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C5" w:rsidRPr="003A5D2A" w:rsidRDefault="00066EC5" w:rsidP="00066EC5">
      <w:pPr>
        <w:jc w:val="center"/>
        <w:rPr>
          <w:b/>
          <w:sz w:val="24"/>
          <w:szCs w:val="24"/>
        </w:rPr>
      </w:pPr>
      <w:r w:rsidRPr="003A5D2A">
        <w:rPr>
          <w:b/>
          <w:sz w:val="24"/>
          <w:szCs w:val="24"/>
        </w:rPr>
        <w:t>Анкета Клиента (</w:t>
      </w:r>
      <w:proofErr w:type="spellStart"/>
      <w:r w:rsidRPr="003A5D2A">
        <w:rPr>
          <w:b/>
          <w:sz w:val="24"/>
          <w:szCs w:val="24"/>
        </w:rPr>
        <w:t>Выгодоприобретателя</w:t>
      </w:r>
      <w:proofErr w:type="spellEnd"/>
      <w:r w:rsidRPr="003A5D2A">
        <w:rPr>
          <w:b/>
          <w:sz w:val="24"/>
          <w:szCs w:val="24"/>
        </w:rPr>
        <w:t>) ─ юридического лица</w:t>
      </w:r>
      <w:r>
        <w:rPr>
          <w:b/>
          <w:sz w:val="24"/>
          <w:szCs w:val="24"/>
        </w:rPr>
        <w:t>, структуры без образования юридического лица</w:t>
      </w:r>
      <w:r w:rsidRPr="003A5D2A">
        <w:rPr>
          <w:b/>
          <w:sz w:val="24"/>
          <w:szCs w:val="24"/>
        </w:rPr>
        <w:t>, представляемая в соответствии с требованиями стандарта автоматического обмена информацией о финансовых счетах</w:t>
      </w:r>
    </w:p>
    <w:p w:rsidR="00066EC5" w:rsidRDefault="00066EC5" w:rsidP="00066EC5">
      <w:pPr>
        <w:jc w:val="center"/>
        <w:rPr>
          <w:rFonts w:eastAsia="Arial"/>
          <w:b/>
          <w:sz w:val="24"/>
          <w:szCs w:val="24"/>
          <w:lang w:eastAsia="ru-RU"/>
        </w:rPr>
      </w:pPr>
    </w:p>
    <w:p w:rsidR="00066EC5" w:rsidRDefault="00066EC5" w:rsidP="00066EC5">
      <w:pPr>
        <w:jc w:val="center"/>
        <w:rPr>
          <w:b/>
          <w:sz w:val="18"/>
          <w:szCs w:val="18"/>
        </w:rPr>
      </w:pPr>
      <w:r w:rsidRPr="00BD23DC">
        <w:rPr>
          <w:b/>
          <w:sz w:val="18"/>
          <w:szCs w:val="18"/>
        </w:rPr>
        <w:t>Уважаемый Клиент!</w:t>
      </w:r>
    </w:p>
    <w:p w:rsidR="00066EC5" w:rsidRPr="00B65482" w:rsidRDefault="00066EC5" w:rsidP="00066EC5">
      <w:pPr>
        <w:jc w:val="center"/>
        <w:rPr>
          <w:b/>
          <w:sz w:val="18"/>
          <w:szCs w:val="18"/>
        </w:rPr>
      </w:pPr>
    </w:p>
    <w:p w:rsidR="00066EC5" w:rsidRDefault="00066EC5" w:rsidP="00066EC5">
      <w:pPr>
        <w:jc w:val="both"/>
        <w:rPr>
          <w:sz w:val="18"/>
        </w:rPr>
      </w:pPr>
      <w:proofErr w:type="gramStart"/>
      <w:r w:rsidRPr="00BD23DC">
        <w:rPr>
          <w:sz w:val="18"/>
          <w:szCs w:val="18"/>
        </w:rPr>
        <w:t xml:space="preserve">В целях проведения Вашей </w:t>
      </w:r>
      <w:proofErr w:type="spellStart"/>
      <w:r w:rsidRPr="00BD23DC">
        <w:rPr>
          <w:sz w:val="18"/>
          <w:szCs w:val="18"/>
        </w:rPr>
        <w:t>самосертификации</w:t>
      </w:r>
      <w:proofErr w:type="spellEnd"/>
      <w:r w:rsidRPr="00BD23DC">
        <w:rPr>
          <w:sz w:val="18"/>
          <w:szCs w:val="18"/>
        </w:rPr>
        <w:t xml:space="preserve"> в соответствии с требованиями законодательства</w:t>
      </w:r>
      <w:r w:rsidRPr="00DB1FCD">
        <w:rPr>
          <w:sz w:val="18"/>
        </w:rPr>
        <w:t xml:space="preserve"> Российской Федерации: главы 20</w:t>
      </w:r>
      <w:r>
        <w:rPr>
          <w:sz w:val="18"/>
        </w:rPr>
        <w:t>.1</w:t>
      </w:r>
      <w:r w:rsidRPr="00DB1FCD">
        <w:rPr>
          <w:sz w:val="18"/>
        </w:rPr>
        <w:t xml:space="preserve"> Налогового Кодекса РФ, Федерального закона от </w:t>
      </w:r>
      <w:r>
        <w:rPr>
          <w:sz w:val="18"/>
        </w:rPr>
        <w:t>2</w:t>
      </w:r>
      <w:r w:rsidRPr="00DB1FCD">
        <w:rPr>
          <w:sz w:val="18"/>
        </w:rPr>
        <w:t>7.11.2017 №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w:t>
      </w:r>
      <w:r>
        <w:rPr>
          <w:sz w:val="18"/>
        </w:rPr>
        <w:t>м группам компаний», Постановления Правительства РФ от 16.06.2018 № 693 «О реализации международного автоматического обмена финансовой информацией с</w:t>
      </w:r>
      <w:proofErr w:type="gramEnd"/>
      <w:r>
        <w:rPr>
          <w:sz w:val="18"/>
        </w:rPr>
        <w:t xml:space="preserve"> компетентными органами иностранных государств (территорий)» </w:t>
      </w:r>
      <w:r w:rsidRPr="00DB1FCD">
        <w:rPr>
          <w:sz w:val="18"/>
        </w:rPr>
        <w:t>Вам необходимо заполнить данную форму.</w:t>
      </w:r>
      <w:r>
        <w:rPr>
          <w:sz w:val="18"/>
        </w:rPr>
        <w:t xml:space="preserve"> </w:t>
      </w:r>
    </w:p>
    <w:p w:rsidR="00066EC5" w:rsidRDefault="00066EC5" w:rsidP="00066EC5">
      <w:pPr>
        <w:pStyle w:val="a5"/>
        <w:jc w:val="both"/>
        <w:rPr>
          <w:rFonts w:ascii="Times New Roman" w:hAnsi="Times New Roman"/>
          <w:sz w:val="18"/>
          <w:lang w:eastAsia="ar-SA"/>
        </w:rPr>
      </w:pPr>
      <w:r w:rsidRPr="00FB7D56">
        <w:rPr>
          <w:rFonts w:ascii="Times New Roman" w:hAnsi="Times New Roman"/>
          <w:sz w:val="18"/>
          <w:lang w:eastAsia="ar-SA"/>
        </w:rPr>
        <w:t>Клиент</w:t>
      </w:r>
      <w:r>
        <w:rPr>
          <w:rFonts w:ascii="Times New Roman" w:hAnsi="Times New Roman"/>
          <w:sz w:val="18"/>
          <w:lang w:eastAsia="ar-SA"/>
        </w:rPr>
        <w:t xml:space="preserve"> (</w:t>
      </w:r>
      <w:proofErr w:type="spellStart"/>
      <w:r>
        <w:rPr>
          <w:rFonts w:ascii="Times New Roman" w:hAnsi="Times New Roman"/>
          <w:sz w:val="18"/>
          <w:lang w:eastAsia="ar-SA"/>
        </w:rPr>
        <w:t>выгодоприобретатель</w:t>
      </w:r>
      <w:proofErr w:type="spellEnd"/>
      <w:r>
        <w:rPr>
          <w:rFonts w:ascii="Times New Roman" w:hAnsi="Times New Roman"/>
          <w:sz w:val="18"/>
          <w:lang w:eastAsia="ar-SA"/>
        </w:rPr>
        <w:t>)</w:t>
      </w:r>
      <w:r w:rsidRPr="00FB7D56">
        <w:rPr>
          <w:rFonts w:ascii="Times New Roman" w:hAnsi="Times New Roman"/>
          <w:sz w:val="18"/>
          <w:lang w:eastAsia="ar-SA"/>
        </w:rPr>
        <w:t xml:space="preserve"> – </w:t>
      </w:r>
      <w:r>
        <w:rPr>
          <w:rFonts w:ascii="Times New Roman" w:hAnsi="Times New Roman"/>
          <w:sz w:val="18"/>
          <w:lang w:eastAsia="ar-SA"/>
        </w:rPr>
        <w:t>юридическое лицо</w:t>
      </w:r>
      <w:r w:rsidRPr="00FB7D56">
        <w:rPr>
          <w:rFonts w:ascii="Times New Roman" w:hAnsi="Times New Roman"/>
          <w:sz w:val="18"/>
          <w:lang w:eastAsia="ar-SA"/>
        </w:rPr>
        <w:t xml:space="preserve"> – </w:t>
      </w:r>
      <w:r w:rsidRPr="00B2691F">
        <w:rPr>
          <w:rFonts w:ascii="Times New Roman" w:hAnsi="Times New Roman"/>
          <w:sz w:val="18"/>
          <w:lang w:eastAsia="ar-SA"/>
        </w:rPr>
        <w:t>юридическое лицо, структура без образования юридического лица</w:t>
      </w:r>
      <w:r w:rsidRPr="00FB7D56">
        <w:rPr>
          <w:rFonts w:ascii="Times New Roman" w:hAnsi="Times New Roman"/>
          <w:sz w:val="18"/>
          <w:lang w:eastAsia="ar-SA"/>
        </w:rPr>
        <w:t xml:space="preserve">. </w:t>
      </w:r>
    </w:p>
    <w:p w:rsidR="00066EC5" w:rsidRDefault="00066EC5" w:rsidP="00066EC5">
      <w:pPr>
        <w:jc w:val="center"/>
        <w:rPr>
          <w:i/>
        </w:rPr>
      </w:pPr>
    </w:p>
    <w:p w:rsidR="00066EC5" w:rsidRPr="00B2691F" w:rsidRDefault="00066EC5" w:rsidP="00066EC5">
      <w:pPr>
        <w:jc w:val="both"/>
        <w:rPr>
          <w:sz w:val="18"/>
        </w:rPr>
      </w:pPr>
      <w:r w:rsidRPr="00B2691F">
        <w:rPr>
          <w:sz w:val="18"/>
        </w:rPr>
        <w:t>Пожалуйста, используйте для заполнения формы только ЗАГЛАВНЫЕ буквы</w:t>
      </w:r>
    </w:p>
    <w:p w:rsidR="00066EC5" w:rsidRPr="00D60004" w:rsidRDefault="00066EC5" w:rsidP="00066EC5">
      <w:pPr>
        <w:ind w:left="6095"/>
        <w:contextualSpacing/>
        <w:jc w:val="right"/>
        <w:rPr>
          <w:b/>
        </w:rPr>
      </w:pPr>
    </w:p>
    <w:tbl>
      <w:tblPr>
        <w:tblW w:w="10490" w:type="dxa"/>
        <w:tblInd w:w="-554" w:type="dxa"/>
        <w:tblLook w:val="04A0"/>
      </w:tblPr>
      <w:tblGrid>
        <w:gridCol w:w="520"/>
        <w:gridCol w:w="3592"/>
        <w:gridCol w:w="6378"/>
      </w:tblGrid>
      <w:tr w:rsidR="00066EC5" w:rsidRPr="00D60004" w:rsidTr="00537335">
        <w:trPr>
          <w:trHeight w:val="315"/>
        </w:trPr>
        <w:tc>
          <w:tcPr>
            <w:tcW w:w="1049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066EC5" w:rsidRPr="00D60004" w:rsidRDefault="00066EC5" w:rsidP="00537335">
            <w:pPr>
              <w:jc w:val="center"/>
              <w:rPr>
                <w:b/>
                <w:bCs/>
                <w:color w:val="000000"/>
              </w:rPr>
            </w:pPr>
            <w:r w:rsidRPr="00D60004">
              <w:rPr>
                <w:b/>
                <w:bCs/>
                <w:color w:val="000000"/>
              </w:rPr>
              <w:t>Раздел 1. ОБЩАЯ ИНФОРМАЦИЯ</w:t>
            </w:r>
          </w:p>
        </w:tc>
      </w:tr>
      <w:tr w:rsidR="00066EC5" w:rsidRPr="00D60004" w:rsidTr="00537335">
        <w:trPr>
          <w:trHeight w:val="6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6B479F" w:rsidRDefault="00066EC5" w:rsidP="00537335">
            <w:pPr>
              <w:rPr>
                <w:color w:val="000000"/>
              </w:rPr>
            </w:pPr>
            <w:r w:rsidRPr="00D60004">
              <w:rPr>
                <w:color w:val="000000"/>
              </w:rPr>
              <w:t xml:space="preserve">Наименование </w:t>
            </w:r>
            <w:r>
              <w:rPr>
                <w:color w:val="000000"/>
              </w:rPr>
              <w:t xml:space="preserve">Клиента - </w:t>
            </w:r>
            <w:r w:rsidRPr="00D60004">
              <w:rPr>
                <w:color w:val="000000"/>
              </w:rPr>
              <w:t>юридического лица/филиала</w:t>
            </w:r>
            <w:r w:rsidRPr="00C6674C">
              <w:rPr>
                <w:color w:val="000000"/>
              </w:rPr>
              <w:t>/</w:t>
            </w:r>
            <w:proofErr w:type="spellStart"/>
            <w:r>
              <w:rPr>
                <w:color w:val="000000"/>
              </w:rPr>
              <w:t>сруктуры</w:t>
            </w:r>
            <w:proofErr w:type="spellEnd"/>
            <w:r>
              <w:rPr>
                <w:color w:val="000000"/>
              </w:rPr>
              <w:t xml:space="preserve"> без образования юридического лица (далее </w:t>
            </w:r>
            <w:proofErr w:type="gramStart"/>
            <w:r>
              <w:rPr>
                <w:color w:val="000000"/>
              </w:rPr>
              <w:t>–К</w:t>
            </w:r>
            <w:proofErr w:type="gramEnd"/>
            <w:r>
              <w:rPr>
                <w:color w:val="000000"/>
              </w:rPr>
              <w:t xml:space="preserve">лиент) </w:t>
            </w:r>
            <w:r w:rsidRPr="00D60004">
              <w:rPr>
                <w:color w:val="000000"/>
              </w:rPr>
              <w:t xml:space="preserve"> </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C6674C">
              <w:rPr>
                <w:color w:val="000000"/>
              </w:rPr>
              <w:t xml:space="preserve"> </w:t>
            </w:r>
            <w:r>
              <w:rPr>
                <w:color w:val="000000"/>
              </w:rPr>
              <w:t>Г</w:t>
            </w:r>
            <w:r w:rsidRPr="00C6674C">
              <w:rPr>
                <w:color w:val="000000"/>
              </w:rPr>
              <w:t xml:space="preserve">осударство (территория) налогового </w:t>
            </w:r>
            <w:proofErr w:type="spellStart"/>
            <w:r w:rsidRPr="00C6674C">
              <w:rPr>
                <w:color w:val="000000"/>
              </w:rPr>
              <w:t>резидентства</w:t>
            </w:r>
            <w:proofErr w:type="spellEnd"/>
            <w:r w:rsidRPr="00C6674C">
              <w:rPr>
                <w:color w:val="000000"/>
              </w:rPr>
              <w:t xml:space="preserve"> юридического лица</w:t>
            </w:r>
            <w:r w:rsidRPr="00D60004">
              <w:rPr>
                <w:color w:val="000000"/>
              </w:rPr>
              <w:t xml:space="preserve">  </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D60004">
              <w:rPr>
                <w:color w:val="000000"/>
              </w:rPr>
              <w:t xml:space="preserve">Страна осуществления деятельности </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066EC5" w:rsidRPr="00D60004" w:rsidRDefault="00066EC5" w:rsidP="00537335">
            <w:pPr>
              <w:rPr>
                <w:i/>
                <w:iCs/>
                <w:color w:val="000000"/>
              </w:rPr>
            </w:pPr>
            <w:r w:rsidRPr="00D60004">
              <w:rPr>
                <w:i/>
                <w:iCs/>
                <w:color w:val="000000"/>
              </w:rPr>
              <w:t>с</w:t>
            </w:r>
            <w:r>
              <w:rPr>
                <w:i/>
                <w:iCs/>
                <w:color w:val="000000"/>
              </w:rPr>
              <w:t xml:space="preserve">  Адрес в стране регистрации</w:t>
            </w:r>
            <w:r w:rsidRPr="00D60004">
              <w:rPr>
                <w:i/>
                <w:iCs/>
                <w:color w:val="000000"/>
              </w:rPr>
              <w:t>:</w:t>
            </w:r>
          </w:p>
        </w:tc>
      </w:tr>
      <w:tr w:rsidR="00066EC5"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D60004">
              <w:rPr>
                <w:color w:val="000000"/>
              </w:rPr>
              <w:t>Страна</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6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D60004">
              <w:rPr>
                <w:color w:val="000000"/>
              </w:rPr>
              <w:t>Город/иной административный субъект</w:t>
            </w:r>
            <w:r w:rsidRPr="00C6674C">
              <w:rPr>
                <w:color w:val="000000"/>
              </w:rPr>
              <w:t xml:space="preserve"> территориального деления   иностранного государства (при наличии)</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6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jc w:val="both"/>
              <w:rPr>
                <w:color w:val="000000"/>
              </w:rPr>
            </w:pPr>
            <w:r w:rsidRPr="00D60004">
              <w:rPr>
                <w:color w:val="000000"/>
              </w:rPr>
              <w:t>Улица, номер дома</w:t>
            </w:r>
            <w:r>
              <w:rPr>
                <w:color w:val="000000"/>
              </w:rPr>
              <w:t xml:space="preserve"> (владения)</w:t>
            </w:r>
            <w:r w:rsidRPr="00D60004">
              <w:rPr>
                <w:color w:val="000000"/>
              </w:rPr>
              <w:t>, корпуса, квартиры</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jc w:val="both"/>
              <w:rPr>
                <w:color w:val="000000"/>
              </w:rPr>
            </w:pPr>
            <w:r w:rsidRPr="00D60004">
              <w:rPr>
                <w:color w:val="000000"/>
              </w:rPr>
              <w:t>Индекс/аналог (если имеется)</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066EC5" w:rsidRPr="00D60004" w:rsidRDefault="00066EC5" w:rsidP="00537335">
            <w:pPr>
              <w:rPr>
                <w:i/>
                <w:iCs/>
                <w:color w:val="000000"/>
              </w:rPr>
            </w:pPr>
            <w:r w:rsidRPr="00D60004">
              <w:rPr>
                <w:i/>
                <w:iCs/>
                <w:color w:val="000000"/>
              </w:rPr>
              <w:t>Почтовый адрес:</w:t>
            </w:r>
          </w:p>
        </w:tc>
      </w:tr>
      <w:tr w:rsidR="00066EC5"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D60004">
              <w:rPr>
                <w:color w:val="000000"/>
              </w:rPr>
              <w:t>Страна</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6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D60004">
              <w:rPr>
                <w:color w:val="000000"/>
              </w:rPr>
              <w:t>Город/иной административный субъект</w:t>
            </w:r>
            <w:r w:rsidRPr="00C6674C">
              <w:rPr>
                <w:color w:val="000000"/>
              </w:rPr>
              <w:t xml:space="preserve"> территориального деления   иностранного государства (при наличии)</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6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jc w:val="both"/>
              <w:rPr>
                <w:color w:val="000000"/>
              </w:rPr>
            </w:pPr>
            <w:r w:rsidRPr="00D60004">
              <w:rPr>
                <w:color w:val="000000"/>
              </w:rPr>
              <w:t>Улица, номер дома</w:t>
            </w:r>
            <w:r>
              <w:rPr>
                <w:color w:val="000000"/>
              </w:rPr>
              <w:t xml:space="preserve"> (владения)</w:t>
            </w:r>
            <w:r w:rsidRPr="00D60004">
              <w:rPr>
                <w:color w:val="000000"/>
              </w:rPr>
              <w:t>, корпуса, квартиры</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15"/>
        </w:trPr>
        <w:tc>
          <w:tcPr>
            <w:tcW w:w="4112" w:type="dxa"/>
            <w:gridSpan w:val="2"/>
            <w:tcBorders>
              <w:top w:val="nil"/>
              <w:left w:val="single" w:sz="8" w:space="0" w:color="auto"/>
              <w:bottom w:val="nil"/>
              <w:right w:val="single" w:sz="4" w:space="0" w:color="auto"/>
            </w:tcBorders>
            <w:shd w:val="clear" w:color="auto" w:fill="auto"/>
            <w:vAlign w:val="center"/>
            <w:hideMark/>
          </w:tcPr>
          <w:p w:rsidR="00066EC5" w:rsidRPr="00D60004" w:rsidRDefault="00066EC5" w:rsidP="00537335">
            <w:pPr>
              <w:jc w:val="both"/>
              <w:rPr>
                <w:color w:val="000000"/>
              </w:rPr>
            </w:pPr>
            <w:r w:rsidRPr="00D60004">
              <w:rPr>
                <w:color w:val="000000"/>
              </w:rPr>
              <w:t>Индекс/аналог (если имеется)</w:t>
            </w:r>
          </w:p>
        </w:tc>
        <w:tc>
          <w:tcPr>
            <w:tcW w:w="6378" w:type="dxa"/>
            <w:tcBorders>
              <w:top w:val="nil"/>
              <w:left w:val="nil"/>
              <w:bottom w:val="nil"/>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15"/>
        </w:trPr>
        <w:tc>
          <w:tcPr>
            <w:tcW w:w="1049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066EC5" w:rsidRPr="00D60004" w:rsidRDefault="00066EC5" w:rsidP="00537335">
            <w:pPr>
              <w:jc w:val="center"/>
              <w:rPr>
                <w:b/>
                <w:bCs/>
                <w:color w:val="000000"/>
              </w:rPr>
            </w:pPr>
            <w:r w:rsidRPr="00D60004">
              <w:rPr>
                <w:b/>
                <w:bCs/>
                <w:color w:val="000000"/>
              </w:rPr>
              <w:t>Раздел 2. РАЗНОВИДНОСТЬ ЮРИДИЧЕСКОГО ЛИЦА</w:t>
            </w:r>
          </w:p>
        </w:tc>
      </w:tr>
      <w:tr w:rsidR="00066EC5" w:rsidRPr="00D60004" w:rsidTr="00537335">
        <w:trPr>
          <w:trHeight w:val="300"/>
        </w:trPr>
        <w:tc>
          <w:tcPr>
            <w:tcW w:w="1049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66EC5" w:rsidRPr="00D60004" w:rsidRDefault="00066EC5" w:rsidP="00537335">
            <w:pPr>
              <w:jc w:val="center"/>
              <w:rPr>
                <w:b/>
                <w:bCs/>
                <w:i/>
                <w:iCs/>
                <w:color w:val="000000"/>
              </w:rPr>
            </w:pPr>
            <w:r w:rsidRPr="00D60004">
              <w:rPr>
                <w:b/>
                <w:bCs/>
                <w:i/>
                <w:iCs/>
                <w:color w:val="000000"/>
              </w:rPr>
              <w:t>Часть 1</w:t>
            </w:r>
          </w:p>
        </w:tc>
      </w:tr>
      <w:tr w:rsidR="00066EC5"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066EC5" w:rsidRPr="00D60004" w:rsidRDefault="00066EC5" w:rsidP="00537335">
            <w:pPr>
              <w:jc w:val="right"/>
              <w:rPr>
                <w:color w:val="000000"/>
              </w:rPr>
            </w:pPr>
          </w:p>
        </w:tc>
      </w:tr>
      <w:tr w:rsidR="00066EC5" w:rsidRPr="00D60004" w:rsidTr="00537335">
        <w:trPr>
          <w:trHeight w:val="9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Pr>
                <w:noProof/>
                <w:color w:val="000000"/>
              </w:rPr>
              <w:pict>
                <v:rect id="Прямоугольник 1" o:spid="_x0000_s1026" style="position:absolute;margin-left:.25pt;margin-top:17.2pt;width:13.35pt;height:12.5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eX5gIAAAAGAAAOAAAAZHJzL2Uyb0RvYy54bWysVN1u0zAUvkfiHSzfsyRdy7pq6VRtGkKa&#10;xrQO7dp1nMaaYxvbbTqukLhF4hF4CG4QP3uG9I04dtK0GuUG0Qv3nJz/7/ycnK5KgZbMWK5kipOD&#10;GCMmqcq4nKf47e3FiyFG1hGZEaEkS/EDs/h0/PzZSaVHrKcKJTJmEDiRdlTpFBfO6VEUWVqwktgD&#10;pZkEYa5MSRywZh5lhlTgvRRRL45fRpUymTaKMmvh63kjxOPgP88ZdW/y3DKHRIohNxdeE96Zf6Px&#10;CRnNDdEFp20a5B+yKAmXELRzdU4cQQvD/3BVcmqUVbk7oKqMVJ5zykINUE0SP6lmWhDNQi0AjtUd&#10;TPb/uaVXy2uDeAa9w0iSElpUf1l/WH+uf9aP64/11/qx/rH+VP+qv9XfUeLxqrQdgdlUX5uWs0D6&#10;4le5Kf0/lIVWAeOHDmO2cojCx+QoTnoQi4IoGRwfDgfeZ7Q11sa6V0yVyBMpNtDCgCxZXlrXqG5U&#10;fCwh/WuV4NkFFyIwfnjYmTBoSaDt2X1IG0LsaAHXWLIwJOA6JL5wzEyLrEIzsTA3BGAZxMMYBifj&#10;PpnDYeIZIuYw7AIjo9wdd0Xok6/U+/DJdbFngtD7Jn2hC9Ik1I/h11bdagcE1CZ64HYSizzkDciB&#10;cg+C+VBC3rAcmgew9kKQsDb7Kg+a3iQHjDqjZJ+RcBu4Wl1v1iTTGTaV/jVapx0iKuk6w5JLZfZF&#10;3TYpb/QBg51aPTlT2QPMKmAeRstqesEB60ti3TUxsLXQGbhE7g08uVBVilVLYVQo837fd68PywRS&#10;jCq4Aim27xbEMIzEawlrdpz0+/5sBKY/OOoBY3Yls12JXJRnCiYOxhuyC6TXd2JD5kaVd3CwJj4q&#10;iIikEDvF1JkNc+aa6wQnj7LJJKjBqdDEXcqppt65R9XPze3qjhjd7omDBbtSm4tBRk/WpdH1llJN&#10;Fk7lPOzSFtcWbzgzYfrak+jv2C4ftLaHe/wbAAD//wMAUEsDBBQABgAIAAAAIQDbiniF2QAAAAUB&#10;AAAPAAAAZHJzL2Rvd25yZXYueG1sTI7NTsMwEITvSLyDtUjcqENIKYQ4FQpUHBGFA0c3XpKo8Tqy&#10;ndS8PcsJjvOjma/aJjuKBX0YHCm4XmUgkFpnBuoUfLzvru5AhKjJ6NERKvjGANv6/KzSpXEnesNl&#10;HzvBIxRKraCPcSqlDG2PVoeVm5A4+3Le6sjSd9J4feJxO8o8y26l1QPxQ68nbHpsj/vZKkib+anp&#10;25fs9RiTL6gplufdp1KXF+nxAUTEFP/K8IvP6FAz08HNZIIYFay5p+CmKEBwmm9yEAd279cg60r+&#10;p69/AAAA//8DAFBLAQItABQABgAIAAAAIQC2gziS/gAAAOEBAAATAAAAAAAAAAAAAAAAAAAAAABb&#10;Q29udGVudF9UeXBlc10ueG1sUEsBAi0AFAAGAAgAAAAhADj9If/WAAAAlAEAAAsAAAAAAAAAAAAA&#10;AAAALwEAAF9yZWxzLy5yZWxzUEsBAi0AFAAGAAgAAAAhAApRN5fmAgAAAAYAAA4AAAAAAAAAAAAA&#10;AAAALgIAAGRycy9lMm9Eb2MueG1sUEsBAi0AFAAGAAgAAAAhANuKeIXZAAAABQEAAA8AAAAAAAAA&#10;AAAAAAAAQAUAAGRycy9kb3ducmV2LnhtbFBLBQYAAAAABAAEAPMAAABGBgAAAAA=&#10;" fillcolor="white [3201]" strokecolor="black [3200]" strokeweight="1pt">
                  <v:shadow on="t" color="black" opacity="26214f" origin="-.5" offset="3pt,0"/>
                </v:rect>
              </w:pict>
            </w:r>
            <w:r w:rsidRPr="00D60004">
              <w:rPr>
                <w:color w:val="000000"/>
              </w:rPr>
              <w:t xml:space="preserve">                                        </w:t>
            </w:r>
          </w:p>
        </w:tc>
        <w:tc>
          <w:tcPr>
            <w:tcW w:w="9970" w:type="dxa"/>
            <w:gridSpan w:val="2"/>
            <w:tcBorders>
              <w:top w:val="nil"/>
              <w:left w:val="single" w:sz="4" w:space="0" w:color="auto"/>
              <w:bottom w:val="single" w:sz="4" w:space="0" w:color="auto"/>
              <w:right w:val="single" w:sz="8" w:space="0" w:color="auto"/>
            </w:tcBorders>
            <w:shd w:val="clear" w:color="auto" w:fill="auto"/>
            <w:vAlign w:val="center"/>
            <w:hideMark/>
          </w:tcPr>
          <w:p w:rsidR="00066EC5" w:rsidRPr="00D60004" w:rsidRDefault="00066EC5" w:rsidP="00537335">
            <w:pPr>
              <w:rPr>
                <w:color w:val="000000"/>
              </w:rPr>
            </w:pPr>
            <w:r w:rsidRPr="00D60004">
              <w:rPr>
                <w:color w:val="000000"/>
              </w:rPr>
              <w:t>1.</w:t>
            </w:r>
            <w:r>
              <w:rPr>
                <w:color w:val="000000"/>
              </w:rPr>
              <w:t>Финансовая инвестиционная организация, зарегистрированная/учрежденная в государстве (территории), не включенном в список государств (территорий), с которыми Российская Федерация осуществляет автоматический обмен финансовой информацией, управляемая иной организацией финансового рынка</w:t>
            </w:r>
          </w:p>
        </w:tc>
      </w:tr>
      <w:tr w:rsidR="00066EC5" w:rsidRPr="00D60004" w:rsidTr="00537335">
        <w:trPr>
          <w:trHeight w:val="661"/>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hideMark/>
          </w:tcPr>
          <w:p w:rsidR="00066EC5" w:rsidRPr="00D60004" w:rsidRDefault="00066EC5" w:rsidP="00537335">
            <w:pPr>
              <w:rPr>
                <w:color w:val="000000"/>
              </w:rPr>
            </w:pPr>
            <w:r w:rsidRPr="00D60004">
              <w:rPr>
                <w:color w:val="000000"/>
              </w:rPr>
              <w:t>Если Вы определили свой статус как «</w:t>
            </w:r>
            <w:r>
              <w:rPr>
                <w:color w:val="000000"/>
              </w:rPr>
              <w:t xml:space="preserve">1. </w:t>
            </w:r>
            <w:r w:rsidRPr="00D60004">
              <w:rPr>
                <w:color w:val="000000"/>
              </w:rPr>
              <w:t>Финансов</w:t>
            </w:r>
            <w:r>
              <w:rPr>
                <w:color w:val="000000"/>
              </w:rPr>
              <w:t xml:space="preserve">ая </w:t>
            </w:r>
            <w:r w:rsidRPr="00D60004">
              <w:rPr>
                <w:color w:val="000000"/>
              </w:rPr>
              <w:t>инвестиционн</w:t>
            </w:r>
            <w:r>
              <w:rPr>
                <w:color w:val="000000"/>
              </w:rPr>
              <w:t>ая</w:t>
            </w:r>
            <w:r w:rsidRPr="00D60004">
              <w:rPr>
                <w:color w:val="000000"/>
              </w:rPr>
              <w:t xml:space="preserve"> </w:t>
            </w:r>
            <w:r>
              <w:rPr>
                <w:color w:val="000000"/>
              </w:rPr>
              <w:t>организация</w:t>
            </w:r>
            <w:r w:rsidRPr="00D60004">
              <w:rPr>
                <w:color w:val="000000"/>
              </w:rPr>
              <w:t>», то также ука</w:t>
            </w:r>
            <w:r>
              <w:rPr>
                <w:color w:val="000000"/>
              </w:rPr>
              <w:t xml:space="preserve">жите </w:t>
            </w:r>
            <w:proofErr w:type="gramStart"/>
            <w:r>
              <w:rPr>
                <w:color w:val="000000"/>
              </w:rPr>
              <w:t>Ваш</w:t>
            </w:r>
            <w:proofErr w:type="gramEnd"/>
            <w:r>
              <w:rPr>
                <w:color w:val="000000"/>
              </w:rPr>
              <w:t xml:space="preserve"> GIIN (при наличии):   </w:t>
            </w:r>
            <w:r w:rsidRPr="00D60004">
              <w:rPr>
                <w:color w:val="000000"/>
              </w:rPr>
              <w:t xml:space="preserve"> __ __ __ __ __ __-__ __ __ __ __-__ __-__ __ __</w:t>
            </w:r>
          </w:p>
        </w:tc>
      </w:tr>
      <w:tr w:rsidR="00066EC5" w:rsidRPr="00D60004" w:rsidTr="00537335">
        <w:trPr>
          <w:trHeight w:val="927"/>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D60004">
              <w:rPr>
                <w:color w:val="000000"/>
              </w:rPr>
              <w:t> </w:t>
            </w:r>
            <w:r>
              <w:rPr>
                <w:noProof/>
                <w:color w:val="000000"/>
              </w:rPr>
              <w:pict>
                <v:rect id="Прямоугольник 5" o:spid="_x0000_s1027" style="position:absolute;margin-left:-.65pt;margin-top:26.15pt;width:13.35pt;height:12.5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3G6AIAAAAGAAAOAAAAZHJzL2Uyb0RvYy54bWysVN1u0zAUvkfiHSzfsyRdy7pq6VRtGkKa&#10;xrQO7dp1nMaaYxvbbTqukLhF4hF4CG4QP3uG9I04dtK0GuUG0Qv3nJz/7/ycnK5KgZbMWK5kipOD&#10;GCMmqcq4nKf47e3FiyFG1hGZEaEkS/EDs/h0/PzZSaVHrKcKJTJmEDiRdlTpFBfO6VEUWVqwktgD&#10;pZkEYa5MSRywZh5lhlTgvRRRL45fRpUymTaKMmvh63kjxOPgP88ZdW/y3DKHRIohNxdeE96Zf6Px&#10;CRnNDdEFp20a5B+yKAmXELRzdU4cQQvD/3BVcmqUVbk7oKqMVJ5zykINUE0SP6lmWhDNQi0AjtUd&#10;TPb/uaVXy2uDeJbiAUaSlNCi+sv6w/pz/bN+XH+sv9aP9Y/1p/pX/a3+jgYer0rbEZhN9bVpOQuk&#10;L36Vm9L/Q1loFTB+6DBmK4cofEyO4qSXYERBlAyOD4fBZ7Q11sa6V0yVyBMpNtDCgCxZXloHAUF1&#10;o+JjCelfqwTPLrgQgfHDw86EQUsCbc/uE5822O1oAddYsjAk4DokvnDMTIusQjOxMDfEwxIPYxic&#10;jPtkDoeJZ4iYw7ALjIxyd9wVoU++Uu/DJ9fFnglC75v0hS5Ik1A/hl+bUqsd0lOb6IHbSSzykDcg&#10;B8o9COZDCXnDcmgewNoLQcLa7Ks8aHqTHDDqjJJ9RsJt4Gp1vVmTTGfYVPrXaJ12iKik6wxLLpXZ&#10;F3XbpLzRBwx2avXkTGUPMKuAeRgtq+kFB6wviXXXxMDWQmfgErk38ORCVSlWLYVRocz7fd+9PiwT&#10;SDGq4Aqk2L5bEMMwEq8lrNlx0u/7sxGY/uCoB4zZlcx2JXJRnimYOBhvyC6QXt+JDZkbVd7BwZr4&#10;qCAikkLsFFNnNsyZa64TnDzKJpOgBqdCE3cpp5p65x5VPze3qztidLsnDhbsSm0uBhk9WZdG11tK&#10;NVk4lfOwS1tcW7zhzITpa0+iv2O7fNDaHu7xbwAAAP//AwBQSwMEFAAGAAgAAAAhAEHzEkPcAAAA&#10;BwEAAA8AAABkcnMvZG93bnJldi54bWxMjjFPwzAUhHck/oP1kNhapyElKMSpUKBiRC0MjG5s4qjx&#10;c2Q7qfn3PCaYTqc73X31LtmRLdqHwaGAzToDprFzasBewMf7fvUALESJSo4OtYBvHWDXXF/VslLu&#10;gge9HGPPaARDJQWYGKeK89AZbWVYu0kjZV/OWxnJ+p4rLy80bkeeZ9k9t3JAejBy0q3R3fk4WwGp&#10;nJ9b071mb+eYfIFtsbzsP4W4vUlPj8CiTvGvDL/4hA4NMZ3cjCqwUcBqc0dNAduclPJ8WwA7CSjL&#10;AnhT8//8zQ8AAAD//wMAUEsBAi0AFAAGAAgAAAAhALaDOJL+AAAA4QEAABMAAAAAAAAAAAAAAAAA&#10;AAAAAFtDb250ZW50X1R5cGVzXS54bWxQSwECLQAUAAYACAAAACEAOP0h/9YAAACUAQAACwAAAAAA&#10;AAAAAAAAAAAvAQAAX3JlbHMvLnJlbHNQSwECLQAUAAYACAAAACEA1JT9xugCAAAABgAADgAAAAAA&#10;AAAAAAAAAAAuAgAAZHJzL2Uyb0RvYy54bWxQSwECLQAUAAYACAAAACEAQfMSQ9wAAAAHAQAADwAA&#10;AAAAAAAAAAAAAABCBQAAZHJzL2Rvd25yZXYueG1sUEsFBgAAAAAEAAQA8wAAAEsGAAAAAA==&#10;" fillcolor="white [3201]" strokecolor="black [3200]" strokeweight="1pt">
                  <v:shadow on="t" color="black" opacity="26214f" origin="-.5" offset="3pt,0"/>
                </v:rect>
              </w:pict>
            </w:r>
          </w:p>
        </w:tc>
        <w:tc>
          <w:tcPr>
            <w:tcW w:w="9970" w:type="dxa"/>
            <w:gridSpan w:val="2"/>
            <w:tcBorders>
              <w:top w:val="nil"/>
              <w:left w:val="nil"/>
              <w:bottom w:val="single" w:sz="4" w:space="0" w:color="auto"/>
              <w:right w:val="single" w:sz="8" w:space="0" w:color="auto"/>
            </w:tcBorders>
            <w:shd w:val="clear" w:color="auto" w:fill="auto"/>
            <w:vAlign w:val="center"/>
            <w:hideMark/>
          </w:tcPr>
          <w:p w:rsidR="00066EC5" w:rsidRDefault="00066EC5" w:rsidP="00537335">
            <w:pPr>
              <w:rPr>
                <w:color w:val="000000"/>
              </w:rPr>
            </w:pPr>
            <w:r w:rsidRPr="00D60004">
              <w:rPr>
                <w:color w:val="000000"/>
              </w:rPr>
              <w:t>2. Финансо</w:t>
            </w:r>
            <w:r>
              <w:rPr>
                <w:color w:val="000000"/>
              </w:rPr>
              <w:t>вая организация:</w:t>
            </w:r>
          </w:p>
          <w:p w:rsidR="00066EC5" w:rsidRDefault="00066EC5" w:rsidP="00537335">
            <w:pPr>
              <w:rPr>
                <w:color w:val="000000"/>
              </w:rPr>
            </w:pPr>
            <w:r>
              <w:rPr>
                <w:color w:val="000000"/>
              </w:rPr>
              <w:t>Кредитная организация</w:t>
            </w:r>
          </w:p>
          <w:p w:rsidR="00066EC5" w:rsidRDefault="00066EC5" w:rsidP="00537335">
            <w:pPr>
              <w:rPr>
                <w:color w:val="000000"/>
              </w:rPr>
            </w:pPr>
            <w:r>
              <w:rPr>
                <w:color w:val="000000"/>
              </w:rPr>
              <w:t>Страховщик, осуществляющий деятельность по добровольному страхованию жизни</w:t>
            </w:r>
          </w:p>
          <w:p w:rsidR="00066EC5" w:rsidRDefault="00066EC5" w:rsidP="00537335">
            <w:pPr>
              <w:rPr>
                <w:color w:val="000000"/>
              </w:rPr>
            </w:pPr>
            <w:r>
              <w:rPr>
                <w:color w:val="000000"/>
              </w:rPr>
              <w:t>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w:t>
            </w:r>
          </w:p>
          <w:p w:rsidR="00066EC5" w:rsidRDefault="00066EC5" w:rsidP="00537335">
            <w:pPr>
              <w:rPr>
                <w:color w:val="000000"/>
              </w:rPr>
            </w:pPr>
            <w:r>
              <w:rPr>
                <w:color w:val="000000"/>
              </w:rPr>
              <w:t>Управляющий по договору доверительного управления имуществом</w:t>
            </w:r>
          </w:p>
          <w:p w:rsidR="00066EC5" w:rsidRDefault="00066EC5" w:rsidP="00537335">
            <w:pPr>
              <w:rPr>
                <w:color w:val="000000"/>
              </w:rPr>
            </w:pPr>
            <w:r>
              <w:rPr>
                <w:color w:val="000000"/>
              </w:rPr>
              <w:t>Негосударственный пенсионный фонд</w:t>
            </w:r>
          </w:p>
          <w:p w:rsidR="00066EC5" w:rsidRDefault="00066EC5" w:rsidP="00537335">
            <w:pPr>
              <w:rPr>
                <w:color w:val="000000"/>
              </w:rPr>
            </w:pPr>
            <w:r>
              <w:rPr>
                <w:color w:val="000000"/>
              </w:rPr>
              <w:t>Акционерный инвестиционный фонд</w:t>
            </w:r>
          </w:p>
          <w:p w:rsidR="00066EC5" w:rsidRDefault="00066EC5" w:rsidP="00537335">
            <w:pPr>
              <w:rPr>
                <w:color w:val="000000"/>
              </w:rPr>
            </w:pPr>
            <w:r>
              <w:rPr>
                <w:color w:val="000000"/>
              </w:rPr>
              <w:lastRenderedPageBreak/>
              <w:t>Управляющая компания инвестиционного фонда, паевого инвестиционного фонда и негосударственного пенсионного фонда</w:t>
            </w:r>
          </w:p>
          <w:p w:rsidR="00066EC5" w:rsidRPr="00E83AC4" w:rsidRDefault="00066EC5" w:rsidP="00537335">
            <w:pPr>
              <w:rPr>
                <w:color w:val="000000"/>
              </w:rPr>
            </w:pPr>
            <w:r>
              <w:rPr>
                <w:color w:val="000000"/>
              </w:rPr>
              <w:t>Ц</w:t>
            </w:r>
            <w:r w:rsidRPr="008B0246">
              <w:rPr>
                <w:color w:val="000000"/>
              </w:rPr>
              <w:t>ентральный контрагент</w:t>
            </w:r>
          </w:p>
          <w:p w:rsidR="00066EC5" w:rsidRDefault="00066EC5" w:rsidP="00537335">
            <w:pPr>
              <w:rPr>
                <w:color w:val="000000"/>
              </w:rPr>
            </w:pPr>
            <w:r>
              <w:rPr>
                <w:color w:val="000000"/>
              </w:rPr>
              <w:t>У</w:t>
            </w:r>
            <w:r w:rsidRPr="008B0246">
              <w:rPr>
                <w:color w:val="000000"/>
              </w:rPr>
              <w:t>правляющий товари</w:t>
            </w:r>
            <w:r>
              <w:rPr>
                <w:color w:val="000000"/>
              </w:rPr>
              <w:t>щ инвестиционного товарищества</w:t>
            </w:r>
          </w:p>
          <w:p w:rsidR="00066EC5" w:rsidRPr="00D60004" w:rsidRDefault="00066EC5" w:rsidP="00537335">
            <w:pPr>
              <w:rPr>
                <w:color w:val="000000"/>
              </w:rPr>
            </w:pPr>
            <w:r>
              <w:rPr>
                <w:color w:val="000000"/>
              </w:rPr>
              <w:t>И</w:t>
            </w:r>
            <w:r w:rsidRPr="008B0246">
              <w:rPr>
                <w:color w:val="000000"/>
              </w:rPr>
              <w:t>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tc>
      </w:tr>
      <w:tr w:rsidR="00066EC5" w:rsidRPr="00D60004" w:rsidTr="00537335">
        <w:trPr>
          <w:trHeight w:val="859"/>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D60004">
              <w:rPr>
                <w:color w:val="000000"/>
              </w:rPr>
              <w:lastRenderedPageBreak/>
              <w:t> </w:t>
            </w:r>
            <w:r>
              <w:rPr>
                <w:noProof/>
                <w:color w:val="000000"/>
              </w:rPr>
              <w:pict>
                <v:rect id="Прямоугольник 7" o:spid="_x0000_s1028" style="position:absolute;margin-left:-.65pt;margin-top:19.6pt;width:13.35pt;height:12.5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hju5wIAAAAGAAAOAAAAZHJzL2Uyb0RvYy54bWysVEtu2zAQ3RfoHQjuG0mOXTtG5MBIkKJA&#10;kAZxiqxpirKIUCRL0pbdVYFuC/QIPUQ3RT85g3yjDin5g9TdFPWCntH833xOz5alQAtmLFcyxclR&#10;jBGTVGVczlL89u7yxQAj64jMiFCSpXjFLD4bPX92Wukh66hCiYwZBE6kHVY6xYVzehhFlhasJPZI&#10;aSZBmCtTEgesmUWZIRV4L0XUieOXUaVMpo2izFr4etEI8Sj4z3NG3Zs8t8whkWLIzYXXhHfq32h0&#10;SoYzQ3TBaZsG+YcsSsIlBN26uiCOoLnhf7gqOTXKqtwdUVVGKs85ZaEGqCaJn1QzKYhmoRYAx+ot&#10;TPb/uaXXixuDeJbiPkaSlNCi+sv6w/pz/bN+XH+sv9aP9Y/1p/pX/a3+jvoer0rbIZhN9I1pOQuk&#10;L36Zm9L/Q1loGTBebTFmS4cofEz6cdJJMKIgSnonx4Oe9xntjLWx7hVTJfJEig20MCBLFlfWNaob&#10;FR9LSP9aJXh2yYUIjB8edi4MWhBoe/aQtCH2tCBgY8nCkIDrkPjcMTMpsgpNxdzcEoClFw9iGJyM&#10;+2SOB4lniJjBsAuMjHL33BWhT75S78Mnt409FYQ+NOkLXZAmoW4MvzalVjsgoDbRA7eXWOQhb0AO&#10;lFsJ5kMJectyaB7A2glBwtocqjxoepMcMNoaJYeMhNvA1ep6syaZrWFT6V+jbbVDRCXd1rDkUplD&#10;UXdNyht9wGCvVk9OVbaCWQXMw2hZTS85YH1FrLshBrYWOgOXyL2BJxeqSrFqKYwKZd4f+u71YZlA&#10;ilEFVyDF9t2cGIaReC1hzU6SbtefjcB0e/0OMGZfMt2XyHl5rmDiYLwhu0B6fSc2ZG5UeQ8Ha+yj&#10;gohICrFTTJ3ZMOeuuU5w8igbj4ManApN3JWcaOqde1T93Nwt74nR7Z44WLBrtbkYZPhkXRpdbynV&#10;eO5UzsMu7XBt8YYzE6avPYn+ju3zQWt3uEe/AQAA//8DAFBLAwQUAAYACAAAACEAhhVDVtwAAAAH&#10;AQAADwAAAGRycy9kb3ducmV2LnhtbEyOwU7DMBBE70j8g7VI3FqnSSgQ4lQoUHFEFA4c3XiJo8br&#10;yHZS8/eYExxHM3rz6l00I1vQ+cGSgM06A4bUWTVQL+Djfb+6A+aDJCVHSyjgGz3smsuLWlbKnukN&#10;l0PoWYKQr6QAHcJUce47jUb6tZ2QUvdlnZEhRddz5eQ5wc3I8yzbciMHSg9aTthq7E6H2QiIt/NT&#10;q7uX7PUUoiupLZfn/acQ11fx8QFYwBj+xvCrn9ShSU5HO5PybBSw2hRpKaC4z4GlPr8pgR0FbMsC&#10;eFPz//7NDwAAAP//AwBQSwECLQAUAAYACAAAACEAtoM4kv4AAADhAQAAEwAAAAAAAAAAAAAAAAAA&#10;AAAAW0NvbnRlbnRfVHlwZXNdLnhtbFBLAQItABQABgAIAAAAIQA4/SH/1gAAAJQBAAALAAAAAAAA&#10;AAAAAAAAAC8BAABfcmVscy8ucmVsc1BLAQItABQABgAIAAAAIQA79hju5wIAAAAGAAAOAAAAAAAA&#10;AAAAAAAAAC4CAABkcnMvZTJvRG9jLnhtbFBLAQItABQABgAIAAAAIQCGFUNW3AAAAAcBAAAPAAAA&#10;AAAAAAAAAAAAAEEFAABkcnMvZG93bnJldi54bWxQSwUGAAAAAAQABADzAAAASgYAAAAA&#10;" fillcolor="white [3201]" strokecolor="black [3200]" strokeweight="1pt">
                  <v:shadow on="t" color="black" opacity="26214f" origin="-.5" offset="3pt,0"/>
                </v:rect>
              </w:pict>
            </w:r>
          </w:p>
        </w:tc>
        <w:tc>
          <w:tcPr>
            <w:tcW w:w="9970" w:type="dxa"/>
            <w:gridSpan w:val="2"/>
            <w:tcBorders>
              <w:top w:val="nil"/>
              <w:left w:val="nil"/>
              <w:bottom w:val="single" w:sz="4" w:space="0" w:color="auto"/>
              <w:right w:val="single" w:sz="8" w:space="0" w:color="auto"/>
            </w:tcBorders>
            <w:shd w:val="clear" w:color="auto" w:fill="auto"/>
            <w:vAlign w:val="center"/>
            <w:hideMark/>
          </w:tcPr>
          <w:p w:rsidR="00066EC5" w:rsidRPr="00D60004" w:rsidRDefault="00066EC5" w:rsidP="00537335">
            <w:pPr>
              <w:rPr>
                <w:color w:val="000000"/>
              </w:rPr>
            </w:pPr>
            <w:r w:rsidRPr="00D60004">
              <w:rPr>
                <w:color w:val="000000"/>
              </w:rPr>
              <w:t xml:space="preserve">3. Активная нефинансовая компания – </w:t>
            </w:r>
            <w:r>
              <w:rPr>
                <w:color w:val="000000"/>
              </w:rPr>
              <w:t xml:space="preserve"> организация</w:t>
            </w:r>
            <w:r w:rsidRPr="00D60004">
              <w:rPr>
                <w:color w:val="000000"/>
              </w:rPr>
              <w:t xml:space="preserve">, акции которой </w:t>
            </w:r>
            <w:r>
              <w:rPr>
                <w:color w:val="000000"/>
              </w:rPr>
              <w:t>обращаются</w:t>
            </w:r>
            <w:r w:rsidRPr="00D60004">
              <w:rPr>
                <w:color w:val="000000"/>
              </w:rPr>
              <w:t xml:space="preserve"> на организованных торгах, или </w:t>
            </w:r>
            <w:proofErr w:type="spellStart"/>
            <w:r w:rsidRPr="00D60004">
              <w:rPr>
                <w:color w:val="000000"/>
              </w:rPr>
              <w:t>аффилированная</w:t>
            </w:r>
            <w:proofErr w:type="spellEnd"/>
            <w:r w:rsidRPr="00D60004">
              <w:rPr>
                <w:color w:val="000000"/>
              </w:rPr>
              <w:t xml:space="preserve"> компания вышеуказанной </w:t>
            </w:r>
            <w:r>
              <w:rPr>
                <w:color w:val="000000"/>
              </w:rPr>
              <w:t>организации</w:t>
            </w:r>
          </w:p>
        </w:tc>
      </w:tr>
      <w:tr w:rsidR="00066EC5" w:rsidRPr="00D60004" w:rsidTr="00537335">
        <w:trPr>
          <w:trHeight w:val="1202"/>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hideMark/>
          </w:tcPr>
          <w:p w:rsidR="00066EC5" w:rsidRPr="00D60004" w:rsidRDefault="00066EC5" w:rsidP="00537335">
            <w:pPr>
              <w:rPr>
                <w:color w:val="000000"/>
              </w:rPr>
            </w:pPr>
            <w:r w:rsidRPr="00D60004">
              <w:rPr>
                <w:color w:val="000000"/>
              </w:rPr>
              <w:t>3.1. Если Вы определили свой статус как «</w:t>
            </w:r>
            <w:r>
              <w:rPr>
                <w:color w:val="000000"/>
              </w:rPr>
              <w:t xml:space="preserve">3. </w:t>
            </w:r>
            <w:r w:rsidRPr="00D60004">
              <w:rPr>
                <w:color w:val="000000"/>
              </w:rPr>
              <w:t xml:space="preserve">Активная нефинансовая компания», то укажите ниже наименование биржи, где </w:t>
            </w:r>
            <w:r>
              <w:rPr>
                <w:color w:val="000000"/>
              </w:rPr>
              <w:t>обращаются</w:t>
            </w:r>
            <w:r w:rsidRPr="00D60004">
              <w:rPr>
                <w:color w:val="000000"/>
              </w:rPr>
              <w:t xml:space="preserve"> акции Вашей </w:t>
            </w:r>
            <w:r>
              <w:rPr>
                <w:color w:val="000000"/>
              </w:rPr>
              <w:t>организации</w:t>
            </w:r>
            <w:r w:rsidRPr="00D60004">
              <w:rPr>
                <w:color w:val="000000"/>
              </w:rPr>
              <w:t>:</w:t>
            </w:r>
          </w:p>
        </w:tc>
      </w:tr>
      <w:tr w:rsidR="00066EC5" w:rsidRPr="00D60004" w:rsidTr="00537335">
        <w:trPr>
          <w:trHeight w:val="108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hideMark/>
          </w:tcPr>
          <w:p w:rsidR="00066EC5" w:rsidRPr="00D60004" w:rsidRDefault="00066EC5" w:rsidP="00537335">
            <w:pPr>
              <w:rPr>
                <w:color w:val="000000"/>
              </w:rPr>
            </w:pPr>
            <w:r w:rsidRPr="00D60004">
              <w:rPr>
                <w:color w:val="000000"/>
              </w:rPr>
              <w:t xml:space="preserve">3.2. Если Вы являетесь </w:t>
            </w:r>
            <w:proofErr w:type="spellStart"/>
            <w:r w:rsidRPr="00D60004">
              <w:rPr>
                <w:color w:val="000000"/>
              </w:rPr>
              <w:t>аффилированной</w:t>
            </w:r>
            <w:proofErr w:type="spellEnd"/>
            <w:r w:rsidRPr="00D60004">
              <w:rPr>
                <w:color w:val="000000"/>
              </w:rPr>
              <w:t xml:space="preserve"> компанией </w:t>
            </w:r>
            <w:r>
              <w:rPr>
                <w:color w:val="000000"/>
              </w:rPr>
              <w:t>организации</w:t>
            </w:r>
            <w:r w:rsidRPr="00D60004">
              <w:rPr>
                <w:color w:val="000000"/>
              </w:rPr>
              <w:t xml:space="preserve">, акции которой </w:t>
            </w:r>
            <w:r>
              <w:rPr>
                <w:color w:val="000000"/>
              </w:rPr>
              <w:t>обращаются</w:t>
            </w:r>
            <w:r w:rsidRPr="00D60004">
              <w:rPr>
                <w:color w:val="000000"/>
              </w:rPr>
              <w:t xml:space="preserve"> на организованных торгах, то укажите наименование материнской </w:t>
            </w:r>
            <w:r>
              <w:rPr>
                <w:color w:val="000000"/>
              </w:rPr>
              <w:t>компании</w:t>
            </w:r>
            <w:r w:rsidRPr="00D60004">
              <w:rPr>
                <w:color w:val="000000"/>
              </w:rPr>
              <w:t>:</w:t>
            </w:r>
          </w:p>
        </w:tc>
      </w:tr>
      <w:tr w:rsidR="00066EC5" w:rsidRPr="00D60004" w:rsidTr="00537335">
        <w:trPr>
          <w:trHeight w:val="6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D60004">
              <w:rPr>
                <w:color w:val="000000"/>
              </w:rPr>
              <w:t> </w:t>
            </w:r>
            <w:r>
              <w:rPr>
                <w:noProof/>
                <w:color w:val="000000"/>
              </w:rPr>
              <w:pict>
                <v:rect id="Прямоугольник 8" o:spid="_x0000_s1029" style="position:absolute;margin-left:-.65pt;margin-top:13.25pt;width:13.35pt;height:12.5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GjN5wIAAAAGAAAOAAAAZHJzL2Uyb0RvYy54bWysVN1u0zAUvkfiHSzfsyRdy7pq6VRtGkKa&#10;xrQO7dp1nMaaYxvbbTqukLhF4hF4CG4QP3uG9I04dtK0GuUG0Qv3nJz/7/ycnK5KgZbMWK5kipOD&#10;GCMmqcq4nKf47e3FiyFG1hGZEaEkS/EDs/h0/PzZSaVHrKcKJTJmEDiRdlTpFBfO6VEUWVqwktgD&#10;pZkEYa5MSRywZh5lhlTgvRRRL45fRpUymTaKMmvh63kjxOPgP88ZdW/y3DKHRIohNxdeE96Zf6Px&#10;CRnNDdEFp20a5B+yKAmXELRzdU4cQQvD/3BVcmqUVbk7oKqMVJ5zykINUE0SP6lmWhDNQi0AjtUd&#10;TPb/uaVXy2uDeJZiaJQkJbSo/rL+sP5c/6wf1x/rr/Vj/WP9qf5Vf6u/o6HHq9J2BGZTfW1azgLp&#10;i1/lpvT/UBZaBYwfOozZyiEKH5OjOOklGFEQJYPjw+HA+4y2xtpY94qpEnkixQZaGJAly0vrGtWN&#10;io8lpH+tEjy74EIExg8POxMGLQm0PbtP2hA7WhCwsWRhSMB1SHzhmJkWWYVmYmFuCMAyiIcxDE7G&#10;fTKHw8QzRMxh2AVGRrk77orQJ1+p9+GT62LPBKH3TfpCF6RJqB/Dr02p1Q4IqE30wO0kFnnIG5AD&#10;5R4E86GEvGE5NA9g7YUgYW32VR40vUkOGHVGyT4j4TZwtbrerEmmM2wq/Wu0TjtEVNJ1hiWXyuyL&#10;um1S3ugDBju1enKmsgeYVcA8jJbV9IID1pfEumtiYGuhM3CJ3Bt4cqGqFKuWwqhQ5v2+714flgmk&#10;GFVwBVJs3y2IYRiJ1xLW7Djp9/3ZCEx/cNQDxuxKZrsSuSjPFEwcjDdkF0iv78SGzI0q7+BgTXxU&#10;EBFJIXaKqTMb5sw11wlOHmWTSVCDU6GJu5RTTb1zj6qfm9vVHTG63RMHC3alNheDjJ6sS6PrLaWa&#10;LJzKedilLa4t3nBmwvS1J9HfsV0+aG0P9/g3AAAA//8DAFBLAwQUAAYACAAAACEAIyL0l9sAAAAH&#10;AQAADwAAAGRycy9kb3ducmV2LnhtbEyOwU6EMBRF9yb+Q/NM3M0UENAgZWLQiUvj6MJlhz4pGfpK&#10;aGHq31tXzvLm3px76l0wI1txdoMlAek2AYbUWTVQL+DzY795AOa8JCVHSyjgBx3smuurWlbKnukd&#10;14PvWYSQq6QA7f1Uce46jUa6rZ2QYvdtZyN9jHPP1SzPEW5GniVJyY0cKD5oOWGrsTsdFiMg3C/P&#10;re5ek7eTD3NObb6+7L+EuL0JT4/APAb/P4Y//agOTXQ62oWUY6OATXoXlwKysgAW+6zIgR0FFGkJ&#10;vKn5pX/zCwAA//8DAFBLAQItABQABgAIAAAAIQC2gziS/gAAAOEBAAATAAAAAAAAAAAAAAAAAAAA&#10;AABbQ29udGVudF9UeXBlc10ueG1sUEsBAi0AFAAGAAgAAAAhADj9If/WAAAAlAEAAAsAAAAAAAAA&#10;AAAAAAAALwEAAF9yZWxzLy5yZWxzUEsBAi0AFAAGAAgAAAAhAOHoaM3nAgAAAAYAAA4AAAAAAAAA&#10;AAAAAAAALgIAAGRycy9lMm9Eb2MueG1sUEsBAi0AFAAGAAgAAAAhACMi9JfbAAAABwEAAA8AAAAA&#10;AAAAAAAAAAAAQQUAAGRycy9kb3ducmV2LnhtbFBLBQYAAAAABAAEAPMAAABJBgAAAAA=&#10;" fillcolor="white [3201]" strokecolor="black [3200]" strokeweight="1pt">
                  <v:shadow on="t" color="black" opacity="26214f" origin="-.5" offset="3pt,0"/>
                </v:rect>
              </w:pict>
            </w:r>
          </w:p>
        </w:tc>
        <w:tc>
          <w:tcPr>
            <w:tcW w:w="9970" w:type="dxa"/>
            <w:gridSpan w:val="2"/>
            <w:tcBorders>
              <w:top w:val="nil"/>
              <w:left w:val="nil"/>
              <w:bottom w:val="single" w:sz="4" w:space="0" w:color="auto"/>
              <w:right w:val="single" w:sz="8" w:space="0" w:color="auto"/>
            </w:tcBorders>
            <w:shd w:val="clear" w:color="auto" w:fill="auto"/>
            <w:vAlign w:val="center"/>
            <w:hideMark/>
          </w:tcPr>
          <w:p w:rsidR="00066EC5" w:rsidRPr="00D60004" w:rsidRDefault="00066EC5" w:rsidP="00537335">
            <w:pPr>
              <w:rPr>
                <w:color w:val="000000"/>
              </w:rPr>
            </w:pPr>
            <w:r w:rsidRPr="00D60004">
              <w:rPr>
                <w:color w:val="000000"/>
              </w:rPr>
              <w:t xml:space="preserve">4. Активная нефинансовая компания – </w:t>
            </w:r>
            <w:r>
              <w:rPr>
                <w:color w:val="000000"/>
              </w:rPr>
              <w:t>г</w:t>
            </w:r>
            <w:r w:rsidRPr="00D60004">
              <w:rPr>
                <w:color w:val="000000"/>
              </w:rPr>
              <w:t>осударственная компания</w:t>
            </w:r>
            <w:r>
              <w:rPr>
                <w:color w:val="000000"/>
              </w:rPr>
              <w:t>,</w:t>
            </w:r>
            <w:r w:rsidRPr="00D60004">
              <w:rPr>
                <w:color w:val="000000"/>
              </w:rPr>
              <w:t xml:space="preserve"> центральный банк</w:t>
            </w:r>
            <w:r>
              <w:rPr>
                <w:color w:val="000000"/>
              </w:rPr>
              <w:t xml:space="preserve">, международная организация либо организация, 100 долей (акций) </w:t>
            </w:r>
            <w:proofErr w:type="gramStart"/>
            <w:r>
              <w:rPr>
                <w:color w:val="000000"/>
              </w:rPr>
              <w:t>участия</w:t>
            </w:r>
            <w:proofErr w:type="gramEnd"/>
            <w:r>
              <w:rPr>
                <w:color w:val="000000"/>
              </w:rPr>
              <w:t xml:space="preserve"> в уставном капитале которой принадлежит одной или нескольким из вышеперечисленных организаций</w:t>
            </w:r>
            <w:r w:rsidRPr="00D60004">
              <w:rPr>
                <w:color w:val="000000"/>
              </w:rPr>
              <w:t xml:space="preserve">    </w:t>
            </w:r>
          </w:p>
        </w:tc>
      </w:tr>
      <w:tr w:rsidR="00066EC5" w:rsidRPr="00D60004" w:rsidTr="00537335">
        <w:trPr>
          <w:trHeight w:val="6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D60004">
              <w:rPr>
                <w:color w:val="000000"/>
              </w:rPr>
              <w:t> </w:t>
            </w:r>
            <w:r>
              <w:rPr>
                <w:noProof/>
                <w:color w:val="000000"/>
              </w:rPr>
              <w:pict>
                <v:rect id="Прямоугольник 9" o:spid="_x0000_s1030" style="position:absolute;margin-left:-.65pt;margin-top:13.75pt;width:13.35pt;height:12.55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qI05wIAAAAGAAAOAAAAZHJzL2Uyb0RvYy54bWysVE1uEzEU3iNxB8t7Opk0oUnUSRW1KkKq&#10;StUUde14PBmrHtvYTiZhhcQWiSNwCDaIn55hciOePZNJVMIGkYXz3rz/7/2cnq0KgZbMWK5kguOj&#10;DkZMUpVyOU/w27vLFwOMrCMyJUJJluA1s/hs/PzZaalHrKtyJVJmEDiRdlTqBOfO6VEUWZqzgtgj&#10;pZkEYaZMQRywZh6lhpTgvRBRt9N5GZXKpNooyqyFrxe1EI+D/yxj1L3JMsscEgmG3Fx4TXhn/o3G&#10;p2Q0N0TnnDZpkH/IoiBcQtDW1QVxBC0M/8NVwalRVmXuiKoiUlnGKQs1QDVx50k105xoFmoBcKxu&#10;YbL/zy29Xt4YxNMEDzGSpIAWVV82Hzafq5/V4+Zj9bV6rH5sPlW/qm/VdzT0eJXajsBsqm9Mw1kg&#10;ffGrzBT+H8pCq4DxusWYrRyi8DE+6cTdGCMKorg/PB70vc9oZ6yNda+YKpAnEmyghQFZsryyrlbd&#10;qvhYQvrXKsHTSy5EYPzwsHNh0JJA29OHuAmxpwUBa0sWhgRch8QXjplpnpZoJhbmlgAs/c6gA4OT&#10;cp/M8SD2DBFzGHaBkVHunrs89MlX6n345NrYM0HoQ52+0DmpE+p14Nek1GgHBNQ2euD2Eos85DXI&#10;gXJrwXwoIW9ZBs0DWLshSFibQ5UHTW+SAUatUXzISLgtXI2uN6uTaQ3rSv8ardUOEZV0rWHBpTKH&#10;ou6alNX6gMFerZ6cqXQNswqYh9Gyml5ywPqKWHdDDGwtdAYukXsDTyZUmWDVUBjlyrw/9N3rwzKB&#10;FKMSrkCC7bsFMQwj8VrCmg3jXs+fjcD0+iddYMy+ZLYvkYviXMHEwXhDdoH0+k5sycyo4h4O1sRH&#10;BRGRFGInmDqzZc5dfZ3g5FE2mQQ1OBWauCs51dQ796j6ublb3ROjmz1xsGDXansxyOjJutS63lKq&#10;ycKpjIdd2uHa4A1nJkxfcxL9Hdvng9bucI9/AwAA//8DAFBLAwQUAAYACAAAACEAfLstrdwAAAAH&#10;AQAADwAAAGRycy9kb3ducmV2LnhtbEyOwU7DMBBE70j8g7VI3FqnIWlRyKZCgYojonDg6MYmjhqv&#10;I9tJzd9jTnAczejNq/fRjGxRzg+WEDbrDJiizsqBeoSP98PqHpgPgqQYLSmEb+Vh31xf1aKS9kJv&#10;ajmGniUI+Uog6BCminPfaWWEX9tJUeq+rDMipOh6Lp24JLgZeZ5lW27EQOlBi0m1WnXn42wQ4m5+&#10;anX3kr2eQ3QFtcXyfPhEvL2Jjw/Agorhbwy/+kkdmuR0sjNJz0aE1eYuLRHyXQks9XlZADshlPkW&#10;eFPz//7NDwAAAP//AwBQSwECLQAUAAYACAAAACEAtoM4kv4AAADhAQAAEwAAAAAAAAAAAAAAAAAA&#10;AAAAW0NvbnRlbnRfVHlwZXNdLnhtbFBLAQItABQABgAIAAAAIQA4/SH/1gAAAJQBAAALAAAAAAAA&#10;AAAAAAAAAC8BAABfcmVscy8ucmVsc1BLAQItABQABgAIAAAAIQC22qI05wIAAAAGAAAOAAAAAAAA&#10;AAAAAAAAAC4CAABkcnMvZTJvRG9jLnhtbFBLAQItABQABgAIAAAAIQB8uy2t3AAAAAcBAAAPAAAA&#10;AAAAAAAAAAAAAEEFAABkcnMvZG93bnJldi54bWxQSwUGAAAAAAQABADzAAAASgYAAAAA&#10;" fillcolor="white [3201]" strokecolor="black [3200]" strokeweight="1pt">
                  <v:shadow on="t" color="black" opacity="26214f" origin="-.5" offset="3pt,0"/>
                </v:rect>
              </w:pict>
            </w:r>
          </w:p>
        </w:tc>
        <w:tc>
          <w:tcPr>
            <w:tcW w:w="9970" w:type="dxa"/>
            <w:gridSpan w:val="2"/>
            <w:tcBorders>
              <w:top w:val="nil"/>
              <w:left w:val="nil"/>
              <w:bottom w:val="single" w:sz="4" w:space="0" w:color="auto"/>
              <w:right w:val="single" w:sz="8" w:space="0" w:color="auto"/>
            </w:tcBorders>
            <w:shd w:val="clear" w:color="auto" w:fill="auto"/>
            <w:vAlign w:val="center"/>
            <w:hideMark/>
          </w:tcPr>
          <w:p w:rsidR="00066EC5" w:rsidRPr="00D60004" w:rsidRDefault="00066EC5" w:rsidP="00537335">
            <w:pPr>
              <w:rPr>
                <w:color w:val="000000"/>
              </w:rPr>
            </w:pPr>
            <w:r w:rsidRPr="00D60004">
              <w:rPr>
                <w:color w:val="000000"/>
              </w:rPr>
              <w:t xml:space="preserve">5. Активная нефинансовая компания – </w:t>
            </w:r>
            <w:r>
              <w:rPr>
                <w:color w:val="000000"/>
              </w:rPr>
              <w:t>организация, созданная с целью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организаций, владеющих или осуществляющих финансирование таких организаций исключительно в инвестиционных целях</w:t>
            </w:r>
          </w:p>
        </w:tc>
      </w:tr>
      <w:tr w:rsidR="00066EC5" w:rsidRPr="00D60004" w:rsidTr="00537335">
        <w:trPr>
          <w:trHeight w:val="9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sidRPr="00D60004">
              <w:rPr>
                <w:color w:val="000000"/>
              </w:rPr>
              <w:t> </w:t>
            </w:r>
            <w:r>
              <w:rPr>
                <w:noProof/>
                <w:color w:val="000000"/>
              </w:rPr>
              <w:pict>
                <v:rect id="Прямоугольник 10" o:spid="_x0000_s1031" style="position:absolute;margin-left:-.65pt;margin-top:20.85pt;width:13.35pt;height:12.5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2i5wIAAAIGAAAOAAAAZHJzL2Uyb0RvYy54bWysVN1u0zAUvkfiHSzfsyRdy7pq6VRtGkKa&#10;xrQO7dp1nMaaYxvbbTqukLhF4hF4CG4QP3uG9I04dtK0GuUG0Qv3nJz/7/ycnK5KgZbMWK5kipOD&#10;GCMmqcq4nKf47e3FiyFG1hGZEaEkS/EDs/h0/PzZSaVHrKcKJTJmEDiRdlTpFBfO6VEUWVqwktgD&#10;pZkEYa5MSRywZh5lhlTgvRRRL45fRpUymTaKMmvh63kjxOPgP88ZdW/y3DKHRIohNxdeE96Zf6Px&#10;CRnNDdEFp20a5B+yKAmXELRzdU4cQQvD/3BVcmqUVbk7oKqMVJ5zykINUE0SP6lmWhDNQi0AjtUd&#10;TPb/uaVXy2uDeAa9A3gkKaFH9Zf1h/Xn+mf9uP5Yf60f6x/rT/Wv+lv9HYESIFZpOwLDqb42LWeB&#10;9OWvclP6fygMrQLKDx3KbOUQhY/JUZz0EowoiJLB8eFw4H1GW2NtrHvFVIk8kWIDTQzYkuWldY3q&#10;RsXHEtK/VgmeXXAhAuPHh50Jg5YEGp/dJ22IHS0I2FiyMCbgOiS+cMxMi6xCM7EwNwSAGcTDGLDJ&#10;uE/mcJh4hog5jLvAyCh3x10ROuUr9T58cl3smSD0vklf6II0CfVj+LUptdoBAbWJHridxCIPeQNy&#10;oNyDYD6UkDcsh/YBrL0QJCzOvsqDpjfJAaPOKNlnJNwGrlbXmzXJdIZNpX+N1mmHiEq6zrDkUpl9&#10;UbdNyht9wGCnVk/OVPYA0wqYh9Gyml5wwPqSWHdNDOwtdAZukXsDTy5UlWLVUhgVyrzf993rwzqB&#10;FKMK7kCK7bsFMQwj8VrCoh0n/T64dYHpD456wJhdyWxXIhflmYKJg/GG7ALp9Z3YkLlR5R2crImP&#10;CiIiKcROMXVmw5y55j7B0aNsMglqcCw0cZdyqql37lH1c3O7uiNGt3viYMGu1OZmkNGTdWl0vaVU&#10;k4VTOQ+7tMW1xRsOTZi+9ij6S7bLB63t6R7/BgAA//8DAFBLAwQUAAYACAAAACEAvWTsNdwAAAAH&#10;AQAADwAAAGRycy9kb3ducmV2LnhtbEyOwU7DMBBE70j8g7VI3FonJaRVyKZCgYojonDg6MYmjhqv&#10;I9tJzd9jTnAczejNq/fRjGxRzg+WEPJ1BkxRZ+VAPcLH+2G1A+aDIClGSwrhW3nYN9dXtaikvdCb&#10;Wo6hZwlCvhIIOoSp4tx3Whnh13ZSlLov64wIKbqeSycuCW5GvsmykhsxUHrQYlKtVt35OBuEuJ2f&#10;Wt29ZK/nEF1BbbE8Hz4Rb2/i4wOwoGL4G8OvflKHJjmd7EzSsxFhld+lJUKRb4GlfnNfADshlOUO&#10;eFPz//7NDwAAAP//AwBQSwECLQAUAAYACAAAACEAtoM4kv4AAADhAQAAEwAAAAAAAAAAAAAAAAAA&#10;AAAAW0NvbnRlbnRfVHlwZXNdLnhtbFBLAQItABQABgAIAAAAIQA4/SH/1gAAAJQBAAALAAAAAAAA&#10;AAAAAAAAAC8BAABfcmVscy8ucmVsc1BLAQItABQABgAIAAAAIQAQsc2i5wIAAAIGAAAOAAAAAAAA&#10;AAAAAAAAAC4CAABkcnMvZTJvRG9jLnhtbFBLAQItABQABgAIAAAAIQC9ZOw13AAAAAcBAAAPAAAA&#10;AAAAAAAAAAAAAEEFAABkcnMvZG93bnJldi54bWxQSwUGAAAAAAQABADzAAAASgYAAAAA&#10;" fillcolor="white [3201]" strokecolor="black [3200]" strokeweight="1pt">
                  <v:shadow on="t" color="black" opacity="26214f" origin="-.5" offset="3pt,0"/>
                </v:rect>
              </w:pict>
            </w:r>
          </w:p>
        </w:tc>
        <w:tc>
          <w:tcPr>
            <w:tcW w:w="9970" w:type="dxa"/>
            <w:gridSpan w:val="2"/>
            <w:tcBorders>
              <w:top w:val="nil"/>
              <w:left w:val="nil"/>
              <w:bottom w:val="single" w:sz="4" w:space="0" w:color="auto"/>
              <w:right w:val="single" w:sz="8" w:space="0" w:color="auto"/>
            </w:tcBorders>
            <w:shd w:val="clear" w:color="auto" w:fill="auto"/>
            <w:vAlign w:val="center"/>
            <w:hideMark/>
          </w:tcPr>
          <w:p w:rsidR="00066EC5" w:rsidRPr="00D60004" w:rsidRDefault="00066EC5" w:rsidP="00537335">
            <w:pPr>
              <w:rPr>
                <w:color w:val="000000"/>
              </w:rPr>
            </w:pPr>
            <w:r w:rsidRPr="00D60004">
              <w:rPr>
                <w:color w:val="000000"/>
              </w:rPr>
              <w:t xml:space="preserve">6. </w:t>
            </w:r>
            <w:r>
              <w:rPr>
                <w:color w:val="000000"/>
              </w:rPr>
              <w:t>Активная нефинансовая компания – вновь созданная организация</w:t>
            </w:r>
          </w:p>
        </w:tc>
      </w:tr>
      <w:tr w:rsidR="00066EC5" w:rsidRPr="00D60004" w:rsidTr="00537335">
        <w:trPr>
          <w:trHeight w:val="9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Pr>
                <w:noProof/>
                <w:color w:val="000000"/>
              </w:rPr>
              <w:pict>
                <v:rect id="Прямоугольник 11" o:spid="_x0000_s1032" style="position:absolute;margin-left:.15pt;margin-top:10.9pt;width:13.35pt;height:12.55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796AIAAAIGAAAOAAAAZHJzL2Uyb0RvYy54bWysVN1u0zAUvkfiHSzfsyRdy7pq6VRtGkKa&#10;xrQO7dp1nMaaYxvbbTqukLhF4hF4CG4QP3uG9I04dtK0GuUG0Qv3nJz/7/ycnK5KgZbMWK5kipOD&#10;GCMmqcq4nKf47e3FiyFG1hGZEaEkS/EDs/h0/PzZSaVHrKcKJTJmEDiRdlTpFBfO6VEUWVqwktgD&#10;pZkEYa5MSRywZh5lhlTgvRRRL45fRpUymTaKMmvh63kjxOPgP88ZdW/y3DKHRIohNxdeE96Zf6Px&#10;CRnNDdEFp20a5B+yKAmXELRzdU4cQQvD/3BVcmqUVbk7oKqMVJ5zykINUE0SP6lmWhDNQi0AjtUd&#10;TPb/uaVXy2uDeAa9SzCSpIQe1V/WH9af65/14/pj/bV+rH+sP9W/6m/1dwRKgFil7QgMp/ratJwF&#10;0pe/yk3p/6EwtAooP3Qos5VDFD4mR3HSg2AURMng+HA48D6jrbE21r1iqkSeSLGBJgZsyfLSukZ1&#10;o+JjCelfqwTPLrgQgfHjw86EQUsCjc/uQ9oQYkcLuMaShTEB1yHxhWNmWmQVmomFuSEAzCAexjA6&#10;GffJHA4TzxAxh3EXGBnl7rgrQqd8pd6HT66LPROE3jfpC12QJqF+DL+26lY7IKA20QO3k1jkIW9A&#10;DpR7EMyHEvKG5dA+gLUXgoTF2Vd50PQmOWDUGSX7jITbwNXqerMmmc6wqfSv0TrtEFFJ1xmWXCqz&#10;L+q2SXmjDxjs1OrJmcoeYFoB8zBaVtMLDlhfEuuuiYG9hc7ALXJv4MmFqlKsWgqjQpn3+757fVgn&#10;kGJUwR1IsX23IIZhJF5LWLTjpN/3hyMw/cFRDxizK5ntSuSiPFMwcTDekF0gvb4TGzI3qryDkzXx&#10;UUFEJIXYKabObJgz19wnOHqUTSZBDY6FJu5STjX1zj2qfm5uV3fE6HZPHCzYldrcDDJ6si6NrreU&#10;arJwKudhl7a4tnjDoQnT1x5Ff8l2+aC1Pd3j3wAAAP//AwBQSwMEFAAGAAgAAAAhAPu7H9jcAAAA&#10;BwEAAA8AAABkcnMvZG93bnJldi54bWxMjsFOwzAQRO9I/IO1SNxaJ2kIVcimQoGKI6Jw6NGNTRw1&#10;Xkexk5q/x5zocTSjN6/aBTOwRU2ut4SQrhNgilore+oQvj73qy0w5wVJMVhSCD/Kwa6+valEKe2F&#10;PtRy8B2LEHKlQNDejyXnrtXKCLe2o6LYfdvJCB/j1HE5iUuEm4FnSVJwI3qKD1qMqtGqPR9mgxAe&#10;55dGt2/J+9mHKacmX173R8T7u/D8BMyr4P/H8Kcf1aGOTic7k3RsQFilm7hEyNMMWOyzhxzYCaEo&#10;NsDril/7178AAAD//wMAUEsBAi0AFAAGAAgAAAAhALaDOJL+AAAA4QEAABMAAAAAAAAAAAAAAAAA&#10;AAAAAFtDb250ZW50X1R5cGVzXS54bWxQSwECLQAUAAYACAAAACEAOP0h/9YAAACUAQAACwAAAAAA&#10;AAAAAAAAAAAvAQAAX3JlbHMvLnJlbHNQSwECLQAUAAYACAAAACEA1OQ+/egCAAACBgAADgAAAAAA&#10;AAAAAAAAAAAuAgAAZHJzL2Uyb0RvYy54bWxQSwECLQAUAAYACAAAACEA+7sf2NwAAAAHAQAADwAA&#10;AAAAAAAAAAAAAABCBQAAZHJzL2Rvd25yZXYueG1sUEsFBgAAAAAEAAQA8wAAAEsGAAAAAA==&#10;" fillcolor="white [3201]" strokecolor="black [3200]" strokeweight="1pt">
                  <v:shadow on="t" color="black" opacity="26214f" origin="-.5" offset="3pt,0"/>
                </v:rect>
              </w:pict>
            </w:r>
            <w:r w:rsidRPr="00D60004">
              <w:rPr>
                <w:color w:val="000000"/>
              </w:rPr>
              <w:t> </w:t>
            </w:r>
          </w:p>
        </w:tc>
        <w:tc>
          <w:tcPr>
            <w:tcW w:w="9970" w:type="dxa"/>
            <w:gridSpan w:val="2"/>
            <w:tcBorders>
              <w:top w:val="nil"/>
              <w:left w:val="nil"/>
              <w:bottom w:val="single" w:sz="4" w:space="0" w:color="auto"/>
              <w:right w:val="single" w:sz="8" w:space="0" w:color="auto"/>
            </w:tcBorders>
            <w:shd w:val="clear" w:color="auto" w:fill="auto"/>
            <w:vAlign w:val="center"/>
            <w:hideMark/>
          </w:tcPr>
          <w:p w:rsidR="00066EC5" w:rsidRDefault="00066EC5" w:rsidP="00537335">
            <w:pPr>
              <w:rPr>
                <w:color w:val="000000"/>
              </w:rPr>
            </w:pPr>
            <w:r w:rsidRPr="00D60004">
              <w:rPr>
                <w:color w:val="000000"/>
              </w:rPr>
              <w:t xml:space="preserve">7. </w:t>
            </w:r>
            <w:r>
              <w:rPr>
                <w:color w:val="000000"/>
              </w:rPr>
              <w:t>Активная нефинансовая компания – некоммерческая организация, доходы которой не являются объектом налогообложения или освобождаются от налогов</w:t>
            </w:r>
          </w:p>
          <w:p w:rsidR="00066EC5" w:rsidRPr="00D60004" w:rsidRDefault="00066EC5" w:rsidP="00537335">
            <w:pPr>
              <w:rPr>
                <w:color w:val="000000"/>
              </w:rPr>
            </w:pPr>
          </w:p>
        </w:tc>
      </w:tr>
      <w:tr w:rsidR="00066EC5" w:rsidRPr="00D60004" w:rsidTr="00537335">
        <w:trPr>
          <w:trHeight w:val="900"/>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Pr>
                <w:noProof/>
                <w:color w:val="000000"/>
                <w:lang w:eastAsia="ru-RU"/>
              </w:rPr>
              <w:pict>
                <v:rect id="_x0000_s1033" style="position:absolute;margin-left:.55pt;margin-top:-7.35pt;width:13.35pt;height:12.5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796AIAAAIGAAAOAAAAZHJzL2Uyb0RvYy54bWysVN1u0zAUvkfiHSzfsyRdy7pq6VRtGkKa&#10;xrQO7dp1nMaaYxvbbTqukLhF4hF4CG4QP3uG9I04dtK0GuUG0Qv3nJz/7/ycnK5KgZbMWK5kipOD&#10;GCMmqcq4nKf47e3FiyFG1hGZEaEkS/EDs/h0/PzZSaVHrKcKJTJmEDiRdlTpFBfO6VEUWVqwktgD&#10;pZkEYa5MSRywZh5lhlTgvRRRL45fRpUymTaKMmvh63kjxOPgP88ZdW/y3DKHRIohNxdeE96Zf6Px&#10;CRnNDdEFp20a5B+yKAmXELRzdU4cQQvD/3BVcmqUVbk7oKqMVJ5zykINUE0SP6lmWhDNQi0AjtUd&#10;TPb/uaVXy2uDeAa9SzCSpIQe1V/WH9af65/14/pj/bV+rH+sP9W/6m/1dwRKgFil7QgMp/ratJwF&#10;0pe/yk3p/6EwtAooP3Qos5VDFD4mR3HSg2AURMng+HA48D6jrbE21r1iqkSeSLGBJgZsyfLSukZ1&#10;o+JjCelfqwTPLrgQgfHjw86EQUsCjc/uQ9oQYkcLuMaShTEB1yHxhWNmWmQVmomFuSEAzCAexjA6&#10;GffJHA4TzxAxh3EXGBnl7rgrQqd8pd6HT66LPROE3jfpC12QJqF+DL+26lY7IKA20QO3k1jkIW9A&#10;DpR7EMyHEvKG5dA+gLUXgoTF2Vd50PQmOWDUGSX7jITbwNXqerMmmc6wqfSv0TrtEFFJ1xmWXCqz&#10;L+q2SXmjDxjs1OrJmcoeYFoB8zBaVtMLDlhfEuuuiYG9hc7ALXJv4MmFqlKsWgqjQpn3+757fVgn&#10;kGJUwR1IsX23IIZhJF5LWLTjpN/3hyMw/cFRDxizK5ntSuSiPFMwcTDekF0gvb4TGzI3qryDkzXx&#10;UUFEJIXYKabObJgz19wnOHqUTSZBDY6FJu5STjX1zj2qfm5uV3fE6HZPHCzYldrcDDJ6si6NrreU&#10;arJwKudhl7a4tnjDoQnT1x5Ff8l2+aC1Pd3j3wAAAP//AwBQSwMEFAAGAAgAAAAhAPu7H9jcAAAA&#10;BwEAAA8AAABkcnMvZG93bnJldi54bWxMjsFOwzAQRO9I/IO1SNxaJ2kIVcimQoGKI6Jw6NGNTRw1&#10;Xkexk5q/x5zocTSjN6/aBTOwRU2ut4SQrhNgilore+oQvj73qy0w5wVJMVhSCD/Kwa6+valEKe2F&#10;PtRy8B2LEHKlQNDejyXnrtXKCLe2o6LYfdvJCB/j1HE5iUuEm4FnSVJwI3qKD1qMqtGqPR9mgxAe&#10;55dGt2/J+9mHKacmX173R8T7u/D8BMyr4P/H8Kcf1aGOTic7k3RsQFilm7hEyNMMWOyzhxzYCaEo&#10;NsDril/7178AAAD//wMAUEsBAi0AFAAGAAgAAAAhALaDOJL+AAAA4QEAABMAAAAAAAAAAAAAAAAA&#10;AAAAAFtDb250ZW50X1R5cGVzXS54bWxQSwECLQAUAAYACAAAACEAOP0h/9YAAACUAQAACwAAAAAA&#10;AAAAAAAAAAAvAQAAX3JlbHMvLnJlbHNQSwECLQAUAAYACAAAACEA1OQ+/egCAAACBgAADgAAAAAA&#10;AAAAAAAAAAAuAgAAZHJzL2Uyb0RvYy54bWxQSwECLQAUAAYACAAAACEA+7sf2NwAAAAHAQAADwAA&#10;AAAAAAAAAAAAAABCBQAAZHJzL2Rvd25yZXYueG1sUEsFBgAAAAAEAAQA8wAAAEsGAAAAAA==&#10;" fillcolor="white [3201]" strokecolor="black [3200]" strokeweight="1pt">
                  <v:shadow on="t" color="black" opacity="26214f" origin="-.5" offset="3pt,0"/>
                </v:rect>
              </w:pict>
            </w:r>
          </w:p>
        </w:tc>
        <w:tc>
          <w:tcPr>
            <w:tcW w:w="9970" w:type="dxa"/>
            <w:gridSpan w:val="2"/>
            <w:tcBorders>
              <w:top w:val="nil"/>
              <w:left w:val="single" w:sz="4" w:space="0" w:color="auto"/>
              <w:bottom w:val="single" w:sz="4" w:space="0" w:color="auto"/>
              <w:right w:val="single" w:sz="8" w:space="0" w:color="auto"/>
            </w:tcBorders>
            <w:shd w:val="clear" w:color="auto" w:fill="auto"/>
            <w:vAlign w:val="center"/>
            <w:hideMark/>
          </w:tcPr>
          <w:p w:rsidR="00066EC5" w:rsidRPr="00D60004" w:rsidRDefault="00066EC5" w:rsidP="00537335">
            <w:pPr>
              <w:rPr>
                <w:color w:val="000000"/>
              </w:rPr>
            </w:pPr>
            <w:r>
              <w:rPr>
                <w:color w:val="000000"/>
              </w:rPr>
              <w:t>8. Организация в стадии ликвидации или банкротства, которая не являлась организацией финансового рынка в течение предыдущих 5 лет и находится в процессе ликвидации, банкротства или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tc>
      </w:tr>
      <w:tr w:rsidR="00066EC5" w:rsidRPr="00D60004" w:rsidTr="00537335">
        <w:trPr>
          <w:trHeight w:val="9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Pr>
                <w:noProof/>
                <w:color w:val="000000"/>
                <w:lang w:eastAsia="ru-RU"/>
              </w:rPr>
              <w:pict>
                <v:rect id="_x0000_s1035" style="position:absolute;margin-left:.95pt;margin-top:1.3pt;width:13.35pt;height:12.5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796AIAAAIGAAAOAAAAZHJzL2Uyb0RvYy54bWysVN1u0zAUvkfiHSzfsyRdy7pq6VRtGkKa&#10;xrQO7dp1nMaaYxvbbTqukLhF4hF4CG4QP3uG9I04dtK0GuUG0Qv3nJz/7/ycnK5KgZbMWK5kipOD&#10;GCMmqcq4nKf47e3FiyFG1hGZEaEkS/EDs/h0/PzZSaVHrKcKJTJmEDiRdlTpFBfO6VEUWVqwktgD&#10;pZkEYa5MSRywZh5lhlTgvRRRL45fRpUymTaKMmvh63kjxOPgP88ZdW/y3DKHRIohNxdeE96Zf6Px&#10;CRnNDdEFp20a5B+yKAmXELRzdU4cQQvD/3BVcmqUVbk7oKqMVJ5zykINUE0SP6lmWhDNQi0AjtUd&#10;TPb/uaVXy2uDeAa9SzCSpIQe1V/WH9af65/14/pj/bV+rH+sP9W/6m/1dwRKgFil7QgMp/ratJwF&#10;0pe/yk3p/6EwtAooP3Qos5VDFD4mR3HSg2AURMng+HA48D6jrbE21r1iqkSeSLGBJgZsyfLSukZ1&#10;o+JjCelfqwTPLrgQgfHjw86EQUsCjc/uQ9oQYkcLuMaShTEB1yHxhWNmWmQVmomFuSEAzCAexjA6&#10;GffJHA4TzxAxh3EXGBnl7rgrQqd8pd6HT66LPROE3jfpC12QJqF+DL+26lY7IKA20QO3k1jkIW9A&#10;DpR7EMyHEvKG5dA+gLUXgoTF2Vd50PQmOWDUGSX7jITbwNXqerMmmc6wqfSv0TrtEFFJ1xmWXCqz&#10;L+q2SXmjDxjs1OrJmcoeYFoB8zBaVtMLDlhfEuuuiYG9hc7ALXJv4MmFqlKsWgqjQpn3+757fVgn&#10;kGJUwR1IsX23IIZhJF5LWLTjpN/3hyMw/cFRDxizK5ntSuSiPFMwcTDekF0gvb4TGzI3qryDkzXx&#10;UUFEJIXYKabObJgz19wnOHqUTSZBDY6FJu5STjX1zj2qfm5uV3fE6HZPHCzYldrcDDJ6si6NrreU&#10;arJwKudhl7a4tnjDoQnT1x5Ff8l2+aC1Pd3j3wAAAP//AwBQSwMEFAAGAAgAAAAhAPu7H9jcAAAA&#10;BwEAAA8AAABkcnMvZG93bnJldi54bWxMjsFOwzAQRO9I/IO1SNxaJ2kIVcimQoGKI6Jw6NGNTRw1&#10;Xkexk5q/x5zocTSjN6/aBTOwRU2ut4SQrhNgilore+oQvj73qy0w5wVJMVhSCD/Kwa6+valEKe2F&#10;PtRy8B2LEHKlQNDejyXnrtXKCLe2o6LYfdvJCB/j1HE5iUuEm4FnSVJwI3qKD1qMqtGqPR9mgxAe&#10;55dGt2/J+9mHKacmX173R8T7u/D8BMyr4P/H8Kcf1aGOTic7k3RsQFilm7hEyNMMWOyzhxzYCaEo&#10;NsDril/7178AAAD//wMAUEsBAi0AFAAGAAgAAAAhALaDOJL+AAAA4QEAABMAAAAAAAAAAAAAAAAA&#10;AAAAAFtDb250ZW50X1R5cGVzXS54bWxQSwECLQAUAAYACAAAACEAOP0h/9YAAACUAQAACwAAAAAA&#10;AAAAAAAAAAAvAQAAX3JlbHMvLnJlbHNQSwECLQAUAAYACAAAACEA1OQ+/egCAAACBgAADgAAAAAA&#10;AAAAAAAAAAAuAgAAZHJzL2Uyb0RvYy54bWxQSwECLQAUAAYACAAAACEA+7sf2NwAAAAHAQAADwAA&#10;AAAAAAAAAAAAAABCBQAAZHJzL2Rvd25yZXYueG1sUEsFBgAAAAAEAAQA8wAAAEsGAAAAAA==&#10;" fillcolor="white [3201]" strokecolor="black [3200]" strokeweight="1pt">
                  <v:shadow on="t" color="black" opacity="26214f" origin="-.5" offset="3pt,0"/>
                </v:rect>
              </w:pict>
            </w:r>
          </w:p>
        </w:tc>
        <w:tc>
          <w:tcPr>
            <w:tcW w:w="9970" w:type="dxa"/>
            <w:gridSpan w:val="2"/>
            <w:tcBorders>
              <w:top w:val="nil"/>
              <w:left w:val="nil"/>
              <w:bottom w:val="single" w:sz="4" w:space="0" w:color="auto"/>
              <w:right w:val="single" w:sz="8" w:space="0" w:color="auto"/>
            </w:tcBorders>
            <w:shd w:val="clear" w:color="auto" w:fill="auto"/>
            <w:vAlign w:val="center"/>
            <w:hideMark/>
          </w:tcPr>
          <w:p w:rsidR="00066EC5" w:rsidRPr="00D60004" w:rsidRDefault="00066EC5" w:rsidP="00537335">
            <w:pPr>
              <w:rPr>
                <w:color w:val="000000"/>
              </w:rPr>
            </w:pPr>
            <w:r>
              <w:rPr>
                <w:color w:val="000000"/>
              </w:rPr>
              <w:t>9. Иная активная нефинансовая компания – организация, более 50% от совокупного дохода которой за предыдущий период составляют доходы от основной деятельности</w:t>
            </w:r>
          </w:p>
        </w:tc>
      </w:tr>
      <w:tr w:rsidR="00066EC5" w:rsidRPr="00D60004" w:rsidTr="00537335">
        <w:trPr>
          <w:trHeight w:val="9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rPr>
                <w:color w:val="000000"/>
              </w:rPr>
            </w:pPr>
            <w:r>
              <w:rPr>
                <w:noProof/>
                <w:color w:val="000000"/>
                <w:lang w:eastAsia="ru-RU"/>
              </w:rPr>
              <w:pict>
                <v:rect id="_x0000_s1034" style="position:absolute;margin-left:1.35pt;margin-top:-2.25pt;width:13.35pt;height:12.55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796AIAAAIGAAAOAAAAZHJzL2Uyb0RvYy54bWysVN1u0zAUvkfiHSzfsyRdy7pq6VRtGkKa&#10;xrQO7dp1nMaaYxvbbTqukLhF4hF4CG4QP3uG9I04dtK0GuUG0Qv3nJz/7/ycnK5KgZbMWK5kipOD&#10;GCMmqcq4nKf47e3FiyFG1hGZEaEkS/EDs/h0/PzZSaVHrKcKJTJmEDiRdlTpFBfO6VEUWVqwktgD&#10;pZkEYa5MSRywZh5lhlTgvRRRL45fRpUymTaKMmvh63kjxOPgP88ZdW/y3DKHRIohNxdeE96Zf6Px&#10;CRnNDdEFp20a5B+yKAmXELRzdU4cQQvD/3BVcmqUVbk7oKqMVJ5zykINUE0SP6lmWhDNQi0AjtUd&#10;TPb/uaVXy2uDeAa9SzCSpIQe1V/WH9af65/14/pj/bV+rH+sP9W/6m/1dwRKgFil7QgMp/ratJwF&#10;0pe/yk3p/6EwtAooP3Qos5VDFD4mR3HSg2AURMng+HA48D6jrbE21r1iqkSeSLGBJgZsyfLSukZ1&#10;o+JjCelfqwTPLrgQgfHjw86EQUsCjc/uQ9oQYkcLuMaShTEB1yHxhWNmWmQVmomFuSEAzCAexjA6&#10;GffJHA4TzxAxh3EXGBnl7rgrQqd8pd6HT66LPROE3jfpC12QJqF+DL+26lY7IKA20QO3k1jkIW9A&#10;DpR7EMyHEvKG5dA+gLUXgoTF2Vd50PQmOWDUGSX7jITbwNXqerMmmc6wqfSv0TrtEFFJ1xmWXCqz&#10;L+q2SXmjDxjs1OrJmcoeYFoB8zBaVtMLDlhfEuuuiYG9hc7ALXJv4MmFqlKsWgqjQpn3+757fVgn&#10;kGJUwR1IsX23IIZhJF5LWLTjpN/3hyMw/cFRDxizK5ntSuSiPFMwcTDekF0gvb4TGzI3qryDkzXx&#10;UUFEJIXYKabObJgz19wnOHqUTSZBDY6FJu5STjX1zj2qfm5uV3fE6HZPHCzYldrcDDJ6si6NrreU&#10;arJwKudhl7a4tnjDoQnT1x5Ff8l2+aC1Pd3j3wAAAP//AwBQSwMEFAAGAAgAAAAhAPu7H9jcAAAA&#10;BwEAAA8AAABkcnMvZG93bnJldi54bWxMjsFOwzAQRO9I/IO1SNxaJ2kIVcimQoGKI6Jw6NGNTRw1&#10;Xkexk5q/x5zocTSjN6/aBTOwRU2ut4SQrhNgilore+oQvj73qy0w5wVJMVhSCD/Kwa6+valEKe2F&#10;PtRy8B2LEHKlQNDejyXnrtXKCLe2o6LYfdvJCB/j1HE5iUuEm4FnSVJwI3qKD1qMqtGqPR9mgxAe&#10;55dGt2/J+9mHKacmX173R8T7u/D8BMyr4P/H8Kcf1aGOTic7k3RsQFilm7hEyNMMWOyzhxzYCaEo&#10;NsDril/7178AAAD//wMAUEsBAi0AFAAGAAgAAAAhALaDOJL+AAAA4QEAABMAAAAAAAAAAAAAAAAA&#10;AAAAAFtDb250ZW50X1R5cGVzXS54bWxQSwECLQAUAAYACAAAACEAOP0h/9YAAACUAQAACwAAAAAA&#10;AAAAAAAAAAAvAQAAX3JlbHMvLnJlbHNQSwECLQAUAAYACAAAACEA1OQ+/egCAAACBgAADgAAAAAA&#10;AAAAAAAAAAAuAgAAZHJzL2Uyb0RvYy54bWxQSwECLQAUAAYACAAAACEA+7sf2NwAAAAHAQAADwAA&#10;AAAAAAAAAAAAAABCBQAAZHJzL2Rvd25yZXYueG1sUEsFBgAAAAAEAAQA8wAAAEsGAAAAAA==&#10;" fillcolor="white [3201]" strokecolor="black [3200]" strokeweight="1pt">
                  <v:shadow on="t" color="black" opacity="26214f" origin="-.5" offset="3pt,0"/>
                </v:rect>
              </w:pict>
            </w:r>
          </w:p>
        </w:tc>
        <w:tc>
          <w:tcPr>
            <w:tcW w:w="9970" w:type="dxa"/>
            <w:gridSpan w:val="2"/>
            <w:tcBorders>
              <w:top w:val="nil"/>
              <w:left w:val="nil"/>
              <w:bottom w:val="single" w:sz="4" w:space="0" w:color="auto"/>
              <w:right w:val="single" w:sz="8" w:space="0" w:color="auto"/>
            </w:tcBorders>
            <w:shd w:val="clear" w:color="auto" w:fill="auto"/>
            <w:vAlign w:val="center"/>
            <w:hideMark/>
          </w:tcPr>
          <w:p w:rsidR="00066EC5" w:rsidRPr="00D60004" w:rsidRDefault="00066EC5" w:rsidP="00537335">
            <w:pPr>
              <w:rPr>
                <w:color w:val="000000"/>
              </w:rPr>
            </w:pPr>
            <w:r>
              <w:rPr>
                <w:color w:val="000000"/>
              </w:rPr>
              <w:t>10. Пассивная нефинансовая компания (заполните Часть 2)</w:t>
            </w:r>
          </w:p>
        </w:tc>
      </w:tr>
      <w:tr w:rsidR="00066EC5" w:rsidRPr="00D60004" w:rsidTr="00537335">
        <w:trPr>
          <w:trHeight w:val="388"/>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066EC5" w:rsidRPr="00D60004" w:rsidRDefault="00066EC5" w:rsidP="00537335">
            <w:pPr>
              <w:jc w:val="center"/>
              <w:rPr>
                <w:b/>
                <w:bCs/>
                <w:i/>
                <w:iCs/>
                <w:color w:val="000000"/>
              </w:rPr>
            </w:pPr>
            <w:r w:rsidRPr="00D60004">
              <w:rPr>
                <w:b/>
                <w:bCs/>
                <w:i/>
                <w:iCs/>
                <w:color w:val="000000"/>
              </w:rPr>
              <w:t xml:space="preserve">Часть 2 </w:t>
            </w:r>
            <w:r w:rsidRPr="00D60004">
              <w:rPr>
                <w:i/>
                <w:iCs/>
                <w:color w:val="000000"/>
              </w:rPr>
              <w:t>(заполняется в случае, если Вы выбрали п.1.. или п.</w:t>
            </w:r>
            <w:r>
              <w:rPr>
                <w:i/>
                <w:iCs/>
                <w:color w:val="000000"/>
              </w:rPr>
              <w:t>10</w:t>
            </w:r>
            <w:r w:rsidRPr="00D60004">
              <w:rPr>
                <w:i/>
                <w:iCs/>
                <w:color w:val="000000"/>
              </w:rPr>
              <w:t>)</w:t>
            </w:r>
          </w:p>
        </w:tc>
      </w:tr>
      <w:tr w:rsidR="00066EC5" w:rsidRPr="00D60004" w:rsidTr="00537335">
        <w:trPr>
          <w:trHeight w:val="600"/>
        </w:trPr>
        <w:tc>
          <w:tcPr>
            <w:tcW w:w="4112" w:type="dxa"/>
            <w:gridSpan w:val="2"/>
            <w:vMerge w:val="restart"/>
            <w:tcBorders>
              <w:top w:val="nil"/>
              <w:left w:val="single" w:sz="8" w:space="0" w:color="auto"/>
              <w:right w:val="single" w:sz="4" w:space="0" w:color="auto"/>
            </w:tcBorders>
            <w:shd w:val="clear" w:color="auto" w:fill="auto"/>
            <w:noWrap/>
            <w:vAlign w:val="center"/>
            <w:hideMark/>
          </w:tcPr>
          <w:p w:rsidR="00066EC5" w:rsidRPr="00D60004" w:rsidRDefault="00066EC5" w:rsidP="00537335">
            <w:pPr>
              <w:jc w:val="both"/>
              <w:rPr>
                <w:color w:val="000000"/>
              </w:rPr>
            </w:pPr>
            <w:r w:rsidRPr="00D60004">
              <w:rPr>
                <w:color w:val="000000"/>
              </w:rPr>
              <w:t>Укажите имена контролирующих лиц владельца счета:</w:t>
            </w:r>
          </w:p>
        </w:tc>
        <w:tc>
          <w:tcPr>
            <w:tcW w:w="6378" w:type="dxa"/>
            <w:tcBorders>
              <w:top w:val="nil"/>
              <w:left w:val="nil"/>
              <w:bottom w:val="single" w:sz="4" w:space="0" w:color="auto"/>
              <w:right w:val="single" w:sz="8" w:space="0" w:color="auto"/>
            </w:tcBorders>
            <w:shd w:val="clear" w:color="auto" w:fill="auto"/>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600"/>
        </w:trPr>
        <w:tc>
          <w:tcPr>
            <w:tcW w:w="4112" w:type="dxa"/>
            <w:gridSpan w:val="2"/>
            <w:vMerge/>
            <w:tcBorders>
              <w:left w:val="single" w:sz="8" w:space="0" w:color="auto"/>
              <w:bottom w:val="single" w:sz="4" w:space="0" w:color="auto"/>
              <w:right w:val="single" w:sz="4" w:space="0" w:color="auto"/>
            </w:tcBorders>
            <w:shd w:val="clear" w:color="auto" w:fill="auto"/>
            <w:noWrap/>
            <w:vAlign w:val="center"/>
            <w:hideMark/>
          </w:tcPr>
          <w:p w:rsidR="00066EC5" w:rsidRPr="00D60004" w:rsidRDefault="00066EC5" w:rsidP="00537335">
            <w:pPr>
              <w:jc w:val="both"/>
              <w:rPr>
                <w:color w:val="000000"/>
              </w:rPr>
            </w:pPr>
          </w:p>
        </w:tc>
        <w:tc>
          <w:tcPr>
            <w:tcW w:w="6378" w:type="dxa"/>
            <w:tcBorders>
              <w:top w:val="nil"/>
              <w:left w:val="nil"/>
              <w:bottom w:val="single" w:sz="4" w:space="0" w:color="auto"/>
              <w:right w:val="single" w:sz="8" w:space="0" w:color="auto"/>
            </w:tcBorders>
            <w:shd w:val="clear" w:color="auto" w:fill="auto"/>
            <w:vAlign w:val="center"/>
            <w:hideMark/>
          </w:tcPr>
          <w:p w:rsidR="00066EC5" w:rsidRPr="00D60004" w:rsidRDefault="00066EC5" w:rsidP="00537335">
            <w:pPr>
              <w:rPr>
                <w:color w:val="000000"/>
              </w:rPr>
            </w:pPr>
          </w:p>
        </w:tc>
      </w:tr>
      <w:tr w:rsidR="00066EC5" w:rsidRPr="00D60004" w:rsidTr="00537335">
        <w:trPr>
          <w:trHeight w:val="615"/>
        </w:trPr>
        <w:tc>
          <w:tcPr>
            <w:tcW w:w="10490" w:type="dxa"/>
            <w:gridSpan w:val="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066EC5" w:rsidRPr="00707502" w:rsidRDefault="00066EC5" w:rsidP="00537335">
            <w:pPr>
              <w:jc w:val="both"/>
              <w:rPr>
                <w:i/>
                <w:color w:val="000000"/>
              </w:rPr>
            </w:pPr>
            <w:r w:rsidRPr="00707502">
              <w:rPr>
                <w:i/>
                <w:color w:val="000000"/>
              </w:rPr>
              <w:t xml:space="preserve">Заполните Форму </w:t>
            </w:r>
            <w:proofErr w:type="spellStart"/>
            <w:r w:rsidRPr="00707502">
              <w:rPr>
                <w:i/>
                <w:color w:val="000000"/>
              </w:rPr>
              <w:t>самосертификации</w:t>
            </w:r>
            <w:proofErr w:type="spellEnd"/>
            <w:r w:rsidRPr="00707502">
              <w:rPr>
                <w:i/>
                <w:color w:val="000000"/>
              </w:rPr>
              <w:t xml:space="preserve"> налогового </w:t>
            </w:r>
            <w:proofErr w:type="spellStart"/>
            <w:r w:rsidRPr="00707502">
              <w:rPr>
                <w:i/>
                <w:color w:val="000000"/>
              </w:rPr>
              <w:t>резидентства</w:t>
            </w:r>
            <w:proofErr w:type="spellEnd"/>
            <w:r w:rsidRPr="00707502">
              <w:rPr>
                <w:i/>
                <w:color w:val="000000"/>
              </w:rPr>
              <w:t xml:space="preserve"> контролирующих лиц для каждого указанного Вами контролирующего лица.</w:t>
            </w:r>
          </w:p>
        </w:tc>
      </w:tr>
      <w:tr w:rsidR="00066EC5" w:rsidRPr="00D60004" w:rsidTr="00537335">
        <w:trPr>
          <w:trHeight w:val="315"/>
        </w:trPr>
        <w:tc>
          <w:tcPr>
            <w:tcW w:w="1049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066EC5" w:rsidRPr="00D60004" w:rsidRDefault="00066EC5" w:rsidP="00537335">
            <w:pPr>
              <w:rPr>
                <w:b/>
                <w:bCs/>
                <w:color w:val="000000"/>
              </w:rPr>
            </w:pPr>
            <w:r w:rsidRPr="00D60004">
              <w:rPr>
                <w:b/>
                <w:bCs/>
                <w:color w:val="000000"/>
              </w:rPr>
              <w:t>Раздел 3. СТРАН</w:t>
            </w:r>
            <w:proofErr w:type="gramStart"/>
            <w:r w:rsidRPr="00D60004">
              <w:rPr>
                <w:b/>
                <w:bCs/>
                <w:color w:val="000000"/>
              </w:rPr>
              <w:t>А</w:t>
            </w:r>
            <w:r>
              <w:rPr>
                <w:b/>
                <w:bCs/>
                <w:color w:val="000000"/>
              </w:rPr>
              <w:t>(</w:t>
            </w:r>
            <w:proofErr w:type="gramEnd"/>
            <w:r w:rsidRPr="00D60004">
              <w:rPr>
                <w:b/>
                <w:bCs/>
                <w:color w:val="000000"/>
              </w:rPr>
              <w:t>ЮРИСДИКЦИЯ</w:t>
            </w:r>
            <w:r>
              <w:rPr>
                <w:b/>
                <w:bCs/>
                <w:color w:val="000000"/>
              </w:rPr>
              <w:t>)</w:t>
            </w:r>
            <w:r w:rsidRPr="00D60004">
              <w:rPr>
                <w:b/>
                <w:bCs/>
                <w:color w:val="000000"/>
              </w:rPr>
              <w:t xml:space="preserve"> НАЛОГОВОГО РЕЗИДЕНТСТВА</w:t>
            </w:r>
            <w:r>
              <w:rPr>
                <w:b/>
                <w:bCs/>
                <w:color w:val="000000"/>
              </w:rPr>
              <w:t>/УПЛАТЫ НАЛОГОВ</w:t>
            </w:r>
            <w:r w:rsidRPr="00D60004">
              <w:rPr>
                <w:b/>
                <w:bCs/>
                <w:color w:val="000000"/>
              </w:rPr>
              <w:t xml:space="preserve"> и </w:t>
            </w:r>
            <w:r w:rsidRPr="00B2691F">
              <w:rPr>
                <w:b/>
                <w:bCs/>
                <w:color w:val="000000"/>
              </w:rPr>
              <w:t>иностранный идентификационный номер налогоплательщика, присвоенный иностранным государством (территорией) или его аналог (далее – ИНН)</w:t>
            </w:r>
          </w:p>
        </w:tc>
      </w:tr>
      <w:tr w:rsidR="00066EC5" w:rsidRPr="00D60004" w:rsidTr="00537335">
        <w:trPr>
          <w:trHeight w:val="9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jc w:val="both"/>
              <w:rPr>
                <w:color w:val="000000"/>
              </w:rPr>
            </w:pPr>
            <w:r w:rsidRPr="00D60004">
              <w:rPr>
                <w:color w:val="000000"/>
              </w:rPr>
              <w:lastRenderedPageBreak/>
              <w:t>Стран</w:t>
            </w:r>
            <w:proofErr w:type="gramStart"/>
            <w:r w:rsidRPr="00D60004">
              <w:rPr>
                <w:color w:val="000000"/>
              </w:rPr>
              <w:t>а</w:t>
            </w:r>
            <w:r>
              <w:rPr>
                <w:color w:val="000000"/>
              </w:rPr>
              <w:t>(</w:t>
            </w:r>
            <w:proofErr w:type="gramEnd"/>
            <w:r w:rsidRPr="00D60004">
              <w:rPr>
                <w:color w:val="000000"/>
              </w:rPr>
              <w:t>юрисдикция</w:t>
            </w:r>
            <w:r>
              <w:rPr>
                <w:color w:val="000000"/>
              </w:rPr>
              <w:t>)</w:t>
            </w:r>
            <w:r w:rsidRPr="00D60004">
              <w:rPr>
                <w:color w:val="000000"/>
              </w:rPr>
              <w:t xml:space="preserve"> налогового </w:t>
            </w:r>
            <w:proofErr w:type="spellStart"/>
            <w:r w:rsidRPr="00D60004">
              <w:rPr>
                <w:color w:val="000000"/>
              </w:rPr>
              <w:t>резидентства</w:t>
            </w:r>
            <w:proofErr w:type="spellEnd"/>
            <w:r>
              <w:rPr>
                <w:color w:val="000000"/>
              </w:rPr>
              <w:t>/уплаты налогов</w:t>
            </w:r>
          </w:p>
        </w:tc>
        <w:tc>
          <w:tcPr>
            <w:tcW w:w="6378" w:type="dxa"/>
            <w:tcBorders>
              <w:top w:val="nil"/>
              <w:left w:val="nil"/>
              <w:bottom w:val="single" w:sz="4" w:space="0" w:color="auto"/>
              <w:right w:val="single" w:sz="8" w:space="0" w:color="auto"/>
            </w:tcBorders>
            <w:shd w:val="clear" w:color="auto" w:fill="auto"/>
            <w:vAlign w:val="center"/>
            <w:hideMark/>
          </w:tcPr>
          <w:p w:rsidR="00066EC5" w:rsidRPr="00D60004" w:rsidRDefault="00066EC5" w:rsidP="00537335">
            <w:pPr>
              <w:rPr>
                <w:color w:val="000000"/>
              </w:rPr>
            </w:pPr>
            <w:r>
              <w:rPr>
                <w:color w:val="000000"/>
              </w:rPr>
              <w:t>ИНН</w:t>
            </w:r>
            <w:r w:rsidRPr="00D60004">
              <w:rPr>
                <w:color w:val="000000"/>
              </w:rPr>
              <w:t>, если ИНН не предоставлен, то укажите причину (причины</w:t>
            </w:r>
            <w:proofErr w:type="gramStart"/>
            <w:r w:rsidRPr="00D60004">
              <w:rPr>
                <w:color w:val="000000"/>
              </w:rPr>
              <w:t xml:space="preserve"> А</w:t>
            </w:r>
            <w:proofErr w:type="gramEnd"/>
            <w:r w:rsidRPr="00D60004">
              <w:rPr>
                <w:color w:val="000000"/>
              </w:rPr>
              <w:t>, В и С приведены ниже).</w:t>
            </w:r>
          </w:p>
        </w:tc>
      </w:tr>
      <w:tr w:rsidR="00066EC5"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jc w:val="both"/>
              <w:rPr>
                <w:color w:val="000000"/>
              </w:rPr>
            </w:pPr>
            <w:r w:rsidRPr="00D60004">
              <w:rPr>
                <w:color w:val="000000"/>
              </w:rPr>
              <w:t>1.</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jc w:val="both"/>
              <w:rPr>
                <w:color w:val="000000"/>
              </w:rPr>
            </w:pPr>
            <w:r w:rsidRPr="00D60004">
              <w:rPr>
                <w:color w:val="000000"/>
              </w:rPr>
              <w:t>2.</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066EC5" w:rsidRPr="00D60004" w:rsidRDefault="00066EC5" w:rsidP="00537335">
            <w:pPr>
              <w:jc w:val="both"/>
              <w:rPr>
                <w:color w:val="000000"/>
              </w:rPr>
            </w:pPr>
            <w:r w:rsidRPr="00D60004">
              <w:rPr>
                <w:color w:val="000000"/>
              </w:rPr>
              <w:t>3.</w:t>
            </w:r>
          </w:p>
        </w:tc>
        <w:tc>
          <w:tcPr>
            <w:tcW w:w="6378" w:type="dxa"/>
            <w:tcBorders>
              <w:top w:val="nil"/>
              <w:left w:val="nil"/>
              <w:bottom w:val="single" w:sz="4"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1436"/>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066EC5" w:rsidRPr="00D60004" w:rsidRDefault="00066EC5" w:rsidP="00537335">
            <w:pPr>
              <w:rPr>
                <w:i/>
                <w:iCs/>
                <w:color w:val="000000"/>
              </w:rPr>
            </w:pPr>
            <w:r w:rsidRPr="00D60004">
              <w:rPr>
                <w:b/>
                <w:bCs/>
                <w:i/>
                <w:iCs/>
                <w:color w:val="000000"/>
              </w:rPr>
              <w:t xml:space="preserve">Причина A </w:t>
            </w:r>
            <w:r w:rsidRPr="00D60004">
              <w:rPr>
                <w:i/>
                <w:iCs/>
                <w:color w:val="000000"/>
              </w:rPr>
              <w:t xml:space="preserve">– страна/юрисдикция налогового </w:t>
            </w:r>
            <w:proofErr w:type="spellStart"/>
            <w:r w:rsidRPr="00D60004">
              <w:rPr>
                <w:i/>
                <w:iCs/>
                <w:color w:val="000000"/>
              </w:rPr>
              <w:t>резидентства</w:t>
            </w:r>
            <w:proofErr w:type="spellEnd"/>
            <w:r w:rsidRPr="00D60004">
              <w:rPr>
                <w:i/>
                <w:iCs/>
                <w:color w:val="000000"/>
              </w:rPr>
              <w:t xml:space="preserve"> владельца счета не присваивает ИНН.</w:t>
            </w:r>
            <w:r w:rsidRPr="00D60004">
              <w:rPr>
                <w:i/>
                <w:iCs/>
                <w:color w:val="000000"/>
              </w:rPr>
              <w:br/>
            </w:r>
            <w:r w:rsidRPr="00D60004">
              <w:rPr>
                <w:b/>
                <w:bCs/>
                <w:i/>
                <w:iCs/>
                <w:color w:val="000000"/>
              </w:rPr>
              <w:t>Причина B</w:t>
            </w:r>
            <w:r w:rsidRPr="00D60004">
              <w:rPr>
                <w:i/>
                <w:iCs/>
                <w:color w:val="000000"/>
              </w:rPr>
              <w:t xml:space="preserve"> – владелец счета не может по иным причинам получить ИНН или его аналог (</w:t>
            </w:r>
            <w:proofErr w:type="gramStart"/>
            <w:r w:rsidRPr="00D60004">
              <w:rPr>
                <w:i/>
                <w:iCs/>
                <w:color w:val="000000"/>
              </w:rPr>
              <w:t>пожалуйста</w:t>
            </w:r>
            <w:proofErr w:type="gramEnd"/>
            <w:r w:rsidRPr="00D60004">
              <w:rPr>
                <w:i/>
                <w:iCs/>
                <w:color w:val="000000"/>
              </w:rPr>
              <w:t xml:space="preserve"> </w:t>
            </w:r>
            <w:r>
              <w:rPr>
                <w:i/>
                <w:iCs/>
                <w:color w:val="000000"/>
              </w:rPr>
              <w:t>укажите</w:t>
            </w:r>
            <w:r w:rsidRPr="00D60004">
              <w:rPr>
                <w:i/>
                <w:iCs/>
                <w:color w:val="000000"/>
              </w:rPr>
              <w:t xml:space="preserve"> ниже причину).</w:t>
            </w:r>
            <w:r w:rsidRPr="00D60004">
              <w:rPr>
                <w:i/>
                <w:iCs/>
                <w:color w:val="000000"/>
              </w:rPr>
              <w:br/>
            </w:r>
            <w:r w:rsidRPr="00D60004">
              <w:rPr>
                <w:b/>
                <w:bCs/>
                <w:i/>
                <w:iCs/>
                <w:color w:val="000000"/>
              </w:rPr>
              <w:t>Причина</w:t>
            </w:r>
            <w:proofErr w:type="gramStart"/>
            <w:r w:rsidRPr="00D60004">
              <w:rPr>
                <w:b/>
                <w:bCs/>
                <w:i/>
                <w:iCs/>
                <w:color w:val="000000"/>
              </w:rPr>
              <w:t xml:space="preserve"> С</w:t>
            </w:r>
            <w:proofErr w:type="gramEnd"/>
            <w:r w:rsidRPr="00D60004">
              <w:rPr>
                <w:b/>
                <w:bCs/>
                <w:i/>
                <w:iCs/>
                <w:color w:val="000000"/>
              </w:rPr>
              <w:t xml:space="preserve"> </w:t>
            </w:r>
            <w:r w:rsidRPr="00D60004">
              <w:rPr>
                <w:i/>
                <w:iCs/>
                <w:color w:val="000000"/>
              </w:rPr>
              <w:t>– предоставление ИНН необязательно (если право Вашей юрисдикции не содержит требования о сборе данных о</w:t>
            </w:r>
            <w:r>
              <w:rPr>
                <w:i/>
                <w:iCs/>
                <w:color w:val="000000"/>
              </w:rPr>
              <w:t>б</w:t>
            </w:r>
            <w:r w:rsidRPr="00D60004">
              <w:rPr>
                <w:i/>
                <w:iCs/>
                <w:color w:val="000000"/>
              </w:rPr>
              <w:t xml:space="preserve"> ИНН</w:t>
            </w:r>
            <w:r>
              <w:rPr>
                <w:i/>
                <w:iCs/>
                <w:color w:val="000000"/>
              </w:rPr>
              <w:t xml:space="preserve"> либо запрещает раскрытие данных об ИНН своих резидентов</w:t>
            </w:r>
            <w:r w:rsidRPr="00D60004">
              <w:rPr>
                <w:i/>
                <w:iCs/>
                <w:color w:val="000000"/>
              </w:rPr>
              <w:t>)</w:t>
            </w:r>
          </w:p>
        </w:tc>
      </w:tr>
      <w:tr w:rsidR="00066EC5"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66EC5" w:rsidRPr="00D60004" w:rsidRDefault="00066EC5" w:rsidP="00537335">
            <w:pPr>
              <w:jc w:val="both"/>
              <w:rPr>
                <w:color w:val="000000"/>
              </w:rPr>
            </w:pPr>
            <w:r w:rsidRPr="00D60004">
              <w:rPr>
                <w:color w:val="000000"/>
              </w:rPr>
              <w:t>Пожалуйста, укажите точное объяснение, если вы не можете предоставить ИНН по причине B:</w:t>
            </w:r>
          </w:p>
        </w:tc>
      </w:tr>
      <w:tr w:rsidR="00066EC5"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66EC5" w:rsidRPr="00D60004" w:rsidRDefault="00066EC5" w:rsidP="00537335">
            <w:pPr>
              <w:jc w:val="both"/>
              <w:rPr>
                <w:color w:val="000000"/>
              </w:rPr>
            </w:pPr>
          </w:p>
        </w:tc>
      </w:tr>
      <w:tr w:rsidR="00066EC5"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66EC5" w:rsidRPr="00D60004" w:rsidRDefault="00066EC5" w:rsidP="00537335">
            <w:pPr>
              <w:jc w:val="both"/>
              <w:rPr>
                <w:color w:val="000000"/>
              </w:rPr>
            </w:pPr>
          </w:p>
        </w:tc>
      </w:tr>
      <w:tr w:rsidR="00066EC5"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66EC5" w:rsidRPr="00D60004" w:rsidRDefault="00066EC5" w:rsidP="00537335">
            <w:pPr>
              <w:jc w:val="both"/>
              <w:rPr>
                <w:color w:val="000000"/>
              </w:rPr>
            </w:pPr>
          </w:p>
        </w:tc>
      </w:tr>
      <w:tr w:rsidR="00066EC5"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66EC5" w:rsidRPr="00D60004" w:rsidRDefault="00066EC5" w:rsidP="00537335">
            <w:pPr>
              <w:jc w:val="both"/>
              <w:rPr>
                <w:color w:val="000000"/>
              </w:rPr>
            </w:pPr>
          </w:p>
        </w:tc>
      </w:tr>
      <w:tr w:rsidR="00066EC5"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66EC5" w:rsidRPr="00D60004" w:rsidRDefault="00066EC5" w:rsidP="00537335">
            <w:pPr>
              <w:jc w:val="both"/>
              <w:rPr>
                <w:color w:val="000000"/>
              </w:rPr>
            </w:pPr>
          </w:p>
        </w:tc>
      </w:tr>
      <w:tr w:rsidR="00066EC5" w:rsidRPr="00D60004" w:rsidTr="00537335">
        <w:trPr>
          <w:trHeight w:val="315"/>
        </w:trPr>
        <w:tc>
          <w:tcPr>
            <w:tcW w:w="1049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066EC5" w:rsidRPr="00D60004" w:rsidRDefault="00066EC5" w:rsidP="00537335">
            <w:pPr>
              <w:jc w:val="center"/>
              <w:rPr>
                <w:b/>
                <w:bCs/>
                <w:color w:val="000000"/>
              </w:rPr>
            </w:pPr>
            <w:r w:rsidRPr="00D60004">
              <w:rPr>
                <w:b/>
                <w:bCs/>
                <w:color w:val="000000"/>
              </w:rPr>
              <w:t>РАЗДЕЛ 4. ДЕКЛАРАЦИИ И ПОДПИСЬ</w:t>
            </w:r>
          </w:p>
        </w:tc>
      </w:tr>
      <w:tr w:rsidR="00066EC5" w:rsidRPr="00D60004" w:rsidTr="00537335">
        <w:trPr>
          <w:trHeight w:val="688"/>
        </w:trPr>
        <w:tc>
          <w:tcPr>
            <w:tcW w:w="10490" w:type="dxa"/>
            <w:gridSpan w:val="3"/>
            <w:tcBorders>
              <w:top w:val="nil"/>
              <w:left w:val="single" w:sz="8" w:space="0" w:color="auto"/>
              <w:bottom w:val="nil"/>
              <w:right w:val="single" w:sz="8" w:space="0" w:color="000000"/>
            </w:tcBorders>
            <w:shd w:val="clear" w:color="auto" w:fill="auto"/>
            <w:vAlign w:val="center"/>
            <w:hideMark/>
          </w:tcPr>
          <w:p w:rsidR="00066EC5" w:rsidRPr="00B2691F" w:rsidRDefault="00066EC5" w:rsidP="00066EC5">
            <w:pPr>
              <w:pStyle w:val="a3"/>
              <w:numPr>
                <w:ilvl w:val="0"/>
                <w:numId w:val="1"/>
              </w:numPr>
              <w:autoSpaceDN w:val="0"/>
              <w:adjustRightInd w:val="0"/>
              <w:jc w:val="both"/>
              <w:rPr>
                <w:rFonts w:eastAsia="Arial"/>
                <w:lang w:eastAsia="ru-RU"/>
              </w:rPr>
            </w:pPr>
            <w:r w:rsidRPr="00C43B75">
              <w:rPr>
                <w:rFonts w:eastAsia="Arial"/>
                <w:lang w:eastAsia="ru-RU"/>
              </w:rPr>
              <w:t xml:space="preserve">Я подтверждаю, что указанные в </w:t>
            </w:r>
            <w:r>
              <w:rPr>
                <w:rFonts w:eastAsia="Arial"/>
                <w:lang w:eastAsia="ru-RU"/>
              </w:rPr>
              <w:t>Анкете</w:t>
            </w:r>
            <w:r w:rsidRPr="00C43B75">
              <w:rPr>
                <w:rFonts w:eastAsia="Arial"/>
                <w:lang w:eastAsia="ru-RU"/>
              </w:rPr>
              <w:t xml:space="preserve"> сведения являются полными и достоверными</w:t>
            </w:r>
            <w:r w:rsidRPr="00B2691F">
              <w:rPr>
                <w:rFonts w:eastAsia="Arial"/>
                <w:lang w:eastAsia="ru-RU"/>
              </w:rPr>
              <w:t>.</w:t>
            </w:r>
          </w:p>
          <w:p w:rsidR="00066EC5" w:rsidRPr="00C43B75" w:rsidRDefault="00066EC5" w:rsidP="00066EC5">
            <w:pPr>
              <w:pStyle w:val="a3"/>
              <w:numPr>
                <w:ilvl w:val="0"/>
                <w:numId w:val="1"/>
              </w:numPr>
              <w:autoSpaceDN w:val="0"/>
              <w:adjustRightInd w:val="0"/>
              <w:jc w:val="both"/>
              <w:rPr>
                <w:rFonts w:eastAsia="Arial"/>
                <w:lang w:eastAsia="ru-RU"/>
              </w:rPr>
            </w:pPr>
            <w:r w:rsidRPr="00C43B75">
              <w:rPr>
                <w:rFonts w:eastAsia="Arial"/>
                <w:lang w:eastAsia="ru-RU"/>
              </w:rPr>
              <w:t>Я понимаю, что я несу ответственность за  предоставление недостоверных и неполных сведений  в соответствии с  применимым законодательством.</w:t>
            </w:r>
          </w:p>
          <w:p w:rsidR="00066EC5" w:rsidRDefault="00066EC5" w:rsidP="00066EC5">
            <w:pPr>
              <w:pStyle w:val="a3"/>
              <w:numPr>
                <w:ilvl w:val="0"/>
                <w:numId w:val="1"/>
              </w:numPr>
              <w:autoSpaceDN w:val="0"/>
              <w:adjustRightInd w:val="0"/>
              <w:jc w:val="both"/>
              <w:rPr>
                <w:rFonts w:eastAsia="Arial"/>
                <w:lang w:eastAsia="ru-RU"/>
              </w:rPr>
            </w:pPr>
            <w:proofErr w:type="gramStart"/>
            <w:r w:rsidRPr="00C43B75">
              <w:rPr>
                <w:rFonts w:eastAsia="Arial"/>
                <w:lang w:eastAsia="ru-RU"/>
              </w:rPr>
              <w:t xml:space="preserve">Я соглашаюсь с тем, что указанные в этой </w:t>
            </w:r>
            <w:r>
              <w:rPr>
                <w:rFonts w:eastAsia="Arial"/>
                <w:lang w:eastAsia="ru-RU"/>
              </w:rPr>
              <w:t>Анкете</w:t>
            </w:r>
            <w:r w:rsidRPr="00C43B75">
              <w:rPr>
                <w:rFonts w:eastAsia="Arial"/>
                <w:lang w:eastAsia="ru-RU"/>
              </w:rPr>
              <w:t xml:space="preserve"> сведения о владельце счета и финансовая информация о финансовых счетах, в отношении которых эта форма применяется (например, остатки по счетам, стоимость активов, учитываемых на счетах, сумма полученного дохода или валовой выручки), могут сообщаться налоговым органам стран, в которых открыты эти счета, и передаваться налоговым органам других стран, налоговым резидентом которых может</w:t>
            </w:r>
            <w:proofErr w:type="gramEnd"/>
            <w:r w:rsidRPr="00C43B75">
              <w:rPr>
                <w:rFonts w:eastAsia="Arial"/>
                <w:lang w:eastAsia="ru-RU"/>
              </w:rPr>
              <w:t xml:space="preserve"> являться владелец счета в рамках соглашений об автоматическом обмене </w:t>
            </w:r>
            <w:proofErr w:type="gramStart"/>
            <w:r w:rsidRPr="00C43B75">
              <w:rPr>
                <w:rFonts w:eastAsia="Arial"/>
                <w:lang w:eastAsia="ru-RU"/>
              </w:rPr>
              <w:t>информацией</w:t>
            </w:r>
            <w:proofErr w:type="gramEnd"/>
            <w:r w:rsidRPr="00C43B75">
              <w:rPr>
                <w:rFonts w:eastAsia="Arial"/>
                <w:lang w:eastAsia="ru-RU"/>
              </w:rPr>
              <w:t xml:space="preserve"> о финансовых счетах между компетентными органами этих стран в соответствии со стандартом обмена информацией о финансовых счетах.</w:t>
            </w:r>
          </w:p>
          <w:p w:rsidR="00066EC5" w:rsidRPr="00C43B75" w:rsidRDefault="00066EC5" w:rsidP="00066EC5">
            <w:pPr>
              <w:pStyle w:val="a3"/>
              <w:numPr>
                <w:ilvl w:val="0"/>
                <w:numId w:val="1"/>
              </w:numPr>
              <w:autoSpaceDN w:val="0"/>
              <w:adjustRightInd w:val="0"/>
              <w:jc w:val="both"/>
              <w:rPr>
                <w:rFonts w:eastAsia="Arial"/>
                <w:lang w:eastAsia="ru-RU"/>
              </w:rPr>
            </w:pPr>
            <w:proofErr w:type="gramStart"/>
            <w:r w:rsidRPr="00C43B75">
              <w:rPr>
                <w:rFonts w:eastAsia="Arial"/>
                <w:lang w:eastAsia="ru-RU"/>
              </w:rPr>
              <w:t>Я осознаю, что в случае</w:t>
            </w:r>
            <w:r>
              <w:rPr>
                <w:rFonts w:eastAsia="Arial"/>
                <w:lang w:eastAsia="ru-RU"/>
              </w:rPr>
              <w:t xml:space="preserve"> моего</w:t>
            </w:r>
            <w:r w:rsidRPr="00C43B75">
              <w:rPr>
                <w:rFonts w:eastAsia="Arial"/>
                <w:lang w:eastAsia="ru-RU"/>
              </w:rPr>
              <w:t xml:space="preserve"> отказа от представления в Банк информации о налоговом </w:t>
            </w:r>
            <w:proofErr w:type="spellStart"/>
            <w:r w:rsidRPr="00C43B75">
              <w:rPr>
                <w:rFonts w:eastAsia="Arial"/>
                <w:lang w:eastAsia="ru-RU"/>
              </w:rPr>
              <w:t>резидентстве</w:t>
            </w:r>
            <w:proofErr w:type="spellEnd"/>
            <w:r w:rsidRPr="00C43B75">
              <w:rPr>
                <w:rFonts w:eastAsia="Arial"/>
                <w:lang w:eastAsia="ru-RU"/>
              </w:rPr>
              <w:t xml:space="preserve"> по запросу Банка, связанному с выполнением мероприятий в соответствии с положениями главы 20</w:t>
            </w:r>
            <w:r>
              <w:rPr>
                <w:rFonts w:eastAsia="Arial"/>
                <w:lang w:eastAsia="ru-RU"/>
              </w:rPr>
              <w:t>.</w:t>
            </w:r>
            <w:r w:rsidRPr="00C43B75">
              <w:rPr>
                <w:rFonts w:eastAsia="Arial"/>
                <w:lang w:eastAsia="ru-RU"/>
              </w:rPr>
              <w:t xml:space="preserve">1 Налогового Кодекса РФ, Федерального закона от </w:t>
            </w:r>
            <w:r>
              <w:rPr>
                <w:rFonts w:eastAsia="Arial"/>
                <w:lang w:eastAsia="ru-RU"/>
              </w:rPr>
              <w:t>2</w:t>
            </w:r>
            <w:r w:rsidRPr="00C43B75">
              <w:rPr>
                <w:rFonts w:eastAsia="Arial"/>
                <w:lang w:eastAsia="ru-RU"/>
              </w:rPr>
              <w:t>7.11.2017 № 340-ФЗ, а также в случае представления неполной информации (например, непредставления идентификационного номера налогоплательщика или его аналога) или заведомо неверной информации, Банк вправе отказать в заключении</w:t>
            </w:r>
            <w:proofErr w:type="gramEnd"/>
            <w:r w:rsidRPr="00C43B75">
              <w:rPr>
                <w:rFonts w:eastAsia="Arial"/>
                <w:lang w:eastAsia="ru-RU"/>
              </w:rPr>
              <w:t xml:space="preserve"> нового договора с Клиентом или отказать в совершении операций, осуществляемых в пользу или по поручению Клиента по существующему договору или расторгнуть в одностороннем порядке существующий договор в случаях и порядке, пред</w:t>
            </w:r>
            <w:r>
              <w:rPr>
                <w:rFonts w:eastAsia="Arial"/>
                <w:lang w:eastAsia="ru-RU"/>
              </w:rPr>
              <w:t>усмотренных Федеральным законом.</w:t>
            </w:r>
          </w:p>
          <w:p w:rsidR="00066EC5" w:rsidRDefault="00066EC5" w:rsidP="00066EC5">
            <w:pPr>
              <w:pStyle w:val="a3"/>
              <w:numPr>
                <w:ilvl w:val="0"/>
                <w:numId w:val="1"/>
              </w:numPr>
              <w:autoSpaceDN w:val="0"/>
              <w:adjustRightInd w:val="0"/>
              <w:jc w:val="both"/>
              <w:rPr>
                <w:rFonts w:eastAsia="Arial"/>
                <w:lang w:eastAsia="ru-RU"/>
              </w:rPr>
            </w:pPr>
            <w:r w:rsidRPr="00C43B75">
              <w:rPr>
                <w:rFonts w:eastAsia="Arial"/>
                <w:lang w:eastAsia="ru-RU"/>
              </w:rPr>
              <w:t xml:space="preserve">Я обязуюсь представлять в Банк </w:t>
            </w:r>
            <w:r>
              <w:rPr>
                <w:rFonts w:eastAsia="Arial"/>
                <w:lang w:eastAsia="ru-RU"/>
              </w:rPr>
              <w:t xml:space="preserve">документы и/или </w:t>
            </w:r>
            <w:r w:rsidRPr="00C43B75">
              <w:rPr>
                <w:rFonts w:eastAsia="Arial"/>
                <w:lang w:eastAsia="ru-RU"/>
              </w:rPr>
              <w:t>информацию</w:t>
            </w:r>
            <w:r>
              <w:rPr>
                <w:rFonts w:eastAsia="Arial"/>
                <w:lang w:eastAsia="ru-RU"/>
              </w:rPr>
              <w:t xml:space="preserve">, подтверждающие данные, указанные в Анкете, а также информировать </w:t>
            </w:r>
            <w:r w:rsidRPr="00C43B75">
              <w:rPr>
                <w:rFonts w:eastAsia="Arial"/>
                <w:lang w:eastAsia="ru-RU"/>
              </w:rPr>
              <w:t>о любых изменениях сведений, содержащихся в данном документе, в т</w:t>
            </w:r>
            <w:r>
              <w:rPr>
                <w:rFonts w:eastAsia="Arial"/>
                <w:lang w:eastAsia="ru-RU"/>
              </w:rPr>
              <w:t>ечение 30 дней со дня изменения.</w:t>
            </w:r>
          </w:p>
          <w:p w:rsidR="00066EC5" w:rsidRPr="00C43B75" w:rsidRDefault="00066EC5" w:rsidP="00537335">
            <w:pPr>
              <w:pStyle w:val="a3"/>
              <w:autoSpaceDN w:val="0"/>
              <w:adjustRightInd w:val="0"/>
              <w:ind w:left="720"/>
              <w:jc w:val="both"/>
              <w:rPr>
                <w:rFonts w:eastAsia="Arial"/>
                <w:lang w:eastAsia="ru-RU"/>
              </w:rPr>
            </w:pPr>
          </w:p>
          <w:p w:rsidR="00066EC5" w:rsidRPr="00D60004" w:rsidRDefault="00066EC5" w:rsidP="00537335">
            <w:pPr>
              <w:rPr>
                <w:color w:val="000000"/>
              </w:rPr>
            </w:pPr>
          </w:p>
        </w:tc>
      </w:tr>
      <w:tr w:rsidR="00066EC5" w:rsidRPr="00D60004" w:rsidTr="00537335">
        <w:trPr>
          <w:trHeight w:val="300"/>
        </w:trPr>
        <w:tc>
          <w:tcPr>
            <w:tcW w:w="4112" w:type="dxa"/>
            <w:gridSpan w:val="2"/>
            <w:tcBorders>
              <w:top w:val="nil"/>
              <w:left w:val="single" w:sz="8" w:space="0" w:color="auto"/>
              <w:bottom w:val="nil"/>
              <w:right w:val="nil"/>
            </w:tcBorders>
            <w:shd w:val="clear" w:color="auto" w:fill="auto"/>
            <w:vAlign w:val="center"/>
            <w:hideMark/>
          </w:tcPr>
          <w:p w:rsidR="00066EC5" w:rsidRPr="00C43B75" w:rsidRDefault="00066EC5" w:rsidP="00537335">
            <w:pPr>
              <w:pStyle w:val="a3"/>
              <w:autoSpaceDN w:val="0"/>
              <w:adjustRightInd w:val="0"/>
              <w:ind w:left="720"/>
              <w:jc w:val="both"/>
              <w:rPr>
                <w:rFonts w:eastAsia="Arial"/>
                <w:lang w:eastAsia="ru-RU"/>
              </w:rPr>
            </w:pPr>
          </w:p>
          <w:p w:rsidR="00066EC5" w:rsidRPr="00D60004" w:rsidRDefault="00066EC5" w:rsidP="00537335">
            <w:pPr>
              <w:pStyle w:val="a3"/>
              <w:autoSpaceDN w:val="0"/>
              <w:adjustRightInd w:val="0"/>
              <w:ind w:left="720"/>
              <w:jc w:val="both"/>
              <w:rPr>
                <w:color w:val="000000"/>
              </w:rPr>
            </w:pPr>
          </w:p>
        </w:tc>
        <w:tc>
          <w:tcPr>
            <w:tcW w:w="6378" w:type="dxa"/>
            <w:tcBorders>
              <w:top w:val="nil"/>
              <w:left w:val="nil"/>
              <w:bottom w:val="nil"/>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00"/>
        </w:trPr>
        <w:tc>
          <w:tcPr>
            <w:tcW w:w="4112" w:type="dxa"/>
            <w:gridSpan w:val="2"/>
            <w:tcBorders>
              <w:top w:val="nil"/>
              <w:left w:val="single" w:sz="8" w:space="0" w:color="auto"/>
              <w:bottom w:val="nil"/>
              <w:right w:val="nil"/>
            </w:tcBorders>
            <w:shd w:val="clear" w:color="auto" w:fill="auto"/>
            <w:vAlign w:val="center"/>
            <w:hideMark/>
          </w:tcPr>
          <w:p w:rsidR="00066EC5" w:rsidRPr="00D60004" w:rsidRDefault="00066EC5" w:rsidP="00537335">
            <w:r w:rsidRPr="00D60004">
              <w:t>ФИО руководителя организации:</w:t>
            </w:r>
          </w:p>
        </w:tc>
        <w:tc>
          <w:tcPr>
            <w:tcW w:w="6378" w:type="dxa"/>
            <w:tcBorders>
              <w:top w:val="nil"/>
              <w:left w:val="nil"/>
              <w:bottom w:val="nil"/>
              <w:right w:val="single" w:sz="8" w:space="0" w:color="auto"/>
            </w:tcBorders>
            <w:shd w:val="clear" w:color="auto" w:fill="auto"/>
            <w:noWrap/>
            <w:vAlign w:val="center"/>
            <w:hideMark/>
          </w:tcPr>
          <w:p w:rsidR="00066EC5" w:rsidRPr="00D60004" w:rsidRDefault="00066EC5" w:rsidP="00537335">
            <w:r w:rsidRPr="00D60004">
              <w:t> </w:t>
            </w:r>
            <w:r>
              <w:t>_________________________________________________</w:t>
            </w:r>
          </w:p>
        </w:tc>
      </w:tr>
      <w:tr w:rsidR="00066EC5" w:rsidRPr="00D60004" w:rsidTr="00537335">
        <w:trPr>
          <w:trHeight w:val="748"/>
        </w:trPr>
        <w:tc>
          <w:tcPr>
            <w:tcW w:w="4112" w:type="dxa"/>
            <w:gridSpan w:val="2"/>
            <w:tcBorders>
              <w:top w:val="nil"/>
              <w:left w:val="single" w:sz="8" w:space="0" w:color="auto"/>
              <w:bottom w:val="nil"/>
              <w:right w:val="nil"/>
            </w:tcBorders>
            <w:shd w:val="clear" w:color="auto" w:fill="auto"/>
            <w:noWrap/>
            <w:vAlign w:val="center"/>
            <w:hideMark/>
          </w:tcPr>
          <w:p w:rsidR="00066EC5" w:rsidRPr="00D60004" w:rsidRDefault="00066EC5" w:rsidP="00537335">
            <w:r w:rsidRPr="00D60004">
              <w:t>Дата</w:t>
            </w:r>
            <w:r>
              <w:t xml:space="preserve"> «___»____________20___г.</w:t>
            </w:r>
          </w:p>
        </w:tc>
        <w:tc>
          <w:tcPr>
            <w:tcW w:w="6378" w:type="dxa"/>
            <w:tcBorders>
              <w:top w:val="nil"/>
              <w:left w:val="nil"/>
              <w:bottom w:val="nil"/>
              <w:right w:val="single" w:sz="8" w:space="0" w:color="auto"/>
            </w:tcBorders>
            <w:shd w:val="clear" w:color="auto" w:fill="auto"/>
            <w:noWrap/>
            <w:vAlign w:val="center"/>
            <w:hideMark/>
          </w:tcPr>
          <w:p w:rsidR="00066EC5" w:rsidRDefault="00066EC5" w:rsidP="00537335"/>
          <w:p w:rsidR="00066EC5" w:rsidRDefault="00066EC5" w:rsidP="00537335">
            <w:r>
              <w:t>П</w:t>
            </w:r>
            <w:r w:rsidRPr="00D60004">
              <w:t>одпись</w:t>
            </w:r>
            <w:r>
              <w:t xml:space="preserve"> ______________________________</w:t>
            </w:r>
          </w:p>
          <w:p w:rsidR="00066EC5" w:rsidRDefault="00066EC5" w:rsidP="00537335"/>
          <w:p w:rsidR="00066EC5" w:rsidRDefault="00066EC5" w:rsidP="00537335">
            <w:r>
              <w:t>Печать (при наличии)</w:t>
            </w:r>
          </w:p>
          <w:p w:rsidR="00066EC5" w:rsidRPr="00D60004" w:rsidRDefault="00066EC5" w:rsidP="00537335"/>
        </w:tc>
      </w:tr>
      <w:tr w:rsidR="00066EC5" w:rsidRPr="00D60004" w:rsidTr="00537335">
        <w:trPr>
          <w:trHeight w:val="300"/>
        </w:trPr>
        <w:tc>
          <w:tcPr>
            <w:tcW w:w="4112" w:type="dxa"/>
            <w:gridSpan w:val="2"/>
            <w:tcBorders>
              <w:top w:val="nil"/>
              <w:left w:val="single" w:sz="8" w:space="0" w:color="auto"/>
              <w:bottom w:val="nil"/>
              <w:right w:val="nil"/>
            </w:tcBorders>
            <w:shd w:val="clear" w:color="auto" w:fill="auto"/>
            <w:noWrap/>
            <w:vAlign w:val="center"/>
            <w:hideMark/>
          </w:tcPr>
          <w:p w:rsidR="00066EC5" w:rsidRPr="00D60004" w:rsidRDefault="00066EC5" w:rsidP="00537335">
            <w:pPr>
              <w:rPr>
                <w:color w:val="000000"/>
              </w:rPr>
            </w:pPr>
            <w:r w:rsidRPr="00D60004">
              <w:rPr>
                <w:color w:val="000000"/>
              </w:rPr>
              <w:t> </w:t>
            </w:r>
          </w:p>
        </w:tc>
        <w:tc>
          <w:tcPr>
            <w:tcW w:w="6378" w:type="dxa"/>
            <w:tcBorders>
              <w:top w:val="nil"/>
              <w:left w:val="nil"/>
              <w:bottom w:val="nil"/>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r w:rsidR="00066EC5" w:rsidRPr="00D60004" w:rsidTr="00537335">
        <w:trPr>
          <w:trHeight w:val="300"/>
        </w:trPr>
        <w:tc>
          <w:tcPr>
            <w:tcW w:w="10490" w:type="dxa"/>
            <w:gridSpan w:val="3"/>
            <w:tcBorders>
              <w:top w:val="nil"/>
              <w:left w:val="single" w:sz="8" w:space="0" w:color="auto"/>
              <w:bottom w:val="nil"/>
              <w:right w:val="single" w:sz="8" w:space="0" w:color="000000"/>
            </w:tcBorders>
            <w:shd w:val="clear" w:color="auto" w:fill="auto"/>
            <w:noWrap/>
            <w:vAlign w:val="center"/>
            <w:hideMark/>
          </w:tcPr>
          <w:p w:rsidR="00066EC5" w:rsidRPr="00D60004" w:rsidRDefault="00066EC5" w:rsidP="00537335">
            <w:pPr>
              <w:jc w:val="both"/>
              <w:rPr>
                <w:color w:val="000000"/>
              </w:rPr>
            </w:pPr>
            <w:r w:rsidRPr="00D60004">
              <w:rPr>
                <w:color w:val="000000"/>
              </w:rPr>
              <w:t>Если Форму подписывает не владелец счета, то укажите ниже свои полномочия.</w:t>
            </w:r>
          </w:p>
        </w:tc>
      </w:tr>
      <w:tr w:rsidR="00066EC5" w:rsidRPr="00D60004" w:rsidTr="00537335">
        <w:trPr>
          <w:trHeight w:val="300"/>
        </w:trPr>
        <w:tc>
          <w:tcPr>
            <w:tcW w:w="10490" w:type="dxa"/>
            <w:gridSpan w:val="3"/>
            <w:tcBorders>
              <w:top w:val="nil"/>
              <w:left w:val="single" w:sz="8" w:space="0" w:color="auto"/>
              <w:bottom w:val="nil"/>
              <w:right w:val="single" w:sz="8" w:space="0" w:color="000000"/>
            </w:tcBorders>
            <w:shd w:val="clear" w:color="auto" w:fill="auto"/>
            <w:noWrap/>
            <w:vAlign w:val="center"/>
            <w:hideMark/>
          </w:tcPr>
          <w:p w:rsidR="00066EC5" w:rsidRPr="00D60004" w:rsidRDefault="00066EC5" w:rsidP="00537335">
            <w:pPr>
              <w:rPr>
                <w:color w:val="000000"/>
              </w:rPr>
            </w:pPr>
            <w:r w:rsidRPr="00D60004">
              <w:rPr>
                <w:color w:val="000000"/>
              </w:rPr>
              <w:t>Полномочия:</w:t>
            </w:r>
            <w:r>
              <w:rPr>
                <w:color w:val="000000"/>
              </w:rPr>
              <w:t>________________________________________________________________________</w:t>
            </w:r>
          </w:p>
        </w:tc>
      </w:tr>
      <w:tr w:rsidR="00066EC5" w:rsidRPr="00D60004" w:rsidTr="00537335">
        <w:trPr>
          <w:trHeight w:val="315"/>
        </w:trPr>
        <w:tc>
          <w:tcPr>
            <w:tcW w:w="4112" w:type="dxa"/>
            <w:gridSpan w:val="2"/>
            <w:tcBorders>
              <w:top w:val="nil"/>
              <w:left w:val="single" w:sz="8" w:space="0" w:color="auto"/>
              <w:bottom w:val="single" w:sz="8" w:space="0" w:color="auto"/>
              <w:right w:val="nil"/>
            </w:tcBorders>
            <w:shd w:val="clear" w:color="auto" w:fill="auto"/>
            <w:noWrap/>
            <w:vAlign w:val="center"/>
            <w:hideMark/>
          </w:tcPr>
          <w:p w:rsidR="00066EC5" w:rsidRPr="00D60004" w:rsidRDefault="00066EC5" w:rsidP="00537335">
            <w:pPr>
              <w:rPr>
                <w:color w:val="000000"/>
              </w:rPr>
            </w:pPr>
            <w:r w:rsidRPr="00D60004">
              <w:rPr>
                <w:color w:val="000000"/>
              </w:rPr>
              <w:t> </w:t>
            </w:r>
          </w:p>
        </w:tc>
        <w:tc>
          <w:tcPr>
            <w:tcW w:w="6378" w:type="dxa"/>
            <w:tcBorders>
              <w:top w:val="nil"/>
              <w:left w:val="nil"/>
              <w:bottom w:val="single" w:sz="8" w:space="0" w:color="auto"/>
              <w:right w:val="single" w:sz="8" w:space="0" w:color="auto"/>
            </w:tcBorders>
            <w:shd w:val="clear" w:color="auto" w:fill="auto"/>
            <w:noWrap/>
            <w:vAlign w:val="center"/>
            <w:hideMark/>
          </w:tcPr>
          <w:p w:rsidR="00066EC5" w:rsidRPr="00D60004" w:rsidRDefault="00066EC5" w:rsidP="00537335">
            <w:pPr>
              <w:rPr>
                <w:color w:val="000000"/>
              </w:rPr>
            </w:pPr>
            <w:r w:rsidRPr="00D60004">
              <w:rPr>
                <w:color w:val="000000"/>
              </w:rPr>
              <w:t> </w:t>
            </w:r>
          </w:p>
        </w:tc>
      </w:tr>
    </w:tbl>
    <w:p w:rsidR="00066EC5" w:rsidRPr="00D60004" w:rsidRDefault="00066EC5" w:rsidP="00066EC5">
      <w:pPr>
        <w:ind w:left="6095"/>
        <w:contextualSpacing/>
        <w:jc w:val="right"/>
        <w:rPr>
          <w:b/>
        </w:rPr>
      </w:pPr>
    </w:p>
    <w:p w:rsidR="00066EC5" w:rsidRDefault="00066EC5" w:rsidP="00066EC5">
      <w:pPr>
        <w:autoSpaceDN w:val="0"/>
        <w:adjustRightInd w:val="0"/>
        <w:jc w:val="both"/>
        <w:rPr>
          <w:rFonts w:eastAsia="Arial"/>
          <w:lang w:eastAsia="ru-RU"/>
        </w:rPr>
      </w:pPr>
    </w:p>
    <w:sectPr w:rsidR="00066EC5" w:rsidSect="00BB0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F55EC"/>
    <w:multiLevelType w:val="hybridMultilevel"/>
    <w:tmpl w:val="D1542F2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066EC5"/>
    <w:rsid w:val="00066EC5"/>
    <w:rsid w:val="00BB0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EC5"/>
    <w:pPr>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66EC5"/>
    <w:pPr>
      <w:ind w:left="708"/>
    </w:p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unhideWhenUsed/>
    <w:qFormat/>
    <w:rsid w:val="00066EC5"/>
    <w:pPr>
      <w:suppressAutoHyphens w:val="0"/>
      <w:autoSpaceDE/>
    </w:pPr>
    <w:rPr>
      <w:rFonts w:ascii="Calibri" w:hAnsi="Calibri"/>
      <w:lang w:eastAsia="en-US"/>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066EC5"/>
    <w:rPr>
      <w:rFonts w:ascii="Calibri" w:eastAsia="Calibri" w:hAnsi="Calibri" w:cs="Times New Roman"/>
      <w:sz w:val="20"/>
      <w:szCs w:val="20"/>
    </w:rPr>
  </w:style>
  <w:style w:type="character" w:customStyle="1" w:styleId="a4">
    <w:name w:val="Абзац списка Знак"/>
    <w:basedOn w:val="a0"/>
    <w:link w:val="a3"/>
    <w:uiPriority w:val="34"/>
    <w:locked/>
    <w:rsid w:val="00066EC5"/>
    <w:rPr>
      <w:rFonts w:ascii="Times New Roman" w:eastAsia="Calibri"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agshishkina</dc:creator>
  <cp:lastModifiedBy>agshishkina</cp:lastModifiedBy>
  <cp:revision>1</cp:revision>
  <dcterms:created xsi:type="dcterms:W3CDTF">2020-05-14T09:13:00Z</dcterms:created>
  <dcterms:modified xsi:type="dcterms:W3CDTF">2020-05-14T09:14:00Z</dcterms:modified>
</cp:coreProperties>
</file>