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C4" w:rsidRPr="00A46D46" w:rsidRDefault="00AB19C4" w:rsidP="00AB19C4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6129">
        <w:rPr>
          <w:rFonts w:ascii="Times New Roman" w:hAnsi="Times New Roman" w:cs="Times New Roman"/>
          <w:sz w:val="20"/>
          <w:szCs w:val="20"/>
        </w:rPr>
        <w:t>ЗАЯВЛЕНИЕ О ПРИСОЕДИНЕНИИ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AB19C4" w:rsidRPr="005B2E50" w:rsidTr="005657AA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5B2E50">
              <w:rPr>
                <w:rFonts w:ascii="Times New Roman" w:hAnsi="Times New Roman" w:cs="Times New Roman"/>
                <w:b/>
              </w:rPr>
              <w:t>Сведения о Клиенте:</w:t>
            </w:r>
          </w:p>
        </w:tc>
      </w:tr>
      <w:tr w:rsidR="00AB19C4" w:rsidRPr="00A46D46" w:rsidTr="005657AA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(далее - Клиент)</w:t>
            </w:r>
            <w:r w:rsidRPr="000B6129">
              <w:rPr>
                <w:rFonts w:ascii="Times New Roman" w:hAnsi="Times New Roman" w:cs="Times New Roman"/>
              </w:rPr>
              <w:t>,</w:t>
            </w:r>
          </w:p>
          <w:p w:rsidR="00AB19C4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юридического лица/ ФИО индивидуального предпринимателя</w:t>
            </w:r>
            <w:r w:rsidRPr="00AA71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слова «индивидуальный предприниматель»</w:t>
            </w: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AB19C4" w:rsidRPr="00957608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 xml:space="preserve">ОГРН/ОГРНИП/ __________________________   ИНН______________________ КИО______________ </w:t>
            </w:r>
          </w:p>
          <w:p w:rsidR="00AB19C4" w:rsidRDefault="00AB19C4" w:rsidP="005657AA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6129">
              <w:rPr>
                <w:rFonts w:ascii="Times New Roman" w:hAnsi="Times New Roman" w:cs="Times New Roman"/>
              </w:rPr>
              <w:t xml:space="preserve"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>
              <w:rPr>
                <w:rFonts w:ascii="Times New Roman" w:hAnsi="Times New Roman" w:cs="Times New Roman"/>
              </w:rPr>
              <w:t>(</w:t>
            </w:r>
            <w:r w:rsidRPr="000B6129">
              <w:rPr>
                <w:rFonts w:ascii="Times New Roman" w:hAnsi="Times New Roman" w:cs="Times New Roman"/>
              </w:rPr>
              <w:t>для нерезидента</w:t>
            </w:r>
            <w:r>
              <w:rPr>
                <w:rFonts w:ascii="Times New Roman" w:hAnsi="Times New Roman" w:cs="Times New Roman"/>
              </w:rPr>
              <w:t>)</w:t>
            </w:r>
            <w:r w:rsidRPr="000B6129">
              <w:rPr>
                <w:rFonts w:ascii="Times New Roman" w:hAnsi="Times New Roman" w:cs="Times New Roman"/>
              </w:rPr>
              <w:t xml:space="preserve"> 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B612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Адрес государственной регистрации (адрес местонахождения)</w:t>
            </w:r>
            <w:r>
              <w:rPr>
                <w:rFonts w:ascii="Times New Roman" w:hAnsi="Times New Roman" w:cs="Times New Roman"/>
              </w:rPr>
              <w:t>: ___________________________________________</w:t>
            </w:r>
          </w:p>
          <w:p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0B6129">
              <w:rPr>
                <w:rFonts w:ascii="Times New Roman" w:hAnsi="Times New Roman" w:cs="Times New Roman"/>
              </w:rPr>
              <w:t>__</w:t>
            </w:r>
          </w:p>
        </w:tc>
      </w:tr>
    </w:tbl>
    <w:p w:rsidR="00AB19C4" w:rsidRDefault="00AB19C4" w:rsidP="00AB19C4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:rsidR="00AB19C4" w:rsidRDefault="00AB19C4" w:rsidP="00AB19C4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B6129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</w:t>
      </w:r>
      <w:r>
        <w:rPr>
          <w:rStyle w:val="a3"/>
          <w:rFonts w:ascii="Times New Roman" w:hAnsi="Times New Roman"/>
          <w:sz w:val="20"/>
          <w:szCs w:val="20"/>
        </w:rPr>
        <w:t xml:space="preserve">порядке, предусмотренным </w:t>
      </w:r>
      <w:r w:rsidRPr="000B6129">
        <w:rPr>
          <w:rStyle w:val="a3"/>
          <w:rFonts w:ascii="Times New Roman" w:hAnsi="Times New Roman"/>
          <w:sz w:val="20"/>
          <w:szCs w:val="20"/>
        </w:rPr>
        <w:t>статьей 428 Гражданского кодекса РФ</w:t>
      </w:r>
      <w:r>
        <w:rPr>
          <w:rStyle w:val="a3"/>
          <w:rFonts w:ascii="Times New Roman" w:hAnsi="Times New Roman"/>
          <w:sz w:val="20"/>
          <w:szCs w:val="20"/>
        </w:rPr>
        <w:t>,</w:t>
      </w:r>
      <w:r w:rsidRPr="000B6129">
        <w:rPr>
          <w:rStyle w:val="a3"/>
          <w:rFonts w:ascii="Times New Roman" w:hAnsi="Times New Roman"/>
          <w:sz w:val="20"/>
          <w:szCs w:val="20"/>
        </w:rPr>
        <w:t xml:space="preserve"> полностью и безоговорочно </w:t>
      </w:r>
      <w:r w:rsidRPr="000B6129">
        <w:rPr>
          <w:rFonts w:ascii="Times New Roman" w:hAnsi="Times New Roman"/>
          <w:b/>
          <w:sz w:val="20"/>
          <w:szCs w:val="20"/>
        </w:rPr>
        <w:t>присоединяется к условиям и акцептует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AB19C4" w:rsidRPr="00CA57DB" w:rsidRDefault="00AB19C4" w:rsidP="00AB19C4">
      <w:pPr>
        <w:pStyle w:val="00"/>
        <w:spacing w:after="0"/>
        <w:ind w:left="0"/>
        <w:contextualSpacing/>
        <w:jc w:val="both"/>
        <w:rPr>
          <w:rFonts w:ascii="Times New Roman" w:hAnsi="Times New Roman" w:cs="Times New Roman"/>
        </w:rPr>
      </w:pPr>
      <w:r w:rsidRPr="000B6129">
        <w:rPr>
          <w:rFonts w:ascii="Times New Roman" w:hAnsi="Times New Roman" w:cs="Times New Roman"/>
        </w:rPr>
        <w:t>Договор на брокерское обслуживание</w:t>
      </w:r>
      <w:r w:rsidRPr="00020D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0B6129">
        <w:rPr>
          <w:rFonts w:ascii="Times New Roman" w:hAnsi="Times New Roman" w:cs="Times New Roman"/>
        </w:rPr>
        <w:t xml:space="preserve">далее </w:t>
      </w:r>
      <w:r>
        <w:rPr>
          <w:rFonts w:ascii="Times New Roman" w:hAnsi="Times New Roman" w:cs="Times New Roman"/>
        </w:rPr>
        <w:t xml:space="preserve">- </w:t>
      </w:r>
      <w:r w:rsidRPr="000B6129">
        <w:rPr>
          <w:rFonts w:ascii="Times New Roman" w:hAnsi="Times New Roman" w:cs="Times New Roman"/>
        </w:rPr>
        <w:t>Договор на брокерское обслуживание</w:t>
      </w:r>
      <w:r>
        <w:rPr>
          <w:rFonts w:ascii="Times New Roman" w:hAnsi="Times New Roman" w:cs="Times New Roman"/>
        </w:rPr>
        <w:t>),</w:t>
      </w:r>
      <w:r w:rsidRPr="000B6129">
        <w:rPr>
          <w:rFonts w:ascii="Times New Roman" w:hAnsi="Times New Roman" w:cs="Times New Roman"/>
        </w:rPr>
        <w:t xml:space="preserve"> условия котор</w:t>
      </w:r>
      <w:r>
        <w:rPr>
          <w:rFonts w:ascii="Times New Roman" w:hAnsi="Times New Roman" w:cs="Times New Roman"/>
        </w:rPr>
        <w:t>ого</w:t>
      </w:r>
      <w:r w:rsidRPr="000B6129">
        <w:rPr>
          <w:rFonts w:ascii="Times New Roman" w:hAnsi="Times New Roman" w:cs="Times New Roman"/>
        </w:rPr>
        <w:t xml:space="preserve"> определены АКБ «Держава» ПАО (далее - </w:t>
      </w:r>
      <w:r>
        <w:rPr>
          <w:rFonts w:ascii="Times New Roman" w:hAnsi="Times New Roman" w:cs="Times New Roman"/>
        </w:rPr>
        <w:t>Банк</w:t>
      </w:r>
      <w:r w:rsidRPr="000B6129">
        <w:rPr>
          <w:rFonts w:ascii="Times New Roman" w:hAnsi="Times New Roman" w:cs="Times New Roman"/>
        </w:rPr>
        <w:t xml:space="preserve">), и просит открыть </w:t>
      </w:r>
      <w:r>
        <w:rPr>
          <w:rFonts w:ascii="Times New Roman" w:hAnsi="Times New Roman" w:cs="Times New Roman"/>
        </w:rPr>
        <w:t>Брокерский</w:t>
      </w:r>
      <w:r w:rsidRPr="000B6129">
        <w:rPr>
          <w:rFonts w:ascii="Times New Roman" w:hAnsi="Times New Roman" w:cs="Times New Roman"/>
        </w:rPr>
        <w:t xml:space="preserve"> счет (счета) в соответствии с условиями обслуживания</w:t>
      </w:r>
      <w:r>
        <w:rPr>
          <w:rFonts w:ascii="Times New Roman" w:hAnsi="Times New Roman" w:cs="Times New Roman"/>
        </w:rPr>
        <w:t>, указанными в Заявлении на обслуживание;</w:t>
      </w:r>
    </w:p>
    <w:p w:rsidR="00AB19C4" w:rsidRPr="00CA57DB" w:rsidRDefault="00AB19C4" w:rsidP="00AB19C4">
      <w:pPr>
        <w:pStyle w:val="00"/>
        <w:spacing w:after="0"/>
        <w:ind w:left="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/>
          <w:b/>
        </w:rPr>
        <w:t>(отметить нужное)</w:t>
      </w:r>
    </w:p>
    <w:p w:rsidR="00AB19C4" w:rsidRPr="00532C9D" w:rsidRDefault="00AB19C4" w:rsidP="00AB19C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2C9D">
        <w:rPr>
          <w:rFonts w:ascii="Times New Roman" w:hAnsi="Times New Roman"/>
          <w:sz w:val="20"/>
          <w:szCs w:val="20"/>
        </w:rPr>
        <w:t>Депозитарный договор  (далее – Депозитарный договор), условия которого определены Банком, и просит открыть соответствующий Счет (счета) депо в соответствии с Депозитарным договором;</w:t>
      </w:r>
    </w:p>
    <w:p w:rsidR="00AB19C4" w:rsidRPr="00C01275" w:rsidRDefault="00AB19C4" w:rsidP="00AB19C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1275">
        <w:rPr>
          <w:rFonts w:ascii="Times New Roman" w:hAnsi="Times New Roman"/>
          <w:sz w:val="20"/>
          <w:szCs w:val="20"/>
        </w:rPr>
        <w:t>Депозитарный договор с доверительным управляющим (далее – Депозитарный договор с доверительным управляющим), условия которого определены Банком, и просит открыть соответствующий Счет (счета) депо в соответствии с Депозитарным договором с доверительным управляющим.</w:t>
      </w:r>
    </w:p>
    <w:p w:rsidR="00AB19C4" w:rsidRDefault="00AB19C4" w:rsidP="00AB19C4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A46D46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 xml:space="preserve">Клиент </w:t>
      </w:r>
      <w:r w:rsidRPr="00020DBB">
        <w:rPr>
          <w:rFonts w:ascii="Times New Roman" w:hAnsi="Times New Roman" w:cs="Times New Roman"/>
          <w:sz w:val="20"/>
          <w:szCs w:val="20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20DBB">
        <w:rPr>
          <w:rFonts w:ascii="Times New Roman" w:hAnsi="Times New Roman" w:cs="Times New Roman"/>
          <w:sz w:val="20"/>
          <w:szCs w:val="20"/>
        </w:rPr>
        <w:t>ознакомлен со всеми положениями Договора на брокерское обслуживание, включая Регламент обслуживания клиентов на финансовых рынка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>АКБ «Держава» ПАО, Депозитарн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20DBB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020DBB">
        <w:rPr>
          <w:rFonts w:ascii="Times New Roman" w:hAnsi="Times New Roman" w:cs="Times New Roman"/>
          <w:sz w:val="20"/>
          <w:szCs w:val="20"/>
        </w:rPr>
        <w:t xml:space="preserve">, </w:t>
      </w:r>
      <w:r w:rsidRPr="00020DBB">
        <w:rPr>
          <w:rFonts w:ascii="Times New Roman" w:hAnsi="Times New Roman"/>
          <w:sz w:val="20"/>
          <w:szCs w:val="20"/>
        </w:rPr>
        <w:t>включая Условия осуществления депозитарной деятельности (Клиентский регламент) АКБ «Держава» ПАО</w:t>
      </w:r>
      <w:r>
        <w:rPr>
          <w:rFonts w:ascii="Times New Roman" w:hAnsi="Times New Roman"/>
          <w:sz w:val="20"/>
          <w:szCs w:val="20"/>
        </w:rPr>
        <w:t xml:space="preserve"> (далее – Клиентский регламент)</w:t>
      </w:r>
      <w:r w:rsidRPr="00020DBB">
        <w:rPr>
          <w:rFonts w:ascii="Times New Roman" w:hAnsi="Times New Roman" w:cs="Times New Roman"/>
          <w:sz w:val="20"/>
          <w:szCs w:val="20"/>
        </w:rPr>
        <w:t>/ Депозитарн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20DBB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020DBB">
        <w:rPr>
          <w:rFonts w:ascii="Times New Roman" w:hAnsi="Times New Roman" w:cs="Times New Roman"/>
          <w:sz w:val="20"/>
          <w:szCs w:val="20"/>
        </w:rPr>
        <w:t xml:space="preserve"> с доверительным управляющим, включая </w:t>
      </w:r>
      <w:r w:rsidRPr="00020DBB">
        <w:rPr>
          <w:rFonts w:ascii="Times New Roman" w:hAnsi="Times New Roman"/>
          <w:sz w:val="20"/>
          <w:szCs w:val="20"/>
        </w:rPr>
        <w:t>Клиентский регламент</w:t>
      </w:r>
      <w:r>
        <w:rPr>
          <w:rFonts w:ascii="Times New Roman" w:hAnsi="Times New Roman"/>
          <w:sz w:val="20"/>
          <w:szCs w:val="20"/>
        </w:rPr>
        <w:t>,</w:t>
      </w:r>
      <w:r w:rsidRPr="00020DBB">
        <w:rPr>
          <w:rFonts w:ascii="Times New Roman" w:hAnsi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 xml:space="preserve">и приложениями к </w:t>
      </w:r>
      <w:r>
        <w:rPr>
          <w:rFonts w:ascii="Times New Roman" w:hAnsi="Times New Roman" w:cs="Times New Roman"/>
          <w:sz w:val="20"/>
          <w:szCs w:val="20"/>
        </w:rPr>
        <w:t>указанным договорам</w:t>
      </w:r>
      <w:r w:rsidRPr="00020DBB">
        <w:rPr>
          <w:rFonts w:ascii="Times New Roman" w:hAnsi="Times New Roman" w:cs="Times New Roman"/>
          <w:sz w:val="20"/>
          <w:szCs w:val="20"/>
        </w:rPr>
        <w:t xml:space="preserve">, Тарифами </w:t>
      </w:r>
      <w:r>
        <w:rPr>
          <w:rFonts w:ascii="Times New Roman" w:hAnsi="Times New Roman" w:cs="Times New Roman"/>
          <w:sz w:val="20"/>
          <w:szCs w:val="20"/>
        </w:rPr>
        <w:t>депозитарного обслуживания</w:t>
      </w:r>
      <w:r w:rsidRPr="00020DBB">
        <w:rPr>
          <w:rFonts w:ascii="Times New Roman" w:hAnsi="Times New Roman" w:cs="Times New Roman"/>
          <w:sz w:val="20"/>
          <w:szCs w:val="20"/>
        </w:rPr>
        <w:t>, Тарифами 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A46D46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поставлен</w:t>
      </w:r>
      <w:proofErr w:type="gramEnd"/>
      <w:r w:rsidRPr="00A46D46">
        <w:rPr>
          <w:rFonts w:ascii="Times New Roman" w:hAnsi="Times New Roman" w:cs="Times New Roman"/>
          <w:sz w:val="20"/>
          <w:szCs w:val="20"/>
        </w:rPr>
        <w:t xml:space="preserve"> в известность</w:t>
      </w:r>
      <w:r>
        <w:rPr>
          <w:rFonts w:ascii="Times New Roman" w:hAnsi="Times New Roman" w:cs="Times New Roman"/>
          <w:sz w:val="20"/>
          <w:szCs w:val="20"/>
        </w:rPr>
        <w:t xml:space="preserve"> о факте </w:t>
      </w:r>
      <w:r w:rsidRPr="00A46D46">
        <w:rPr>
          <w:rFonts w:ascii="Times New Roman" w:hAnsi="Times New Roman" w:cs="Times New Roman"/>
          <w:sz w:val="20"/>
          <w:szCs w:val="20"/>
        </w:rPr>
        <w:t>совмещ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деятельност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брокерской и дилерской деятельностью на рынке ценных бумаг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</w:t>
      </w:r>
      <w:r w:rsidRPr="00020DBB">
        <w:rPr>
          <w:rFonts w:ascii="Times New Roman" w:hAnsi="Times New Roman" w:cs="Times New Roman"/>
          <w:sz w:val="20"/>
          <w:szCs w:val="20"/>
        </w:rPr>
        <w:t>Декларацией о рисках, связанных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осуществлением операций на рынке ценных бумаг</w:t>
      </w:r>
      <w:r>
        <w:rPr>
          <w:rFonts w:ascii="Times New Roman" w:hAnsi="Times New Roman" w:cs="Times New Roman"/>
          <w:sz w:val="20"/>
          <w:szCs w:val="20"/>
        </w:rPr>
        <w:t xml:space="preserve">, валютном рынке </w:t>
      </w:r>
      <w:r w:rsidRPr="00A43FD8">
        <w:rPr>
          <w:rFonts w:ascii="Times New Roman" w:hAnsi="Times New Roman" w:cs="Times New Roman"/>
          <w:sz w:val="20"/>
          <w:szCs w:val="20"/>
        </w:rPr>
        <w:t>и срочном рынке, содержащейся в Договоре на брокерское обслуживание</w:t>
      </w:r>
      <w:r w:rsidRPr="00A46D46">
        <w:rPr>
          <w:rFonts w:ascii="Times New Roman" w:hAnsi="Times New Roman" w:cs="Times New Roman"/>
          <w:sz w:val="20"/>
          <w:szCs w:val="20"/>
        </w:rPr>
        <w:t xml:space="preserve"> 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- Декларация), а также обязуется соблюдать все положения вышеуказанных документов, осознает и принимает на себя риски, изложенные в Декларации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A46D46">
        <w:rPr>
          <w:rFonts w:ascii="Times New Roman" w:hAnsi="Times New Roman" w:cs="Times New Roman"/>
          <w:sz w:val="20"/>
          <w:szCs w:val="20"/>
        </w:rPr>
        <w:t xml:space="preserve"> изменить в рамках Договора на брокерское обслуживание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Депозитарного договора</w:t>
      </w:r>
      <w:r>
        <w:rPr>
          <w:rFonts w:ascii="Times New Roman" w:hAnsi="Times New Roman" w:cs="Times New Roman"/>
          <w:sz w:val="20"/>
          <w:szCs w:val="20"/>
        </w:rPr>
        <w:t>/ Депозитарного договора с доверительным управляющим (далее по тексту настоящего Заявления вместе именуемые - Договоры)</w:t>
      </w:r>
      <w:r w:rsidRPr="00A46D46">
        <w:rPr>
          <w:rFonts w:ascii="Times New Roman" w:hAnsi="Times New Roman" w:cs="Times New Roman"/>
          <w:sz w:val="20"/>
          <w:szCs w:val="20"/>
        </w:rPr>
        <w:t xml:space="preserve"> территориальную подсудность на договорную подсудность, предусмотренную в </w:t>
      </w:r>
      <w:r>
        <w:rPr>
          <w:rFonts w:ascii="Times New Roman" w:hAnsi="Times New Roman" w:cs="Times New Roman"/>
          <w:sz w:val="20"/>
          <w:szCs w:val="20"/>
        </w:rPr>
        <w:t>Договорах;</w:t>
      </w:r>
    </w:p>
    <w:p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проинформирован</w:t>
      </w:r>
      <w:proofErr w:type="gramEnd"/>
      <w:r w:rsidRPr="00A46D46">
        <w:rPr>
          <w:rFonts w:ascii="Times New Roman" w:hAnsi="Times New Roman" w:cs="Times New Roman"/>
          <w:sz w:val="20"/>
          <w:szCs w:val="20"/>
        </w:rPr>
        <w:t xml:space="preserve"> о правах и гарантиях,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Клиенту </w:t>
      </w:r>
      <w:r w:rsidRPr="00A46D46">
        <w:rPr>
          <w:rFonts w:ascii="Times New Roman" w:hAnsi="Times New Roman" w:cs="Times New Roman"/>
          <w:sz w:val="20"/>
          <w:szCs w:val="20"/>
        </w:rPr>
        <w:t>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B19C4" w:rsidRPr="00A43FD8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в полном объеме с Правилами проведения торгов на фондовом рынке ПАО </w:t>
      </w:r>
      <w:r w:rsidRPr="00A43FD8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</w:p>
    <w:p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FD8">
        <w:rPr>
          <w:rFonts w:ascii="Times New Roman" w:hAnsi="Times New Roman" w:cs="Times New Roman"/>
          <w:sz w:val="20"/>
          <w:szCs w:val="20"/>
        </w:rPr>
        <w:t>с нормативными документами, устанавливающими требования к функционированию</w:t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19AB">
        <w:rPr>
          <w:rFonts w:ascii="Times New Roman" w:hAnsi="Times New Roman" w:cs="Times New Roman"/>
          <w:sz w:val="20"/>
          <w:szCs w:val="20"/>
        </w:rPr>
        <w:t>уведомлен</w:t>
      </w:r>
      <w:proofErr w:type="gramEnd"/>
      <w:r w:rsidRPr="00FE19AB">
        <w:rPr>
          <w:rFonts w:ascii="Times New Roman" w:hAnsi="Times New Roman" w:cs="Times New Roman"/>
          <w:sz w:val="20"/>
          <w:szCs w:val="20"/>
        </w:rPr>
        <w:t xml:space="preserve"> о недопустимости использования инсайдерской информации и манипулирования рынком в соответствии с требованиями Федерального закона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B19C4" w:rsidRDefault="00AB19C4" w:rsidP="00AB19C4">
      <w:pPr>
        <w:pStyle w:val="05"/>
        <w:numPr>
          <w:ilvl w:val="0"/>
          <w:numId w:val="1"/>
        </w:numPr>
        <w:ind w:left="142" w:right="0" w:hanging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Клиент дает согласие Банку на обработку, в том числе автоматизированную персональных данных от всех физических лиц, персональные данные которых указаны в настоящем Заявлении и иных документах, которые будут предоставлены Банку в связи с заключением и в процессе исполнения Договоров</w:t>
      </w:r>
      <w:r w:rsidRPr="007C0D43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под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</w:t>
      </w:r>
      <w:r>
        <w:rPr>
          <w:rFonts w:ascii="Times New Roman" w:hAnsi="Times New Roman" w:cs="Times New Roman"/>
          <w:sz w:val="20"/>
          <w:szCs w:val="20"/>
        </w:rPr>
        <w:lastRenderedPageBreak/>
        <w:t>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Настоящим </w:t>
      </w:r>
      <w:r w:rsidRPr="00A84345">
        <w:rPr>
          <w:rFonts w:ascii="Times New Roman" w:hAnsi="Times New Roman" w:cs="Times New Roman"/>
          <w:sz w:val="20"/>
          <w:szCs w:val="20"/>
        </w:rPr>
        <w:t xml:space="preserve">Клиент </w:t>
      </w:r>
      <w:r>
        <w:rPr>
          <w:rFonts w:ascii="Times New Roman" w:hAnsi="Times New Roman" w:cs="Times New Roman"/>
          <w:sz w:val="20"/>
          <w:szCs w:val="20"/>
        </w:rPr>
        <w:t xml:space="preserve">подтверждает, что </w:t>
      </w:r>
      <w:r w:rsidRPr="00A84345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A84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(будет передавать) </w:t>
      </w:r>
      <w:r w:rsidRPr="00A84345">
        <w:rPr>
          <w:rFonts w:ascii="Times New Roman" w:hAnsi="Times New Roman" w:cs="Times New Roman"/>
          <w:sz w:val="20"/>
          <w:szCs w:val="20"/>
        </w:rPr>
        <w:t>Банку документы, содержащие персональные данные, только при наличии согласия субъектов персональных данных, чьи персональные данные содержатся в таких документах, материалах. Обязанность по получению согласий субъектов персональных данных возложена на Клиента. Клиент несет все неблагоприятные последствия, связанные с неполучением Клиентом таких согласий.</w:t>
      </w:r>
      <w:r>
        <w:rPr>
          <w:rFonts w:ascii="Times New Roman" w:hAnsi="Times New Roman" w:cs="Times New Roman"/>
          <w:sz w:val="20"/>
          <w:szCs w:val="20"/>
        </w:rPr>
        <w:t xml:space="preserve"> Согласие предоставляется с момента подписания настоящего Заявления и действительно в течение пяти лет после исполнения договорных обязательств. По истечении указанного срока действие согласия считается продленным на каждые следующие пять лет при отсутствии сведений о его отзыве.</w:t>
      </w:r>
    </w:p>
    <w:p w:rsidR="00AB19C4" w:rsidRDefault="00AB19C4" w:rsidP="00AB19C4">
      <w:pPr>
        <w:pStyle w:val="05"/>
        <w:spacing w:after="0"/>
        <w:ind w:left="142" w:right="-1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A46D46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Договорах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и приложениях к ним.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:rsidR="00AB19C4" w:rsidRPr="00A46D46" w:rsidRDefault="00AB19C4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896"/>
        <w:gridCol w:w="3633"/>
        <w:gridCol w:w="141"/>
        <w:gridCol w:w="106"/>
      </w:tblGrid>
      <w:tr w:rsidR="00AB19C4" w:rsidRPr="00132C61" w:rsidTr="005657AA">
        <w:trPr>
          <w:gridAfter w:val="2"/>
          <w:wAfter w:w="247" w:type="dxa"/>
        </w:trPr>
        <w:tc>
          <w:tcPr>
            <w:tcW w:w="9782" w:type="dxa"/>
            <w:gridSpan w:val="4"/>
            <w:shd w:val="clear" w:color="auto" w:fill="D5D7D7"/>
            <w:vAlign w:val="center"/>
          </w:tcPr>
          <w:p w:rsidR="00AB19C4" w:rsidRPr="00132C61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132C61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 на </w:t>
            </w:r>
            <w:proofErr w:type="gramStart"/>
            <w:r w:rsidRPr="00132C61">
              <w:rPr>
                <w:rFonts w:ascii="Times New Roman" w:hAnsi="Times New Roman" w:cs="Times New Roman"/>
              </w:rPr>
              <w:t>основании</w:t>
            </w:r>
            <w:proofErr w:type="gramEnd"/>
            <w:r w:rsidRPr="00132C61">
              <w:rPr>
                <w:rFonts w:ascii="Times New Roman" w:hAnsi="Times New Roman" w:cs="Times New Roman"/>
              </w:rPr>
              <w:t xml:space="preserve"> 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AB19C4" w:rsidRPr="008B3C3D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3C3D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и реквизиты документа)</w:t>
            </w:r>
          </w:p>
        </w:tc>
      </w:tr>
      <w:tr w:rsidR="00AB19C4" w:rsidRPr="00132C61" w:rsidTr="005657AA">
        <w:tblPrEx>
          <w:tblLook w:val="01E0" w:firstRow="1" w:lastRow="1" w:firstColumn="1" w:lastColumn="1" w:noHBand="0" w:noVBand="0"/>
        </w:tblPrEx>
        <w:tc>
          <w:tcPr>
            <w:tcW w:w="3261" w:type="dxa"/>
            <w:shd w:val="clear" w:color="auto" w:fill="auto"/>
          </w:tcPr>
          <w:p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_________________________</w:t>
            </w:r>
          </w:p>
          <w:p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AB19C4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:rsidR="00AB19C4" w:rsidRPr="00132C61" w:rsidRDefault="00AB19C4" w:rsidP="005657A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880" w:type="dxa"/>
            <w:gridSpan w:val="3"/>
            <w:shd w:val="clear" w:color="auto" w:fill="auto"/>
          </w:tcPr>
          <w:p w:rsidR="00AB19C4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B19C4" w:rsidRPr="00132C61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C61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</w:tr>
      <w:tr w:rsidR="00AB19C4" w:rsidRPr="00132C61" w:rsidTr="005657AA">
        <w:tblPrEx>
          <w:tblLook w:val="01E0" w:firstRow="1" w:lastRow="1" w:firstColumn="1" w:lastColumn="1" w:noHBand="0" w:noVBand="0"/>
        </w:tblPrEx>
        <w:tc>
          <w:tcPr>
            <w:tcW w:w="3261" w:type="dxa"/>
            <w:shd w:val="clear" w:color="auto" w:fill="auto"/>
          </w:tcPr>
          <w:p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:rsidR="00AB19C4" w:rsidRPr="00132C61" w:rsidRDefault="00AB19C4" w:rsidP="005657AA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shd w:val="clear" w:color="auto" w:fill="auto"/>
          </w:tcPr>
          <w:p w:rsidR="00AB19C4" w:rsidRPr="00132C61" w:rsidRDefault="00AB19C4" w:rsidP="005657AA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B19C4" w:rsidRPr="00132C61" w:rsidTr="005657AA">
        <w:trPr>
          <w:gridAfter w:val="2"/>
          <w:wAfter w:w="247" w:type="dxa"/>
        </w:trPr>
        <w:tc>
          <w:tcPr>
            <w:tcW w:w="4253" w:type="dxa"/>
            <w:gridSpan w:val="2"/>
            <w:shd w:val="clear" w:color="auto" w:fill="auto"/>
            <w:vAlign w:val="bottom"/>
          </w:tcPr>
          <w:p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132C61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AB19C4" w:rsidRPr="00132C61" w:rsidTr="005657AA">
        <w:trPr>
          <w:gridAfter w:val="2"/>
          <w:wAfter w:w="247" w:type="dxa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19C4" w:rsidRPr="005B2E50" w:rsidTr="005657AA">
        <w:trPr>
          <w:gridAfter w:val="1"/>
          <w:wAfter w:w="106" w:type="dxa"/>
          <w:trHeight w:val="351"/>
        </w:trPr>
        <w:tc>
          <w:tcPr>
            <w:tcW w:w="9923" w:type="dxa"/>
            <w:gridSpan w:val="5"/>
            <w:shd w:val="clear" w:color="auto" w:fill="D5D7D7"/>
            <w:vAlign w:val="center"/>
          </w:tcPr>
          <w:p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B19C4" w:rsidRPr="008B3C3D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C3D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:rsidTr="005657AA">
        <w:tc>
          <w:tcPr>
            <w:tcW w:w="3714" w:type="dxa"/>
            <w:tcBorders>
              <w:top w:val="single" w:sz="4" w:space="0" w:color="auto"/>
            </w:tcBorders>
          </w:tcPr>
          <w:p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E4537">
        <w:rPr>
          <w:rFonts w:ascii="Times New Roman" w:hAnsi="Times New Roman" w:cs="Times New Roman"/>
          <w:b/>
          <w:sz w:val="20"/>
          <w:szCs w:val="20"/>
        </w:rPr>
        <w:t>Заявление зарегистрировано Банком</w:t>
      </w:r>
      <w:r w:rsidRPr="005B2E50">
        <w:rPr>
          <w:rFonts w:ascii="Times New Roman" w:hAnsi="Times New Roman" w:cs="Times New Roman"/>
          <w:sz w:val="20"/>
          <w:szCs w:val="20"/>
        </w:rPr>
        <w:t xml:space="preserve"> «____» _________________20 ___ г., присвоены </w:t>
      </w:r>
      <w:r>
        <w:rPr>
          <w:rFonts w:ascii="Times New Roman" w:hAnsi="Times New Roman" w:cs="Times New Roman"/>
          <w:sz w:val="20"/>
          <w:szCs w:val="20"/>
        </w:rPr>
        <w:t>номера:</w:t>
      </w:r>
      <w:r w:rsidRPr="005B2E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5B2E5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846EA">
        <w:rPr>
          <w:rFonts w:ascii="Times New Roman" w:hAnsi="Times New Roman" w:cs="Times New Roman"/>
          <w:sz w:val="20"/>
          <w:szCs w:val="20"/>
        </w:rPr>
      </w:r>
      <w:r w:rsidR="007846EA">
        <w:rPr>
          <w:rFonts w:ascii="Times New Roman" w:hAnsi="Times New Roman" w:cs="Times New Roman"/>
          <w:sz w:val="20"/>
          <w:szCs w:val="20"/>
        </w:rPr>
        <w:fldChar w:fldCharType="separate"/>
      </w:r>
      <w:r w:rsidRPr="005B2E50">
        <w:rPr>
          <w:rFonts w:ascii="Times New Roman" w:hAnsi="Times New Roman" w:cs="Times New Roman"/>
          <w:sz w:val="20"/>
          <w:szCs w:val="20"/>
        </w:rPr>
        <w:fldChar w:fldCharType="end"/>
      </w:r>
      <w:r w:rsidRPr="005B2E50">
        <w:rPr>
          <w:rFonts w:ascii="Times New Roman" w:hAnsi="Times New Roman" w:cs="Times New Roman"/>
          <w:sz w:val="20"/>
          <w:szCs w:val="20"/>
        </w:rPr>
        <w:t xml:space="preserve"> Договора  на брокерское обслуживание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5B2E5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B2E50">
        <w:rPr>
          <w:rFonts w:ascii="Times New Roman" w:hAnsi="Times New Roman" w:cs="Times New Roman"/>
          <w:sz w:val="20"/>
          <w:szCs w:val="20"/>
        </w:rPr>
        <w:t>.</w:t>
      </w:r>
    </w:p>
    <w:p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5B2E5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846EA">
        <w:rPr>
          <w:rFonts w:ascii="Times New Roman" w:hAnsi="Times New Roman" w:cs="Times New Roman"/>
          <w:sz w:val="20"/>
          <w:szCs w:val="20"/>
        </w:rPr>
      </w:r>
      <w:r w:rsidR="007846EA">
        <w:rPr>
          <w:rFonts w:ascii="Times New Roman" w:hAnsi="Times New Roman" w:cs="Times New Roman"/>
          <w:sz w:val="20"/>
          <w:szCs w:val="20"/>
        </w:rPr>
        <w:fldChar w:fldCharType="separate"/>
      </w:r>
      <w:r w:rsidRPr="005B2E50">
        <w:rPr>
          <w:rFonts w:ascii="Times New Roman" w:hAnsi="Times New Roman" w:cs="Times New Roman"/>
          <w:sz w:val="20"/>
          <w:szCs w:val="20"/>
        </w:rPr>
        <w:fldChar w:fldCharType="end"/>
      </w:r>
      <w:r w:rsidRPr="005B2E50">
        <w:rPr>
          <w:rFonts w:ascii="Times New Roman" w:hAnsi="Times New Roman" w:cs="Times New Roman"/>
          <w:sz w:val="20"/>
          <w:szCs w:val="20"/>
        </w:rPr>
        <w:t xml:space="preserve"> Депозитарного договора 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5B2E5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B2E50">
        <w:rPr>
          <w:rFonts w:ascii="Times New Roman" w:hAnsi="Times New Roman" w:cs="Times New Roman"/>
          <w:sz w:val="20"/>
          <w:szCs w:val="20"/>
        </w:rPr>
        <w:t>.</w:t>
      </w:r>
    </w:p>
    <w:p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5B2E5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846EA">
        <w:rPr>
          <w:rFonts w:ascii="Times New Roman" w:hAnsi="Times New Roman" w:cs="Times New Roman"/>
          <w:sz w:val="20"/>
          <w:szCs w:val="20"/>
        </w:rPr>
      </w:r>
      <w:r w:rsidR="007846EA">
        <w:rPr>
          <w:rFonts w:ascii="Times New Roman" w:hAnsi="Times New Roman" w:cs="Times New Roman"/>
          <w:sz w:val="20"/>
          <w:szCs w:val="20"/>
        </w:rPr>
        <w:fldChar w:fldCharType="separate"/>
      </w:r>
      <w:r w:rsidRPr="005B2E50">
        <w:rPr>
          <w:rFonts w:ascii="Times New Roman" w:hAnsi="Times New Roman" w:cs="Times New Roman"/>
          <w:sz w:val="20"/>
          <w:szCs w:val="20"/>
        </w:rPr>
        <w:fldChar w:fldCharType="end"/>
      </w:r>
      <w:r w:rsidRPr="005B2E50">
        <w:rPr>
          <w:rFonts w:ascii="Times New Roman" w:hAnsi="Times New Roman" w:cs="Times New Roman"/>
          <w:sz w:val="20"/>
          <w:szCs w:val="20"/>
        </w:rPr>
        <w:t xml:space="preserve"> Депозитарного договора с доверительным управляющим № ________ от 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5B2E5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B2E50">
        <w:rPr>
          <w:rFonts w:ascii="Times New Roman" w:hAnsi="Times New Roman" w:cs="Times New Roman"/>
          <w:sz w:val="20"/>
          <w:szCs w:val="20"/>
        </w:rPr>
        <w:t>.</w:t>
      </w:r>
    </w:p>
    <w:p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:rsidTr="005657AA">
        <w:tc>
          <w:tcPr>
            <w:tcW w:w="3714" w:type="dxa"/>
            <w:tcBorders>
              <w:bottom w:val="single" w:sz="4" w:space="0" w:color="auto"/>
            </w:tcBorders>
          </w:tcPr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9C4" w:rsidRPr="00A46D46" w:rsidTr="005657AA">
        <w:tc>
          <w:tcPr>
            <w:tcW w:w="3714" w:type="dxa"/>
            <w:tcBorders>
              <w:top w:val="single" w:sz="4" w:space="0" w:color="auto"/>
            </w:tcBorders>
          </w:tcPr>
          <w:p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</w:p>
    <w:p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  <w:r w:rsidRPr="000B6129">
        <w:rPr>
          <w:rFonts w:ascii="Times New Roman" w:hAnsi="Times New Roman"/>
          <w:bCs/>
          <w:sz w:val="18"/>
          <w:szCs w:val="18"/>
        </w:rPr>
        <w:t>М.П.</w:t>
      </w:r>
    </w:p>
    <w:p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19C4" w:rsidRDefault="00AB19C4" w:rsidP="00AB19C4">
      <w:pPr>
        <w:rPr>
          <w:rFonts w:ascii="Times New Roman" w:hAnsi="Times New Roman"/>
          <w:sz w:val="20"/>
          <w:szCs w:val="20"/>
        </w:rPr>
      </w:pPr>
    </w:p>
    <w:p w:rsidR="00FC6F8C" w:rsidRDefault="00FC6F8C"/>
    <w:sectPr w:rsidR="00FC6F8C" w:rsidSect="009814F3">
      <w:headerReference w:type="default" r:id="rId8"/>
      <w:footerReference w:type="default" r:id="rId9"/>
      <w:pgSz w:w="11906" w:h="16838" w:code="9"/>
      <w:pgMar w:top="1134" w:right="851" w:bottom="1134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46EA">
      <w:pPr>
        <w:spacing w:after="0" w:line="240" w:lineRule="auto"/>
      </w:pPr>
      <w:r>
        <w:separator/>
      </w:r>
    </w:p>
  </w:endnote>
  <w:endnote w:type="continuationSeparator" w:id="0">
    <w:p w:rsidR="00000000" w:rsidRDefault="0078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DD" w:rsidRPr="009814F3" w:rsidRDefault="00AB19C4" w:rsidP="009814F3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Руководителя Клиента/Представителя Клиента </w:t>
    </w:r>
    <w:r>
      <w:rPr>
        <w:rFonts w:ascii="Times New Roman" w:hAnsi="Times New Roman"/>
        <w:sz w:val="20"/>
        <w:szCs w:val="20"/>
      </w:rPr>
      <w:t xml:space="preserve">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7846EA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7846EA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46EA">
      <w:pPr>
        <w:spacing w:after="0" w:line="240" w:lineRule="auto"/>
      </w:pPr>
      <w:r>
        <w:separator/>
      </w:r>
    </w:p>
  </w:footnote>
  <w:footnote w:type="continuationSeparator" w:id="0">
    <w:p w:rsidR="00000000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1"/>
      <w:gridCol w:w="4286"/>
    </w:tblGrid>
    <w:tr w:rsidR="00A91ADD" w:rsidRPr="008B3C3D" w:rsidTr="007077C1">
      <w:tc>
        <w:tcPr>
          <w:tcW w:w="5852" w:type="dxa"/>
        </w:tcPr>
        <w:p w:rsidR="00A91ADD" w:rsidRDefault="00AB19C4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EEC3840" wp14:editId="6736A81E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91ADD" w:rsidRPr="007077C1" w:rsidRDefault="007846EA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A91ADD" w:rsidRPr="008B3C3D" w:rsidRDefault="00AB19C4" w:rsidP="00F25E8F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>Приложение № 3а</w:t>
          </w:r>
          <w:r w:rsidRPr="008B3C3D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A91ADD" w:rsidRPr="008B3C3D" w:rsidRDefault="007846EA" w:rsidP="008B3C3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C7A"/>
    <w:multiLevelType w:val="hybridMultilevel"/>
    <w:tmpl w:val="F416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C4"/>
    <w:rsid w:val="007846EA"/>
    <w:rsid w:val="00AB19C4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prilepo</cp:lastModifiedBy>
  <cp:revision>2</cp:revision>
  <cp:lastPrinted>2018-09-27T12:03:00Z</cp:lastPrinted>
  <dcterms:created xsi:type="dcterms:W3CDTF">2018-09-20T10:07:00Z</dcterms:created>
  <dcterms:modified xsi:type="dcterms:W3CDTF">2018-09-27T12:03:00Z</dcterms:modified>
</cp:coreProperties>
</file>