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509" w:rsidRPr="009B55FC" w:rsidRDefault="007A4509" w:rsidP="007A4509">
      <w:pPr>
        <w:jc w:val="center"/>
        <w:rPr>
          <w:b/>
          <w:bCs/>
          <w:sz w:val="28"/>
          <w:szCs w:val="28"/>
        </w:rPr>
      </w:pPr>
      <w:r>
        <w:rPr>
          <w:b/>
          <w:bCs/>
          <w:sz w:val="28"/>
          <w:szCs w:val="28"/>
        </w:rPr>
        <w:t xml:space="preserve">АКБ «ДЕРЖАВА» </w:t>
      </w:r>
      <w:r w:rsidR="004450F1">
        <w:rPr>
          <w:b/>
          <w:bCs/>
          <w:sz w:val="28"/>
          <w:szCs w:val="28"/>
        </w:rPr>
        <w:t>П</w:t>
      </w:r>
      <w:r>
        <w:rPr>
          <w:b/>
          <w:bCs/>
          <w:sz w:val="28"/>
          <w:szCs w:val="28"/>
        </w:rPr>
        <w:t>АО</w:t>
      </w:r>
    </w:p>
    <w:p w:rsidR="007A4509" w:rsidRDefault="007A4509" w:rsidP="007A4509">
      <w:pPr>
        <w:tabs>
          <w:tab w:val="left" w:pos="142"/>
          <w:tab w:val="left" w:pos="8222"/>
        </w:tabs>
        <w:jc w:val="center"/>
        <w:rPr>
          <w:b/>
          <w:bCs/>
        </w:rPr>
      </w:pPr>
    </w:p>
    <w:p w:rsidR="008D7444" w:rsidRPr="00372819" w:rsidRDefault="008D7444" w:rsidP="008D7444">
      <w:pPr>
        <w:jc w:val="center"/>
        <w:rPr>
          <w:b/>
        </w:rPr>
      </w:pPr>
      <w:r w:rsidRPr="00372819">
        <w:rPr>
          <w:b/>
        </w:rPr>
        <w:t xml:space="preserve">Местонахождение: Россия, </w:t>
      </w:r>
      <w:r w:rsidR="00E76C5A" w:rsidRPr="00372819">
        <w:rPr>
          <w:b/>
        </w:rPr>
        <w:t>119435, г.Москва, Большой Саввинский переулок, д.2, стр.9 ;</w:t>
      </w:r>
    </w:p>
    <w:p w:rsidR="008D7444" w:rsidRPr="00372819" w:rsidRDefault="008D7444" w:rsidP="008D7444">
      <w:pPr>
        <w:jc w:val="center"/>
        <w:rPr>
          <w:b/>
        </w:rPr>
      </w:pPr>
      <w:r w:rsidRPr="00372819">
        <w:rPr>
          <w:b/>
          <w:bCs/>
        </w:rPr>
        <w:t>ИНН:</w:t>
      </w:r>
      <w:r w:rsidRPr="00372819">
        <w:rPr>
          <w:b/>
        </w:rPr>
        <w:t xml:space="preserve"> 7729003482; </w:t>
      </w:r>
      <w:r w:rsidRPr="00372819">
        <w:rPr>
          <w:b/>
          <w:bCs/>
        </w:rPr>
        <w:t>КПП:</w:t>
      </w:r>
      <w:r w:rsidR="00E76C5A" w:rsidRPr="00372819">
        <w:rPr>
          <w:b/>
        </w:rPr>
        <w:t>775001001</w:t>
      </w:r>
      <w:r w:rsidRPr="00372819">
        <w:rPr>
          <w:b/>
        </w:rPr>
        <w:t xml:space="preserve">; </w:t>
      </w:r>
      <w:r w:rsidRPr="00372819">
        <w:rPr>
          <w:b/>
          <w:bCs/>
        </w:rPr>
        <w:t>БИК:</w:t>
      </w:r>
      <w:r w:rsidRPr="00372819">
        <w:rPr>
          <w:b/>
        </w:rPr>
        <w:t xml:space="preserve"> </w:t>
      </w:r>
      <w:r w:rsidR="00EF0677" w:rsidRPr="00EF0677">
        <w:rPr>
          <w:b/>
          <w:bCs/>
        </w:rPr>
        <w:t>044525675</w:t>
      </w:r>
      <w:r w:rsidRPr="00372819">
        <w:rPr>
          <w:b/>
        </w:rPr>
        <w:t xml:space="preserve">; </w:t>
      </w:r>
      <w:r w:rsidRPr="00372819">
        <w:rPr>
          <w:b/>
          <w:bCs/>
        </w:rPr>
        <w:t>ОГРН:</w:t>
      </w:r>
      <w:r w:rsidRPr="00372819">
        <w:rPr>
          <w:b/>
        </w:rPr>
        <w:t xml:space="preserve"> 1027739120199 </w:t>
      </w:r>
    </w:p>
    <w:p w:rsidR="004B3173" w:rsidRPr="00372819" w:rsidRDefault="008D7444" w:rsidP="004B3173">
      <w:pPr>
        <w:jc w:val="center"/>
        <w:rPr>
          <w:b/>
        </w:rPr>
      </w:pPr>
      <w:r w:rsidRPr="00372819">
        <w:rPr>
          <w:b/>
        </w:rPr>
        <w:t>Телефон</w:t>
      </w:r>
      <w:r w:rsidR="00E76C5A" w:rsidRPr="00372819">
        <w:rPr>
          <w:b/>
        </w:rPr>
        <w:t>, факс</w:t>
      </w:r>
      <w:r w:rsidR="00DF0A78" w:rsidRPr="00372819">
        <w:rPr>
          <w:b/>
        </w:rPr>
        <w:t>:</w:t>
      </w:r>
      <w:r w:rsidR="00E76C5A" w:rsidRPr="00372819">
        <w:rPr>
          <w:b/>
        </w:rPr>
        <w:t>(495) 380-04-80</w:t>
      </w:r>
      <w:r w:rsidR="004B3173" w:rsidRPr="00372819">
        <w:rPr>
          <w:b/>
        </w:rPr>
        <w:t xml:space="preserve">; </w:t>
      </w:r>
      <w:r w:rsidR="004B3173" w:rsidRPr="00372819">
        <w:rPr>
          <w:b/>
          <w:lang w:val="en-US"/>
        </w:rPr>
        <w:t>e</w:t>
      </w:r>
      <w:r w:rsidR="004B3173" w:rsidRPr="00372819">
        <w:rPr>
          <w:b/>
        </w:rPr>
        <w:t>-</w:t>
      </w:r>
      <w:r w:rsidR="004B3173" w:rsidRPr="00372819">
        <w:rPr>
          <w:b/>
          <w:lang w:val="en-US"/>
        </w:rPr>
        <w:t>mail</w:t>
      </w:r>
      <w:r w:rsidR="004B3173" w:rsidRPr="00372819">
        <w:rPr>
          <w:b/>
        </w:rPr>
        <w:t xml:space="preserve">: </w:t>
      </w:r>
      <w:r w:rsidR="004B3173" w:rsidRPr="00372819">
        <w:rPr>
          <w:b/>
          <w:lang w:val="en-US"/>
        </w:rPr>
        <w:t>depo</w:t>
      </w:r>
      <w:r w:rsidR="004B3173" w:rsidRPr="00372819">
        <w:rPr>
          <w:b/>
        </w:rPr>
        <w:t>@</w:t>
      </w:r>
      <w:r w:rsidR="004B3173" w:rsidRPr="00372819">
        <w:rPr>
          <w:b/>
          <w:lang w:val="en-US"/>
        </w:rPr>
        <w:t>derzhava</w:t>
      </w:r>
      <w:r w:rsidR="004B3173" w:rsidRPr="00372819">
        <w:rPr>
          <w:b/>
        </w:rPr>
        <w:t>.</w:t>
      </w:r>
      <w:r w:rsidR="004B3173" w:rsidRPr="00372819">
        <w:rPr>
          <w:b/>
          <w:lang w:val="en-US"/>
        </w:rPr>
        <w:t>ru</w:t>
      </w:r>
    </w:p>
    <w:p w:rsidR="007A4509" w:rsidRDefault="005C676E" w:rsidP="004B3173">
      <w:pPr>
        <w:jc w:val="center"/>
        <w:rPr>
          <w:b/>
          <w:bCs/>
        </w:rPr>
      </w:pPr>
      <w:r>
        <w:rPr>
          <w:noProof/>
        </w:rPr>
        <w:pict>
          <v:line id="_x0000_s1026" style="position:absolute;left:0;text-align:left;flip:x;z-index:251654656" from="21.6pt,9pt" to="475.2pt,9pt" strokecolor="navy" strokeweight="4.5pt">
            <v:stroke linestyle="thickThin"/>
          </v:line>
        </w:pict>
      </w:r>
    </w:p>
    <w:p w:rsidR="007A4509" w:rsidRDefault="007A4509" w:rsidP="007A4509">
      <w:pPr>
        <w:spacing w:line="360" w:lineRule="auto"/>
        <w:jc w:val="right"/>
        <w:rPr>
          <w:b/>
          <w:bCs/>
        </w:rPr>
      </w:pPr>
      <w:r>
        <w:rPr>
          <w:b/>
          <w:bCs/>
        </w:rPr>
        <w:t xml:space="preserve">                                                                                                                                                  </w:t>
      </w:r>
    </w:p>
    <w:p w:rsidR="007A4509" w:rsidRDefault="00E47634" w:rsidP="007A4509">
      <w:pPr>
        <w:jc w:val="right"/>
        <w:rPr>
          <w:b/>
          <w:bCs/>
          <w:sz w:val="28"/>
          <w:szCs w:val="28"/>
        </w:rPr>
      </w:pPr>
      <w:r>
        <w:rPr>
          <w:b/>
          <w:bCs/>
        </w:rPr>
        <w:t>«</w:t>
      </w:r>
      <w:r w:rsidR="007A4509" w:rsidRPr="00111EC9">
        <w:rPr>
          <w:b/>
          <w:bCs/>
          <w:sz w:val="28"/>
          <w:szCs w:val="28"/>
        </w:rPr>
        <w:t>Утвержд</w:t>
      </w:r>
      <w:r w:rsidR="007A4509">
        <w:rPr>
          <w:b/>
          <w:bCs/>
          <w:sz w:val="28"/>
          <w:szCs w:val="28"/>
        </w:rPr>
        <w:t>ено</w:t>
      </w:r>
      <w:r w:rsidRPr="00E47634">
        <w:rPr>
          <w:b/>
          <w:bCs/>
        </w:rPr>
        <w:t>»</w:t>
      </w:r>
    </w:p>
    <w:p w:rsidR="007A4509" w:rsidRDefault="007A4509" w:rsidP="007A4509">
      <w:pPr>
        <w:jc w:val="right"/>
        <w:rPr>
          <w:b/>
          <w:bCs/>
          <w:sz w:val="28"/>
          <w:szCs w:val="28"/>
        </w:rPr>
      </w:pPr>
      <w:r>
        <w:rPr>
          <w:b/>
          <w:bCs/>
          <w:sz w:val="28"/>
          <w:szCs w:val="28"/>
        </w:rPr>
        <w:t xml:space="preserve">Правлением АКБ «Держава» </w:t>
      </w:r>
      <w:r w:rsidR="004450F1">
        <w:rPr>
          <w:b/>
          <w:bCs/>
          <w:sz w:val="28"/>
          <w:szCs w:val="28"/>
        </w:rPr>
        <w:t>П</w:t>
      </w:r>
      <w:r>
        <w:rPr>
          <w:b/>
          <w:bCs/>
          <w:sz w:val="28"/>
          <w:szCs w:val="28"/>
        </w:rPr>
        <w:t>АО</w:t>
      </w:r>
    </w:p>
    <w:p w:rsidR="007A4509" w:rsidRDefault="007A4509" w:rsidP="007A4509">
      <w:pPr>
        <w:jc w:val="right"/>
        <w:rPr>
          <w:b/>
          <w:bCs/>
          <w:sz w:val="28"/>
          <w:szCs w:val="28"/>
        </w:rPr>
      </w:pPr>
      <w:r w:rsidRPr="007C3D06">
        <w:rPr>
          <w:sz w:val="24"/>
          <w:szCs w:val="24"/>
        </w:rPr>
        <w:t xml:space="preserve">Протокол </w:t>
      </w:r>
      <w:r w:rsidR="00E23800" w:rsidRPr="007C3D06">
        <w:rPr>
          <w:sz w:val="24"/>
          <w:szCs w:val="24"/>
        </w:rPr>
        <w:t xml:space="preserve"> </w:t>
      </w:r>
      <w:r w:rsidR="006463B9" w:rsidRPr="007C3D06">
        <w:rPr>
          <w:sz w:val="24"/>
          <w:szCs w:val="24"/>
        </w:rPr>
        <w:t>б/н о</w:t>
      </w:r>
      <w:r w:rsidRPr="007C3D06">
        <w:rPr>
          <w:sz w:val="24"/>
          <w:szCs w:val="24"/>
        </w:rPr>
        <w:t>т</w:t>
      </w:r>
      <w:r>
        <w:rPr>
          <w:b/>
          <w:bCs/>
          <w:sz w:val="28"/>
          <w:szCs w:val="28"/>
        </w:rPr>
        <w:t xml:space="preserve"> </w:t>
      </w:r>
      <w:r w:rsidRPr="00D522DD">
        <w:rPr>
          <w:sz w:val="24"/>
          <w:szCs w:val="24"/>
        </w:rPr>
        <w:t>«</w:t>
      </w:r>
      <w:r w:rsidR="00D522DD">
        <w:rPr>
          <w:sz w:val="24"/>
          <w:szCs w:val="24"/>
        </w:rPr>
        <w:t>15</w:t>
      </w:r>
      <w:r w:rsidRPr="00D522DD">
        <w:rPr>
          <w:sz w:val="24"/>
          <w:szCs w:val="24"/>
        </w:rPr>
        <w:t>»</w:t>
      </w:r>
      <w:r w:rsidR="00640A6A" w:rsidRPr="00D522DD">
        <w:rPr>
          <w:sz w:val="24"/>
          <w:szCs w:val="24"/>
        </w:rPr>
        <w:t xml:space="preserve"> </w:t>
      </w:r>
      <w:r w:rsidR="00D522DD">
        <w:rPr>
          <w:sz w:val="24"/>
          <w:szCs w:val="24"/>
        </w:rPr>
        <w:t>августа</w:t>
      </w:r>
      <w:r w:rsidR="00E23800" w:rsidRPr="00D522DD">
        <w:rPr>
          <w:sz w:val="24"/>
          <w:szCs w:val="24"/>
        </w:rPr>
        <w:t xml:space="preserve"> </w:t>
      </w:r>
      <w:r w:rsidR="00354E0F" w:rsidRPr="00D522DD">
        <w:rPr>
          <w:sz w:val="24"/>
          <w:szCs w:val="24"/>
        </w:rPr>
        <w:t>201</w:t>
      </w:r>
      <w:r w:rsidR="000E06C6" w:rsidRPr="00D522DD">
        <w:rPr>
          <w:sz w:val="24"/>
          <w:szCs w:val="24"/>
        </w:rPr>
        <w:t>7</w:t>
      </w:r>
      <w:r w:rsidR="00354E0F" w:rsidRPr="00D522DD">
        <w:rPr>
          <w:sz w:val="24"/>
          <w:szCs w:val="24"/>
        </w:rPr>
        <w:t xml:space="preserve"> </w:t>
      </w:r>
      <w:r w:rsidRPr="00D522DD">
        <w:rPr>
          <w:sz w:val="24"/>
          <w:szCs w:val="24"/>
        </w:rPr>
        <w:t>г.</w:t>
      </w:r>
    </w:p>
    <w:p w:rsidR="007A4509" w:rsidRPr="00111EC9" w:rsidRDefault="007A4509" w:rsidP="007A4509">
      <w:pPr>
        <w:jc w:val="right"/>
        <w:rPr>
          <w:b/>
          <w:bCs/>
          <w:sz w:val="28"/>
          <w:szCs w:val="28"/>
        </w:rPr>
      </w:pPr>
    </w:p>
    <w:p w:rsidR="007A4509" w:rsidRPr="00F67594" w:rsidRDefault="0070497A" w:rsidP="00387648">
      <w:pPr>
        <w:jc w:val="right"/>
        <w:rPr>
          <w:sz w:val="24"/>
          <w:szCs w:val="24"/>
        </w:rPr>
      </w:pPr>
      <w:r>
        <w:rPr>
          <w:sz w:val="24"/>
          <w:szCs w:val="24"/>
        </w:rPr>
        <w:t xml:space="preserve">действуют </w:t>
      </w:r>
      <w:r w:rsidR="00387648" w:rsidRPr="00387648">
        <w:rPr>
          <w:sz w:val="24"/>
          <w:szCs w:val="24"/>
        </w:rPr>
        <w:t>с</w:t>
      </w:r>
      <w:r w:rsidR="00E23800" w:rsidRPr="003A3972">
        <w:rPr>
          <w:sz w:val="24"/>
          <w:szCs w:val="24"/>
        </w:rPr>
        <w:t xml:space="preserve"> </w:t>
      </w:r>
      <w:r w:rsidR="00E23800" w:rsidRPr="00935B4D">
        <w:rPr>
          <w:sz w:val="24"/>
          <w:szCs w:val="24"/>
        </w:rPr>
        <w:t>0</w:t>
      </w:r>
      <w:r w:rsidR="00935B4D" w:rsidRPr="00F07C90">
        <w:rPr>
          <w:sz w:val="24"/>
          <w:szCs w:val="24"/>
        </w:rPr>
        <w:t xml:space="preserve">1 </w:t>
      </w:r>
      <w:r w:rsidR="00E23800" w:rsidRPr="00935B4D">
        <w:rPr>
          <w:sz w:val="24"/>
          <w:szCs w:val="24"/>
        </w:rPr>
        <w:t>сентября 2017 года</w:t>
      </w:r>
      <w:r w:rsidR="00387648" w:rsidRPr="00387648">
        <w:rPr>
          <w:sz w:val="24"/>
          <w:szCs w:val="24"/>
        </w:rPr>
        <w:t xml:space="preserve"> </w:t>
      </w:r>
    </w:p>
    <w:p w:rsidR="007A4509" w:rsidRDefault="007A4509" w:rsidP="006556CB">
      <w:pPr>
        <w:rPr>
          <w:sz w:val="24"/>
          <w:szCs w:val="24"/>
        </w:rPr>
      </w:pPr>
    </w:p>
    <w:p w:rsidR="007A4509" w:rsidRPr="003A3972" w:rsidRDefault="007A4509" w:rsidP="007A4509">
      <w:pPr>
        <w:pStyle w:val="4"/>
        <w:ind w:left="0" w:firstLine="0"/>
        <w:jc w:val="center"/>
        <w:rPr>
          <w:rFonts w:ascii="Arial" w:hAnsi="Arial" w:cs="Arial"/>
          <w:b/>
          <w:bCs/>
          <w:color w:val="808080"/>
          <w:sz w:val="52"/>
          <w:szCs w:val="52"/>
        </w:rPr>
      </w:pPr>
    </w:p>
    <w:p w:rsidR="003A3972" w:rsidRPr="0091326F" w:rsidRDefault="003A3972" w:rsidP="003A3972"/>
    <w:p w:rsidR="003A3972" w:rsidRPr="0091326F" w:rsidRDefault="003A3972" w:rsidP="003A3972"/>
    <w:p w:rsidR="003A3972" w:rsidRPr="0091326F" w:rsidRDefault="003A3972" w:rsidP="003A3972"/>
    <w:p w:rsidR="007C3D06" w:rsidRPr="0091326F" w:rsidRDefault="007C3D06" w:rsidP="003A3972"/>
    <w:p w:rsidR="003A3972" w:rsidRPr="0091326F" w:rsidRDefault="003A3972" w:rsidP="003A3972"/>
    <w:p w:rsidR="006463B9" w:rsidRDefault="006463B9" w:rsidP="006463B9"/>
    <w:p w:rsidR="006463B9" w:rsidRPr="00346BEF" w:rsidRDefault="006463B9" w:rsidP="003A3972">
      <w:pPr>
        <w:jc w:val="center"/>
      </w:pPr>
    </w:p>
    <w:p w:rsidR="007A4509" w:rsidRPr="00346BEF" w:rsidRDefault="007A4509" w:rsidP="003A3972">
      <w:pPr>
        <w:pStyle w:val="4"/>
        <w:ind w:left="0" w:firstLine="0"/>
        <w:jc w:val="center"/>
        <w:rPr>
          <w:b/>
          <w:bCs/>
          <w:sz w:val="44"/>
          <w:szCs w:val="44"/>
        </w:rPr>
      </w:pPr>
      <w:r w:rsidRPr="00346BEF">
        <w:rPr>
          <w:b/>
          <w:bCs/>
          <w:sz w:val="44"/>
          <w:szCs w:val="44"/>
        </w:rPr>
        <w:t>УСЛОВИЯ ОСУЩЕСТВЛЕНИЯ</w:t>
      </w:r>
    </w:p>
    <w:p w:rsidR="007A4509" w:rsidRPr="00346BEF" w:rsidRDefault="007A4509" w:rsidP="003A3972">
      <w:pPr>
        <w:pStyle w:val="4"/>
        <w:ind w:left="0" w:firstLine="0"/>
        <w:jc w:val="center"/>
        <w:rPr>
          <w:b/>
          <w:bCs/>
          <w:sz w:val="44"/>
          <w:szCs w:val="44"/>
        </w:rPr>
      </w:pPr>
      <w:r w:rsidRPr="00346BEF">
        <w:rPr>
          <w:b/>
          <w:bCs/>
          <w:sz w:val="44"/>
          <w:szCs w:val="44"/>
        </w:rPr>
        <w:t>ДЕПОЗИТАРНОЙ ДЕЯТЕЛЬНОСТИ</w:t>
      </w:r>
    </w:p>
    <w:p w:rsidR="00054B79" w:rsidRDefault="007A4509" w:rsidP="003A3972">
      <w:pPr>
        <w:pStyle w:val="4"/>
        <w:ind w:left="0" w:firstLine="0"/>
        <w:jc w:val="center"/>
        <w:rPr>
          <w:b/>
          <w:bCs/>
          <w:sz w:val="44"/>
          <w:szCs w:val="44"/>
        </w:rPr>
      </w:pPr>
      <w:r w:rsidRPr="00346BEF">
        <w:rPr>
          <w:b/>
          <w:bCs/>
          <w:sz w:val="44"/>
          <w:szCs w:val="44"/>
        </w:rPr>
        <w:t>(Клиентский Регламент)</w:t>
      </w:r>
    </w:p>
    <w:p w:rsidR="007A4509" w:rsidRDefault="00346BEF" w:rsidP="003A3972">
      <w:pPr>
        <w:jc w:val="center"/>
        <w:rPr>
          <w:color w:val="808080"/>
          <w:sz w:val="32"/>
          <w:szCs w:val="32"/>
        </w:rPr>
      </w:pPr>
      <w:r w:rsidRPr="00346BEF">
        <w:rPr>
          <w:b/>
          <w:bCs/>
          <w:sz w:val="44"/>
          <w:szCs w:val="44"/>
        </w:rPr>
        <w:t xml:space="preserve">АКБ «Держава» </w:t>
      </w:r>
      <w:r w:rsidR="004450F1">
        <w:rPr>
          <w:b/>
          <w:bCs/>
          <w:sz w:val="44"/>
          <w:szCs w:val="44"/>
        </w:rPr>
        <w:t>П</w:t>
      </w:r>
      <w:r w:rsidRPr="00346BEF">
        <w:rPr>
          <w:b/>
          <w:bCs/>
          <w:sz w:val="44"/>
          <w:szCs w:val="44"/>
        </w:rPr>
        <w:t>АО</w:t>
      </w:r>
    </w:p>
    <w:p w:rsidR="007A4509" w:rsidRPr="0091326F" w:rsidRDefault="007A4509" w:rsidP="003A3972">
      <w:pPr>
        <w:jc w:val="center"/>
        <w:rPr>
          <w:color w:val="808080"/>
          <w:sz w:val="32"/>
          <w:szCs w:val="32"/>
        </w:rPr>
      </w:pPr>
    </w:p>
    <w:p w:rsidR="007C3D06" w:rsidRPr="0091326F" w:rsidRDefault="007C3D06" w:rsidP="003A3972">
      <w:pPr>
        <w:jc w:val="center"/>
        <w:rPr>
          <w:color w:val="808080"/>
          <w:sz w:val="32"/>
          <w:szCs w:val="32"/>
        </w:rPr>
      </w:pPr>
    </w:p>
    <w:p w:rsidR="007C3D06" w:rsidRPr="0091326F" w:rsidRDefault="007C3D06" w:rsidP="003A3972">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3139DE" w:rsidRDefault="003139DE" w:rsidP="007A4509">
      <w:pPr>
        <w:jc w:val="center"/>
        <w:rPr>
          <w:color w:val="808080"/>
          <w:sz w:val="32"/>
          <w:szCs w:val="32"/>
        </w:rPr>
      </w:pPr>
    </w:p>
    <w:p w:rsidR="00346BEF" w:rsidRDefault="00346BEF" w:rsidP="007A4509">
      <w:pPr>
        <w:jc w:val="center"/>
        <w:rPr>
          <w:color w:val="808080"/>
          <w:sz w:val="32"/>
          <w:szCs w:val="32"/>
        </w:rPr>
      </w:pPr>
    </w:p>
    <w:p w:rsidR="00346BEF" w:rsidRDefault="00346BEF" w:rsidP="007A4509">
      <w:pPr>
        <w:jc w:val="center"/>
        <w:rPr>
          <w:color w:val="808080"/>
          <w:sz w:val="32"/>
          <w:szCs w:val="32"/>
        </w:rPr>
      </w:pPr>
    </w:p>
    <w:p w:rsidR="00346BEF" w:rsidRDefault="00346BEF" w:rsidP="007A4509">
      <w:pPr>
        <w:jc w:val="center"/>
        <w:rPr>
          <w:color w:val="808080"/>
          <w:sz w:val="32"/>
          <w:szCs w:val="32"/>
        </w:rPr>
      </w:pPr>
    </w:p>
    <w:p w:rsidR="00346BEF" w:rsidRDefault="00346BEF" w:rsidP="007A4509">
      <w:pPr>
        <w:jc w:val="center"/>
        <w:rPr>
          <w:color w:val="808080"/>
          <w:sz w:val="32"/>
          <w:szCs w:val="32"/>
        </w:rPr>
      </w:pPr>
    </w:p>
    <w:p w:rsidR="003139DE" w:rsidRPr="008D7444" w:rsidRDefault="006463B9" w:rsidP="007A4509">
      <w:pPr>
        <w:jc w:val="center"/>
        <w:rPr>
          <w:b/>
          <w:sz w:val="32"/>
          <w:szCs w:val="32"/>
        </w:rPr>
      </w:pPr>
      <w:r>
        <w:rPr>
          <w:b/>
          <w:sz w:val="32"/>
          <w:szCs w:val="32"/>
        </w:rPr>
        <w:t>г</w:t>
      </w:r>
      <w:r w:rsidR="008D7444" w:rsidRPr="008D7444">
        <w:rPr>
          <w:b/>
          <w:sz w:val="32"/>
          <w:szCs w:val="32"/>
        </w:rPr>
        <w:t>. Москва</w:t>
      </w:r>
    </w:p>
    <w:p w:rsidR="007A4509" w:rsidRPr="008D7444" w:rsidRDefault="007A4509" w:rsidP="007A4509">
      <w:pPr>
        <w:jc w:val="center"/>
        <w:rPr>
          <w:b/>
          <w:sz w:val="32"/>
          <w:szCs w:val="32"/>
        </w:rPr>
      </w:pPr>
      <w:r w:rsidRPr="008D7444">
        <w:rPr>
          <w:b/>
          <w:sz w:val="32"/>
          <w:szCs w:val="32"/>
        </w:rPr>
        <w:t>_______________</w:t>
      </w:r>
    </w:p>
    <w:p w:rsidR="007A4509" w:rsidRDefault="00354E0F" w:rsidP="007A4509">
      <w:pPr>
        <w:jc w:val="center"/>
        <w:rPr>
          <w:b/>
          <w:bCs/>
          <w:sz w:val="32"/>
          <w:szCs w:val="32"/>
        </w:rPr>
      </w:pPr>
      <w:r w:rsidRPr="00AA40CF">
        <w:rPr>
          <w:b/>
          <w:bCs/>
          <w:sz w:val="32"/>
          <w:szCs w:val="32"/>
        </w:rPr>
        <w:t>20</w:t>
      </w:r>
      <w:r>
        <w:rPr>
          <w:b/>
          <w:bCs/>
          <w:sz w:val="32"/>
          <w:szCs w:val="32"/>
        </w:rPr>
        <w:t>1</w:t>
      </w:r>
      <w:r>
        <w:rPr>
          <w:b/>
          <w:bCs/>
          <w:sz w:val="32"/>
          <w:szCs w:val="32"/>
          <w:lang w:val="en-US"/>
        </w:rPr>
        <w:t>7</w:t>
      </w:r>
      <w:r w:rsidRPr="00AA40CF">
        <w:rPr>
          <w:b/>
          <w:bCs/>
          <w:sz w:val="32"/>
          <w:szCs w:val="32"/>
        </w:rPr>
        <w:t xml:space="preserve"> </w:t>
      </w:r>
      <w:r w:rsidR="007A4509" w:rsidRPr="00AA40CF">
        <w:rPr>
          <w:b/>
          <w:bCs/>
          <w:sz w:val="32"/>
          <w:szCs w:val="32"/>
        </w:rPr>
        <w:t>г.</w:t>
      </w:r>
    </w:p>
    <w:p w:rsidR="00626AEC" w:rsidRDefault="00626AEC" w:rsidP="007A4509">
      <w:pPr>
        <w:jc w:val="center"/>
        <w:rPr>
          <w:b/>
          <w:bCs/>
          <w:sz w:val="32"/>
          <w:szCs w:val="32"/>
        </w:rPr>
      </w:pPr>
      <w:bookmarkStart w:id="0" w:name="_GoBack"/>
      <w:bookmarkEnd w:id="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3"/>
        <w:gridCol w:w="993"/>
      </w:tblGrid>
      <w:tr w:rsidR="00B446E3" w:rsidRPr="00A82635" w:rsidTr="001D1A86">
        <w:tc>
          <w:tcPr>
            <w:tcW w:w="8613" w:type="dxa"/>
          </w:tcPr>
          <w:p w:rsidR="00B446E3" w:rsidRPr="001A1606" w:rsidRDefault="00B446E3" w:rsidP="003921AA">
            <w:pPr>
              <w:jc w:val="center"/>
              <w:rPr>
                <w:sz w:val="28"/>
                <w:szCs w:val="28"/>
                <w:lang w:val="en-US"/>
              </w:rPr>
            </w:pPr>
            <w:r w:rsidRPr="00A82635">
              <w:rPr>
                <w:b/>
                <w:bCs/>
                <w:sz w:val="28"/>
                <w:szCs w:val="28"/>
              </w:rPr>
              <w:lastRenderedPageBreak/>
              <w:t>Оглавление</w:t>
            </w:r>
          </w:p>
        </w:tc>
        <w:tc>
          <w:tcPr>
            <w:tcW w:w="993" w:type="dxa"/>
          </w:tcPr>
          <w:p w:rsidR="00B446E3" w:rsidRPr="00A82635" w:rsidRDefault="004D4B7F" w:rsidP="00A82635">
            <w:pPr>
              <w:jc w:val="right"/>
              <w:rPr>
                <w:b/>
                <w:bCs/>
                <w:sz w:val="24"/>
                <w:szCs w:val="24"/>
              </w:rPr>
            </w:pPr>
            <w:r>
              <w:rPr>
                <w:b/>
                <w:bCs/>
                <w:sz w:val="24"/>
                <w:szCs w:val="24"/>
                <w:lang w:val="en-US"/>
              </w:rPr>
              <w:t>c</w:t>
            </w:r>
            <w:r w:rsidR="006463B9">
              <w:rPr>
                <w:b/>
                <w:bCs/>
                <w:sz w:val="24"/>
                <w:szCs w:val="24"/>
              </w:rPr>
              <w:t>тр.</w:t>
            </w:r>
          </w:p>
        </w:tc>
      </w:tr>
      <w:tr w:rsidR="00B446E3" w:rsidRPr="00A82635" w:rsidTr="001D1A86">
        <w:tc>
          <w:tcPr>
            <w:tcW w:w="8613" w:type="dxa"/>
          </w:tcPr>
          <w:p w:rsidR="00B446E3" w:rsidRPr="00A82635" w:rsidRDefault="00B446E3" w:rsidP="008B7F53">
            <w:pPr>
              <w:rPr>
                <w:b/>
                <w:bCs/>
                <w:sz w:val="22"/>
                <w:szCs w:val="22"/>
              </w:rPr>
            </w:pPr>
            <w:r w:rsidRPr="00A82635">
              <w:rPr>
                <w:b/>
                <w:bCs/>
                <w:sz w:val="22"/>
                <w:szCs w:val="22"/>
              </w:rPr>
              <w:t>Раздел 1. Термины и определения</w:t>
            </w:r>
          </w:p>
        </w:tc>
        <w:tc>
          <w:tcPr>
            <w:tcW w:w="993" w:type="dxa"/>
          </w:tcPr>
          <w:p w:rsidR="00B446E3" w:rsidRPr="00A82635" w:rsidRDefault="001C67BE" w:rsidP="00A82635">
            <w:pPr>
              <w:jc w:val="right"/>
              <w:rPr>
                <w:b/>
                <w:bCs/>
                <w:sz w:val="22"/>
                <w:szCs w:val="22"/>
              </w:rPr>
            </w:pPr>
            <w:r w:rsidRPr="00A82635">
              <w:rPr>
                <w:b/>
                <w:bCs/>
                <w:sz w:val="22"/>
                <w:szCs w:val="22"/>
              </w:rPr>
              <w:t>4</w:t>
            </w:r>
          </w:p>
        </w:tc>
      </w:tr>
      <w:tr w:rsidR="00B446E3" w:rsidRPr="00A82635" w:rsidTr="001D1A86">
        <w:tc>
          <w:tcPr>
            <w:tcW w:w="8613" w:type="dxa"/>
          </w:tcPr>
          <w:p w:rsidR="00B446E3" w:rsidRPr="00A82635" w:rsidRDefault="00B446E3" w:rsidP="008B7F53">
            <w:pPr>
              <w:rPr>
                <w:b/>
                <w:bCs/>
                <w:sz w:val="22"/>
                <w:szCs w:val="22"/>
              </w:rPr>
            </w:pPr>
            <w:r w:rsidRPr="00A82635">
              <w:rPr>
                <w:b/>
                <w:bCs/>
                <w:sz w:val="22"/>
                <w:szCs w:val="22"/>
              </w:rPr>
              <w:t>Раздел 2. Общие положения</w:t>
            </w:r>
          </w:p>
        </w:tc>
        <w:tc>
          <w:tcPr>
            <w:tcW w:w="993" w:type="dxa"/>
          </w:tcPr>
          <w:p w:rsidR="00B446E3" w:rsidRPr="000756F4" w:rsidRDefault="000756F4" w:rsidP="00A82635">
            <w:pPr>
              <w:jc w:val="right"/>
              <w:rPr>
                <w:b/>
                <w:bCs/>
                <w:sz w:val="22"/>
                <w:szCs w:val="22"/>
                <w:lang w:val="en-US"/>
              </w:rPr>
            </w:pPr>
            <w:r>
              <w:rPr>
                <w:b/>
                <w:bCs/>
                <w:sz w:val="22"/>
                <w:szCs w:val="22"/>
                <w:lang w:val="en-US"/>
              </w:rPr>
              <w:t>7</w:t>
            </w:r>
          </w:p>
        </w:tc>
      </w:tr>
      <w:tr w:rsidR="00B446E3" w:rsidRPr="00A82635" w:rsidTr="001D1A86">
        <w:tc>
          <w:tcPr>
            <w:tcW w:w="8613" w:type="dxa"/>
          </w:tcPr>
          <w:p w:rsidR="00B446E3" w:rsidRPr="00A82635" w:rsidRDefault="00B446E3" w:rsidP="008B7F53">
            <w:pPr>
              <w:rPr>
                <w:bCs/>
                <w:sz w:val="22"/>
                <w:szCs w:val="22"/>
              </w:rPr>
            </w:pPr>
            <w:r w:rsidRPr="00A82635">
              <w:rPr>
                <w:bCs/>
                <w:sz w:val="22"/>
                <w:szCs w:val="22"/>
              </w:rPr>
              <w:t xml:space="preserve">2.1. </w:t>
            </w:r>
            <w:r w:rsidR="006556CB">
              <w:rPr>
                <w:bCs/>
                <w:sz w:val="22"/>
                <w:szCs w:val="22"/>
              </w:rPr>
              <w:t xml:space="preserve">  </w:t>
            </w:r>
            <w:r w:rsidRPr="00A82635">
              <w:rPr>
                <w:bCs/>
                <w:sz w:val="22"/>
                <w:szCs w:val="22"/>
              </w:rPr>
              <w:t>Осуществление депозитарной деятельности</w:t>
            </w:r>
          </w:p>
        </w:tc>
        <w:tc>
          <w:tcPr>
            <w:tcW w:w="993" w:type="dxa"/>
          </w:tcPr>
          <w:p w:rsidR="00B446E3" w:rsidRPr="000756F4" w:rsidRDefault="000756F4" w:rsidP="00A82635">
            <w:pPr>
              <w:jc w:val="right"/>
              <w:rPr>
                <w:b/>
                <w:bCs/>
                <w:sz w:val="22"/>
                <w:szCs w:val="22"/>
                <w:lang w:val="en-US"/>
              </w:rPr>
            </w:pPr>
            <w:r>
              <w:rPr>
                <w:b/>
                <w:bCs/>
                <w:sz w:val="22"/>
                <w:szCs w:val="22"/>
                <w:lang w:val="en-US"/>
              </w:rPr>
              <w:t>7</w:t>
            </w:r>
          </w:p>
        </w:tc>
      </w:tr>
      <w:tr w:rsidR="00B446E3" w:rsidRPr="00A82635" w:rsidTr="001D1A86">
        <w:tc>
          <w:tcPr>
            <w:tcW w:w="8613" w:type="dxa"/>
          </w:tcPr>
          <w:p w:rsidR="00B446E3" w:rsidRPr="00A82635" w:rsidRDefault="00B446E3" w:rsidP="008B7F53">
            <w:pPr>
              <w:rPr>
                <w:bCs/>
                <w:sz w:val="22"/>
                <w:szCs w:val="22"/>
              </w:rPr>
            </w:pPr>
            <w:r w:rsidRPr="00A82635">
              <w:rPr>
                <w:bCs/>
                <w:sz w:val="22"/>
                <w:szCs w:val="22"/>
              </w:rPr>
              <w:t>2.2.</w:t>
            </w:r>
            <w:r w:rsidR="008B7F53">
              <w:rPr>
                <w:bCs/>
                <w:sz w:val="22"/>
                <w:szCs w:val="22"/>
                <w:lang w:val="en-US"/>
              </w:rPr>
              <w:t xml:space="preserve"> </w:t>
            </w:r>
            <w:r w:rsidR="006556CB">
              <w:rPr>
                <w:bCs/>
                <w:sz w:val="22"/>
                <w:szCs w:val="22"/>
              </w:rPr>
              <w:t xml:space="preserve">  </w:t>
            </w:r>
            <w:r w:rsidRPr="00A82635">
              <w:rPr>
                <w:bCs/>
                <w:sz w:val="22"/>
                <w:szCs w:val="22"/>
              </w:rPr>
              <w:t>Объект депозитарной деятельности</w:t>
            </w:r>
          </w:p>
        </w:tc>
        <w:tc>
          <w:tcPr>
            <w:tcW w:w="993" w:type="dxa"/>
          </w:tcPr>
          <w:p w:rsidR="00B446E3" w:rsidRPr="000756F4" w:rsidRDefault="000756F4" w:rsidP="00A82635">
            <w:pPr>
              <w:jc w:val="right"/>
              <w:rPr>
                <w:b/>
                <w:bCs/>
                <w:sz w:val="22"/>
                <w:szCs w:val="22"/>
                <w:lang w:val="en-US"/>
              </w:rPr>
            </w:pPr>
            <w:r>
              <w:rPr>
                <w:b/>
                <w:bCs/>
                <w:sz w:val="22"/>
                <w:szCs w:val="22"/>
                <w:lang w:val="en-US"/>
              </w:rPr>
              <w:t>9</w:t>
            </w:r>
          </w:p>
        </w:tc>
      </w:tr>
      <w:tr w:rsidR="00B446E3" w:rsidRPr="00A82635" w:rsidTr="001D1A86">
        <w:tc>
          <w:tcPr>
            <w:tcW w:w="8613" w:type="dxa"/>
          </w:tcPr>
          <w:p w:rsidR="00B446E3" w:rsidRPr="00A82635" w:rsidRDefault="00B446E3" w:rsidP="00200AFF">
            <w:pPr>
              <w:rPr>
                <w:bCs/>
                <w:sz w:val="22"/>
                <w:szCs w:val="22"/>
              </w:rPr>
            </w:pPr>
            <w:r w:rsidRPr="00A82635">
              <w:rPr>
                <w:bCs/>
                <w:sz w:val="22"/>
                <w:szCs w:val="22"/>
              </w:rPr>
              <w:t xml:space="preserve">2.3. </w:t>
            </w:r>
            <w:r w:rsidR="006556CB">
              <w:rPr>
                <w:bCs/>
                <w:sz w:val="22"/>
                <w:szCs w:val="22"/>
              </w:rPr>
              <w:t xml:space="preserve">  </w:t>
            </w:r>
            <w:r w:rsidRPr="00A82635">
              <w:rPr>
                <w:bCs/>
                <w:sz w:val="22"/>
                <w:szCs w:val="22"/>
              </w:rPr>
              <w:t>Права и обязанности Депозитария</w:t>
            </w:r>
          </w:p>
        </w:tc>
        <w:tc>
          <w:tcPr>
            <w:tcW w:w="993" w:type="dxa"/>
          </w:tcPr>
          <w:p w:rsidR="00B446E3" w:rsidRPr="000756F4" w:rsidRDefault="000756F4" w:rsidP="00A82635">
            <w:pPr>
              <w:jc w:val="right"/>
              <w:rPr>
                <w:b/>
                <w:bCs/>
                <w:sz w:val="22"/>
                <w:szCs w:val="22"/>
                <w:lang w:val="en-US"/>
              </w:rPr>
            </w:pPr>
            <w:r>
              <w:rPr>
                <w:b/>
                <w:bCs/>
                <w:sz w:val="22"/>
                <w:szCs w:val="22"/>
                <w:lang w:val="en-US"/>
              </w:rPr>
              <w:t>9</w:t>
            </w:r>
          </w:p>
        </w:tc>
      </w:tr>
      <w:tr w:rsidR="00B446E3" w:rsidRPr="00A82635" w:rsidTr="001D1A86">
        <w:tc>
          <w:tcPr>
            <w:tcW w:w="8613" w:type="dxa"/>
          </w:tcPr>
          <w:p w:rsidR="00B446E3" w:rsidRPr="00A82635" w:rsidRDefault="00B446E3" w:rsidP="008B7F53">
            <w:pPr>
              <w:rPr>
                <w:bCs/>
                <w:sz w:val="22"/>
                <w:szCs w:val="22"/>
              </w:rPr>
            </w:pPr>
            <w:r w:rsidRPr="00A82635">
              <w:rPr>
                <w:bCs/>
                <w:sz w:val="22"/>
                <w:szCs w:val="22"/>
              </w:rPr>
              <w:t xml:space="preserve">2.4. </w:t>
            </w:r>
            <w:r w:rsidR="006556CB">
              <w:rPr>
                <w:bCs/>
                <w:sz w:val="22"/>
                <w:szCs w:val="22"/>
              </w:rPr>
              <w:t xml:space="preserve">  </w:t>
            </w:r>
            <w:r w:rsidRPr="00A82635">
              <w:rPr>
                <w:bCs/>
                <w:sz w:val="22"/>
                <w:szCs w:val="22"/>
              </w:rPr>
              <w:t>Ответственность депозитария</w:t>
            </w:r>
          </w:p>
        </w:tc>
        <w:tc>
          <w:tcPr>
            <w:tcW w:w="993" w:type="dxa"/>
          </w:tcPr>
          <w:p w:rsidR="00B446E3" w:rsidRPr="00F91581" w:rsidRDefault="00F91581" w:rsidP="000756F4">
            <w:pPr>
              <w:jc w:val="right"/>
              <w:rPr>
                <w:b/>
                <w:bCs/>
                <w:sz w:val="22"/>
                <w:szCs w:val="22"/>
                <w:lang w:val="en-US"/>
              </w:rPr>
            </w:pPr>
            <w:r>
              <w:rPr>
                <w:b/>
                <w:bCs/>
                <w:sz w:val="22"/>
                <w:szCs w:val="22"/>
                <w:lang w:val="en-US"/>
              </w:rPr>
              <w:t>1</w:t>
            </w:r>
            <w:r w:rsidR="000756F4">
              <w:rPr>
                <w:b/>
                <w:bCs/>
                <w:sz w:val="22"/>
                <w:szCs w:val="22"/>
                <w:lang w:val="en-US"/>
              </w:rPr>
              <w:t>0</w:t>
            </w:r>
          </w:p>
        </w:tc>
      </w:tr>
      <w:tr w:rsidR="00B446E3" w:rsidRPr="00A82635" w:rsidTr="001D1A86">
        <w:tc>
          <w:tcPr>
            <w:tcW w:w="8613" w:type="dxa"/>
          </w:tcPr>
          <w:p w:rsidR="00B446E3" w:rsidRPr="00A82635" w:rsidRDefault="00B446E3" w:rsidP="008B7F53">
            <w:pPr>
              <w:rPr>
                <w:b/>
                <w:bCs/>
                <w:sz w:val="22"/>
                <w:szCs w:val="22"/>
              </w:rPr>
            </w:pPr>
            <w:r w:rsidRPr="00A82635">
              <w:rPr>
                <w:b/>
                <w:bCs/>
                <w:sz w:val="22"/>
                <w:szCs w:val="22"/>
              </w:rPr>
              <w:t>Раздел 3. Услуги депозитария</w:t>
            </w:r>
          </w:p>
        </w:tc>
        <w:tc>
          <w:tcPr>
            <w:tcW w:w="993" w:type="dxa"/>
          </w:tcPr>
          <w:p w:rsidR="00B446E3" w:rsidRPr="00A01888" w:rsidRDefault="00F91581" w:rsidP="000756F4">
            <w:pPr>
              <w:jc w:val="right"/>
              <w:rPr>
                <w:b/>
                <w:bCs/>
                <w:sz w:val="22"/>
                <w:szCs w:val="22"/>
              </w:rPr>
            </w:pPr>
            <w:r>
              <w:rPr>
                <w:b/>
                <w:bCs/>
                <w:sz w:val="22"/>
                <w:szCs w:val="22"/>
                <w:lang w:val="en-US"/>
              </w:rPr>
              <w:t>1</w:t>
            </w:r>
            <w:r w:rsidR="000756F4">
              <w:rPr>
                <w:b/>
                <w:bCs/>
                <w:sz w:val="22"/>
                <w:szCs w:val="22"/>
                <w:lang w:val="en-US"/>
              </w:rPr>
              <w:t>0</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3.1.  </w:t>
            </w:r>
            <w:r w:rsidR="006556CB">
              <w:rPr>
                <w:bCs/>
                <w:sz w:val="22"/>
                <w:szCs w:val="22"/>
              </w:rPr>
              <w:t xml:space="preserve"> </w:t>
            </w:r>
            <w:r w:rsidRPr="00A82635">
              <w:rPr>
                <w:bCs/>
                <w:sz w:val="22"/>
                <w:szCs w:val="22"/>
              </w:rPr>
              <w:t>Депозитарные услуги</w:t>
            </w:r>
          </w:p>
        </w:tc>
        <w:tc>
          <w:tcPr>
            <w:tcW w:w="993" w:type="dxa"/>
          </w:tcPr>
          <w:p w:rsidR="00B446E3" w:rsidRPr="00A01888" w:rsidRDefault="00F91581" w:rsidP="000756F4">
            <w:pPr>
              <w:jc w:val="right"/>
              <w:rPr>
                <w:b/>
                <w:bCs/>
                <w:sz w:val="22"/>
                <w:szCs w:val="22"/>
              </w:rPr>
            </w:pPr>
            <w:r>
              <w:rPr>
                <w:b/>
                <w:bCs/>
                <w:sz w:val="22"/>
                <w:szCs w:val="22"/>
                <w:lang w:val="en-US"/>
              </w:rPr>
              <w:t>1</w:t>
            </w:r>
            <w:r w:rsidR="000756F4">
              <w:rPr>
                <w:b/>
                <w:bCs/>
                <w:sz w:val="22"/>
                <w:szCs w:val="22"/>
                <w:lang w:val="en-US"/>
              </w:rPr>
              <w:t>1</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3.2.  </w:t>
            </w:r>
            <w:r w:rsidR="006556CB">
              <w:rPr>
                <w:bCs/>
                <w:sz w:val="22"/>
                <w:szCs w:val="22"/>
              </w:rPr>
              <w:t xml:space="preserve"> </w:t>
            </w:r>
            <w:r w:rsidRPr="00A82635">
              <w:rPr>
                <w:bCs/>
                <w:sz w:val="22"/>
                <w:szCs w:val="22"/>
              </w:rPr>
              <w:t>Сопутствующие услуги</w:t>
            </w:r>
          </w:p>
        </w:tc>
        <w:tc>
          <w:tcPr>
            <w:tcW w:w="993" w:type="dxa"/>
          </w:tcPr>
          <w:p w:rsidR="00B446E3" w:rsidRPr="00F91581" w:rsidRDefault="00B06A9C" w:rsidP="00F91581">
            <w:pPr>
              <w:jc w:val="right"/>
              <w:rPr>
                <w:b/>
                <w:bCs/>
                <w:sz w:val="22"/>
                <w:szCs w:val="22"/>
                <w:lang w:val="en-US"/>
              </w:rPr>
            </w:pPr>
            <w:r>
              <w:rPr>
                <w:b/>
                <w:bCs/>
                <w:sz w:val="22"/>
                <w:szCs w:val="22"/>
              </w:rPr>
              <w:t>1</w:t>
            </w:r>
            <w:r w:rsidR="00F91581">
              <w:rPr>
                <w:b/>
                <w:bCs/>
                <w:sz w:val="22"/>
                <w:szCs w:val="22"/>
                <w:lang w:val="en-US"/>
              </w:rPr>
              <w:t>2</w:t>
            </w:r>
          </w:p>
        </w:tc>
      </w:tr>
      <w:tr w:rsidR="00B446E3" w:rsidRPr="00A82635" w:rsidTr="001D1A86">
        <w:tc>
          <w:tcPr>
            <w:tcW w:w="8613" w:type="dxa"/>
          </w:tcPr>
          <w:p w:rsidR="009222BA" w:rsidRDefault="00B446E3">
            <w:pPr>
              <w:rPr>
                <w:b/>
                <w:bCs/>
                <w:sz w:val="22"/>
                <w:szCs w:val="22"/>
              </w:rPr>
            </w:pPr>
            <w:r w:rsidRPr="00A82635">
              <w:rPr>
                <w:b/>
                <w:bCs/>
                <w:sz w:val="22"/>
                <w:szCs w:val="22"/>
              </w:rPr>
              <w:t xml:space="preserve">Раздел 4. Порядок взаимодействия с Депонентами и третьими </w:t>
            </w:r>
            <w:r w:rsidR="007E4DED" w:rsidRPr="00A82635">
              <w:rPr>
                <w:b/>
                <w:bCs/>
                <w:sz w:val="22"/>
                <w:szCs w:val="22"/>
              </w:rPr>
              <w:t xml:space="preserve">лицами и документы, его </w:t>
            </w:r>
            <w:r w:rsidRPr="00A82635">
              <w:rPr>
                <w:b/>
                <w:bCs/>
                <w:sz w:val="22"/>
                <w:szCs w:val="22"/>
              </w:rPr>
              <w:t>определяющие</w:t>
            </w:r>
          </w:p>
        </w:tc>
        <w:tc>
          <w:tcPr>
            <w:tcW w:w="993" w:type="dxa"/>
            <w:vAlign w:val="bottom"/>
          </w:tcPr>
          <w:p w:rsidR="00B446E3" w:rsidRPr="007274CB" w:rsidRDefault="00F91581" w:rsidP="000756F4">
            <w:pPr>
              <w:jc w:val="right"/>
              <w:rPr>
                <w:b/>
                <w:bCs/>
                <w:sz w:val="22"/>
                <w:szCs w:val="22"/>
                <w:lang w:val="en-US"/>
              </w:rPr>
            </w:pPr>
            <w:r>
              <w:rPr>
                <w:b/>
                <w:bCs/>
                <w:sz w:val="22"/>
                <w:szCs w:val="22"/>
                <w:lang w:val="en-US"/>
              </w:rPr>
              <w:t>1</w:t>
            </w:r>
            <w:r w:rsidR="000756F4">
              <w:rPr>
                <w:b/>
                <w:bCs/>
                <w:sz w:val="22"/>
                <w:szCs w:val="22"/>
                <w:lang w:val="en-US"/>
              </w:rPr>
              <w:t>2</w:t>
            </w:r>
          </w:p>
        </w:tc>
      </w:tr>
      <w:tr w:rsidR="008A4010" w:rsidRPr="00A82635" w:rsidTr="001D1A86">
        <w:tc>
          <w:tcPr>
            <w:tcW w:w="8613" w:type="dxa"/>
          </w:tcPr>
          <w:p w:rsidR="008A4010" w:rsidRPr="00A82635" w:rsidRDefault="008A4010" w:rsidP="006556CB">
            <w:pPr>
              <w:rPr>
                <w:bCs/>
                <w:sz w:val="22"/>
                <w:szCs w:val="22"/>
              </w:rPr>
            </w:pPr>
            <w:r w:rsidRPr="00A82635">
              <w:rPr>
                <w:bCs/>
                <w:sz w:val="22"/>
                <w:szCs w:val="22"/>
              </w:rPr>
              <w:t>4.1.1.Присоединение</w:t>
            </w:r>
          </w:p>
        </w:tc>
        <w:tc>
          <w:tcPr>
            <w:tcW w:w="993" w:type="dxa"/>
            <w:vAlign w:val="bottom"/>
          </w:tcPr>
          <w:p w:rsidR="008A4010" w:rsidRPr="000756F4" w:rsidRDefault="008A4010" w:rsidP="000756F4">
            <w:pPr>
              <w:jc w:val="right"/>
              <w:rPr>
                <w:b/>
                <w:bCs/>
                <w:sz w:val="22"/>
                <w:szCs w:val="22"/>
                <w:lang w:val="en-US"/>
              </w:rPr>
            </w:pPr>
            <w:r w:rsidRPr="00A82635">
              <w:rPr>
                <w:b/>
                <w:bCs/>
                <w:sz w:val="22"/>
                <w:szCs w:val="22"/>
              </w:rPr>
              <w:t>1</w:t>
            </w:r>
            <w:r w:rsidR="000756F4">
              <w:rPr>
                <w:b/>
                <w:bCs/>
                <w:sz w:val="22"/>
                <w:szCs w:val="22"/>
                <w:lang w:val="en-US"/>
              </w:rPr>
              <w:t>2</w:t>
            </w:r>
          </w:p>
        </w:tc>
      </w:tr>
      <w:tr w:rsidR="00B446E3" w:rsidRPr="00A82635" w:rsidTr="001D1A86">
        <w:tc>
          <w:tcPr>
            <w:tcW w:w="8613" w:type="dxa"/>
          </w:tcPr>
          <w:p w:rsidR="00B446E3" w:rsidRPr="00A82635" w:rsidRDefault="00B446E3" w:rsidP="000756F4">
            <w:pPr>
              <w:rPr>
                <w:bCs/>
                <w:sz w:val="22"/>
                <w:szCs w:val="22"/>
              </w:rPr>
            </w:pPr>
            <w:r w:rsidRPr="00A82635">
              <w:rPr>
                <w:bCs/>
                <w:sz w:val="22"/>
                <w:szCs w:val="22"/>
              </w:rPr>
              <w:t>4.1.</w:t>
            </w:r>
            <w:r w:rsidR="008A4010" w:rsidRPr="00A82635">
              <w:rPr>
                <w:bCs/>
                <w:sz w:val="22"/>
                <w:szCs w:val="22"/>
              </w:rPr>
              <w:t>2</w:t>
            </w:r>
            <w:r w:rsidRPr="00A82635">
              <w:rPr>
                <w:bCs/>
                <w:sz w:val="22"/>
                <w:szCs w:val="22"/>
              </w:rPr>
              <w:t xml:space="preserve"> Депозитарный договор </w:t>
            </w:r>
          </w:p>
        </w:tc>
        <w:tc>
          <w:tcPr>
            <w:tcW w:w="993" w:type="dxa"/>
          </w:tcPr>
          <w:p w:rsidR="00B446E3" w:rsidRPr="007274CB" w:rsidRDefault="007274CB" w:rsidP="000756F4">
            <w:pPr>
              <w:jc w:val="right"/>
              <w:rPr>
                <w:b/>
                <w:bCs/>
                <w:sz w:val="22"/>
                <w:szCs w:val="22"/>
                <w:lang w:val="en-US"/>
              </w:rPr>
            </w:pPr>
            <w:r>
              <w:rPr>
                <w:b/>
                <w:bCs/>
                <w:sz w:val="22"/>
                <w:szCs w:val="22"/>
                <w:lang w:val="en-US"/>
              </w:rPr>
              <w:t>1</w:t>
            </w:r>
            <w:r w:rsidR="000756F4">
              <w:rPr>
                <w:b/>
                <w:bCs/>
                <w:sz w:val="22"/>
                <w:szCs w:val="22"/>
                <w:lang w:val="en-US"/>
              </w:rPr>
              <w:t>3</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4.2.   Междепозитарные отношения </w:t>
            </w:r>
          </w:p>
        </w:tc>
        <w:tc>
          <w:tcPr>
            <w:tcW w:w="993" w:type="dxa"/>
          </w:tcPr>
          <w:p w:rsidR="00B446E3" w:rsidRPr="000756F4" w:rsidRDefault="006D7990" w:rsidP="000756F4">
            <w:pPr>
              <w:jc w:val="right"/>
              <w:rPr>
                <w:b/>
                <w:bCs/>
                <w:sz w:val="22"/>
                <w:szCs w:val="22"/>
                <w:lang w:val="en-US"/>
              </w:rPr>
            </w:pPr>
            <w:r w:rsidRPr="00A82635">
              <w:rPr>
                <w:b/>
                <w:bCs/>
                <w:sz w:val="22"/>
                <w:szCs w:val="22"/>
              </w:rPr>
              <w:t>1</w:t>
            </w:r>
            <w:r w:rsidR="000756F4">
              <w:rPr>
                <w:b/>
                <w:bCs/>
                <w:sz w:val="22"/>
                <w:szCs w:val="22"/>
                <w:lang w:val="en-US"/>
              </w:rPr>
              <w:t>3</w:t>
            </w:r>
          </w:p>
        </w:tc>
      </w:tr>
      <w:tr w:rsidR="00B446E3" w:rsidRPr="00A82635" w:rsidTr="001D1A86">
        <w:tc>
          <w:tcPr>
            <w:tcW w:w="8613" w:type="dxa"/>
          </w:tcPr>
          <w:p w:rsidR="005241AA" w:rsidRDefault="00B446E3">
            <w:pPr>
              <w:rPr>
                <w:bCs/>
                <w:sz w:val="22"/>
                <w:szCs w:val="22"/>
              </w:rPr>
            </w:pPr>
            <w:r w:rsidRPr="00A82635">
              <w:rPr>
                <w:bCs/>
                <w:sz w:val="22"/>
                <w:szCs w:val="22"/>
              </w:rPr>
              <w:t>4.</w:t>
            </w:r>
            <w:r w:rsidR="0063459A">
              <w:rPr>
                <w:bCs/>
                <w:sz w:val="22"/>
                <w:szCs w:val="22"/>
              </w:rPr>
              <w:t>3</w:t>
            </w:r>
            <w:r w:rsidRPr="00A82635">
              <w:rPr>
                <w:bCs/>
                <w:sz w:val="22"/>
                <w:szCs w:val="22"/>
              </w:rPr>
              <w:t>.   Оператор счета депо</w:t>
            </w:r>
          </w:p>
        </w:tc>
        <w:tc>
          <w:tcPr>
            <w:tcW w:w="993" w:type="dxa"/>
          </w:tcPr>
          <w:p w:rsidR="00B446E3" w:rsidRPr="007274CB" w:rsidRDefault="007274CB" w:rsidP="000756F4">
            <w:pPr>
              <w:jc w:val="right"/>
              <w:rPr>
                <w:b/>
                <w:bCs/>
                <w:sz w:val="22"/>
                <w:szCs w:val="22"/>
                <w:lang w:val="en-US"/>
              </w:rPr>
            </w:pPr>
            <w:r>
              <w:rPr>
                <w:b/>
                <w:bCs/>
                <w:sz w:val="22"/>
                <w:szCs w:val="22"/>
                <w:lang w:val="en-US"/>
              </w:rPr>
              <w:t>1</w:t>
            </w:r>
            <w:r w:rsidR="000756F4">
              <w:rPr>
                <w:b/>
                <w:bCs/>
                <w:sz w:val="22"/>
                <w:szCs w:val="22"/>
                <w:lang w:val="en-US"/>
              </w:rPr>
              <w:t>4</w:t>
            </w:r>
          </w:p>
        </w:tc>
      </w:tr>
      <w:tr w:rsidR="00B446E3" w:rsidRPr="00A82635" w:rsidTr="001D1A86">
        <w:tc>
          <w:tcPr>
            <w:tcW w:w="8613" w:type="dxa"/>
          </w:tcPr>
          <w:p w:rsidR="005241AA" w:rsidRDefault="00B446E3">
            <w:pPr>
              <w:rPr>
                <w:bCs/>
                <w:sz w:val="22"/>
                <w:szCs w:val="22"/>
              </w:rPr>
            </w:pPr>
            <w:r w:rsidRPr="00A82635">
              <w:rPr>
                <w:bCs/>
                <w:sz w:val="22"/>
                <w:szCs w:val="22"/>
              </w:rPr>
              <w:t>4.</w:t>
            </w:r>
            <w:r w:rsidR="0063459A">
              <w:rPr>
                <w:bCs/>
                <w:sz w:val="22"/>
                <w:szCs w:val="22"/>
              </w:rPr>
              <w:t>4</w:t>
            </w:r>
            <w:r w:rsidRPr="00A82635">
              <w:rPr>
                <w:bCs/>
                <w:sz w:val="22"/>
                <w:szCs w:val="22"/>
              </w:rPr>
              <w:t>.   Распорядитель счета депо</w:t>
            </w:r>
          </w:p>
        </w:tc>
        <w:tc>
          <w:tcPr>
            <w:tcW w:w="993" w:type="dxa"/>
          </w:tcPr>
          <w:p w:rsidR="00B446E3" w:rsidRPr="000756F4" w:rsidRDefault="006D7990" w:rsidP="000756F4">
            <w:pPr>
              <w:jc w:val="right"/>
              <w:rPr>
                <w:b/>
                <w:bCs/>
                <w:sz w:val="22"/>
                <w:szCs w:val="22"/>
                <w:lang w:val="en-US"/>
              </w:rPr>
            </w:pPr>
            <w:r w:rsidRPr="00A82635">
              <w:rPr>
                <w:b/>
                <w:bCs/>
                <w:sz w:val="22"/>
                <w:szCs w:val="22"/>
              </w:rPr>
              <w:t>1</w:t>
            </w:r>
            <w:r w:rsidR="000756F4">
              <w:rPr>
                <w:b/>
                <w:bCs/>
                <w:sz w:val="22"/>
                <w:szCs w:val="22"/>
                <w:lang w:val="en-US"/>
              </w:rPr>
              <w:t>4</w:t>
            </w:r>
          </w:p>
        </w:tc>
      </w:tr>
      <w:tr w:rsidR="00B446E3" w:rsidRPr="00A82635" w:rsidTr="001D1A86">
        <w:tc>
          <w:tcPr>
            <w:tcW w:w="8613" w:type="dxa"/>
          </w:tcPr>
          <w:p w:rsidR="005241AA" w:rsidRDefault="00B446E3" w:rsidP="00200AFF">
            <w:pPr>
              <w:rPr>
                <w:bCs/>
                <w:sz w:val="22"/>
                <w:szCs w:val="22"/>
              </w:rPr>
            </w:pPr>
            <w:r w:rsidRPr="00A82635">
              <w:rPr>
                <w:bCs/>
                <w:sz w:val="22"/>
                <w:szCs w:val="22"/>
              </w:rPr>
              <w:t>4.</w:t>
            </w:r>
            <w:r w:rsidR="0063459A">
              <w:rPr>
                <w:bCs/>
                <w:sz w:val="22"/>
                <w:szCs w:val="22"/>
              </w:rPr>
              <w:t>5</w:t>
            </w:r>
            <w:r w:rsidRPr="00A82635">
              <w:rPr>
                <w:bCs/>
                <w:sz w:val="22"/>
                <w:szCs w:val="22"/>
              </w:rPr>
              <w:t>.   Взаимодействие Депозитария с реестродержателями</w:t>
            </w:r>
            <w:r w:rsidR="00424C86" w:rsidRPr="00A82635">
              <w:rPr>
                <w:bCs/>
                <w:sz w:val="22"/>
                <w:szCs w:val="22"/>
              </w:rPr>
              <w:t xml:space="preserve"> </w:t>
            </w:r>
            <w:r w:rsidR="00424C86">
              <w:rPr>
                <w:bCs/>
                <w:sz w:val="22"/>
                <w:szCs w:val="22"/>
              </w:rPr>
              <w:t xml:space="preserve"> (</w:t>
            </w:r>
            <w:r w:rsidR="00424C86" w:rsidRPr="00A82635">
              <w:rPr>
                <w:bCs/>
                <w:sz w:val="22"/>
                <w:szCs w:val="22"/>
              </w:rPr>
              <w:t>регистраторами</w:t>
            </w:r>
            <w:r w:rsidRPr="00A82635">
              <w:rPr>
                <w:bCs/>
                <w:sz w:val="22"/>
                <w:szCs w:val="22"/>
              </w:rPr>
              <w:t>)</w:t>
            </w:r>
          </w:p>
        </w:tc>
        <w:tc>
          <w:tcPr>
            <w:tcW w:w="993" w:type="dxa"/>
            <w:vAlign w:val="bottom"/>
          </w:tcPr>
          <w:p w:rsidR="00B446E3" w:rsidRPr="000756F4" w:rsidRDefault="008C2BA4" w:rsidP="000756F4">
            <w:pPr>
              <w:jc w:val="right"/>
              <w:rPr>
                <w:b/>
                <w:bCs/>
                <w:sz w:val="22"/>
                <w:szCs w:val="22"/>
                <w:lang w:val="en-US"/>
              </w:rPr>
            </w:pPr>
            <w:r>
              <w:rPr>
                <w:b/>
                <w:bCs/>
                <w:sz w:val="22"/>
                <w:szCs w:val="22"/>
              </w:rPr>
              <w:t>1</w:t>
            </w:r>
            <w:r w:rsidR="000756F4">
              <w:rPr>
                <w:b/>
                <w:bCs/>
                <w:sz w:val="22"/>
                <w:szCs w:val="22"/>
                <w:lang w:val="en-US"/>
              </w:rPr>
              <w:t>5</w:t>
            </w:r>
          </w:p>
        </w:tc>
      </w:tr>
      <w:tr w:rsidR="00B446E3" w:rsidRPr="00A82635" w:rsidTr="001D1A86">
        <w:tc>
          <w:tcPr>
            <w:tcW w:w="8613" w:type="dxa"/>
          </w:tcPr>
          <w:p w:rsidR="00B446E3" w:rsidRPr="00A82635" w:rsidRDefault="00B446E3" w:rsidP="00A42AC4">
            <w:pPr>
              <w:rPr>
                <w:b/>
                <w:bCs/>
                <w:sz w:val="22"/>
                <w:szCs w:val="22"/>
              </w:rPr>
            </w:pPr>
            <w:r w:rsidRPr="00A82635">
              <w:rPr>
                <w:b/>
                <w:bCs/>
                <w:sz w:val="22"/>
                <w:szCs w:val="22"/>
              </w:rPr>
              <w:t>Раздел 5.  Депозитарные операции</w:t>
            </w:r>
          </w:p>
        </w:tc>
        <w:tc>
          <w:tcPr>
            <w:tcW w:w="993" w:type="dxa"/>
          </w:tcPr>
          <w:p w:rsidR="00B446E3" w:rsidRPr="007274CB" w:rsidRDefault="007274CB" w:rsidP="000756F4">
            <w:pPr>
              <w:jc w:val="right"/>
              <w:rPr>
                <w:b/>
                <w:bCs/>
                <w:sz w:val="22"/>
                <w:szCs w:val="22"/>
                <w:lang w:val="en-US"/>
              </w:rPr>
            </w:pPr>
            <w:r>
              <w:rPr>
                <w:b/>
                <w:bCs/>
                <w:sz w:val="22"/>
                <w:szCs w:val="22"/>
                <w:lang w:val="en-US"/>
              </w:rPr>
              <w:t>1</w:t>
            </w:r>
            <w:r w:rsidR="000756F4">
              <w:rPr>
                <w:b/>
                <w:bCs/>
                <w:sz w:val="22"/>
                <w:szCs w:val="22"/>
                <w:lang w:val="en-US"/>
              </w:rPr>
              <w:t>5</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5.1.   </w:t>
            </w:r>
            <w:r w:rsidR="006556CB">
              <w:rPr>
                <w:bCs/>
                <w:sz w:val="22"/>
                <w:szCs w:val="22"/>
              </w:rPr>
              <w:t xml:space="preserve"> </w:t>
            </w:r>
            <w:r w:rsidRPr="00A82635">
              <w:rPr>
                <w:bCs/>
                <w:sz w:val="22"/>
                <w:szCs w:val="22"/>
              </w:rPr>
              <w:t>Классификация депозитарных операций</w:t>
            </w:r>
          </w:p>
        </w:tc>
        <w:tc>
          <w:tcPr>
            <w:tcW w:w="993" w:type="dxa"/>
          </w:tcPr>
          <w:p w:rsidR="00B446E3" w:rsidRPr="007274CB" w:rsidRDefault="007274CB" w:rsidP="000756F4">
            <w:pPr>
              <w:jc w:val="right"/>
              <w:rPr>
                <w:b/>
                <w:bCs/>
                <w:sz w:val="22"/>
                <w:szCs w:val="22"/>
                <w:lang w:val="en-US"/>
              </w:rPr>
            </w:pPr>
            <w:r>
              <w:rPr>
                <w:b/>
                <w:bCs/>
                <w:sz w:val="22"/>
                <w:szCs w:val="22"/>
                <w:lang w:val="en-US"/>
              </w:rPr>
              <w:t>1</w:t>
            </w:r>
            <w:r w:rsidR="000756F4">
              <w:rPr>
                <w:b/>
                <w:bCs/>
                <w:sz w:val="22"/>
                <w:szCs w:val="22"/>
                <w:lang w:val="en-US"/>
              </w:rPr>
              <w:t>5</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5.2.   </w:t>
            </w:r>
            <w:r w:rsidR="006556CB">
              <w:rPr>
                <w:bCs/>
                <w:sz w:val="22"/>
                <w:szCs w:val="22"/>
              </w:rPr>
              <w:t xml:space="preserve"> </w:t>
            </w:r>
            <w:r w:rsidRPr="00A82635">
              <w:rPr>
                <w:bCs/>
                <w:sz w:val="22"/>
                <w:szCs w:val="22"/>
              </w:rPr>
              <w:t>Основания для совершения депозитарных операций</w:t>
            </w:r>
          </w:p>
        </w:tc>
        <w:tc>
          <w:tcPr>
            <w:tcW w:w="993" w:type="dxa"/>
          </w:tcPr>
          <w:p w:rsidR="00B446E3" w:rsidRPr="000756F4" w:rsidRDefault="006D7990" w:rsidP="000756F4">
            <w:pPr>
              <w:jc w:val="right"/>
              <w:rPr>
                <w:b/>
                <w:bCs/>
                <w:sz w:val="22"/>
                <w:szCs w:val="22"/>
                <w:lang w:val="en-US"/>
              </w:rPr>
            </w:pPr>
            <w:r w:rsidRPr="00A82635">
              <w:rPr>
                <w:b/>
                <w:bCs/>
                <w:sz w:val="22"/>
                <w:szCs w:val="22"/>
              </w:rPr>
              <w:t>1</w:t>
            </w:r>
            <w:r w:rsidR="000756F4">
              <w:rPr>
                <w:b/>
                <w:bCs/>
                <w:sz w:val="22"/>
                <w:szCs w:val="22"/>
                <w:lang w:val="en-US"/>
              </w:rPr>
              <w:t>6</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5.3.   </w:t>
            </w:r>
            <w:r w:rsidR="006556CB">
              <w:rPr>
                <w:bCs/>
                <w:sz w:val="22"/>
                <w:szCs w:val="22"/>
              </w:rPr>
              <w:t xml:space="preserve"> </w:t>
            </w:r>
            <w:r w:rsidRPr="00A82635">
              <w:rPr>
                <w:bCs/>
                <w:sz w:val="22"/>
                <w:szCs w:val="22"/>
              </w:rPr>
              <w:t xml:space="preserve">Порядок </w:t>
            </w:r>
            <w:r w:rsidR="00424C86">
              <w:rPr>
                <w:bCs/>
                <w:sz w:val="22"/>
                <w:szCs w:val="22"/>
              </w:rPr>
              <w:t xml:space="preserve">и сроки </w:t>
            </w:r>
            <w:r w:rsidRPr="00A82635">
              <w:rPr>
                <w:bCs/>
                <w:sz w:val="22"/>
                <w:szCs w:val="22"/>
              </w:rPr>
              <w:t>совершения депозитарных операций</w:t>
            </w:r>
          </w:p>
        </w:tc>
        <w:tc>
          <w:tcPr>
            <w:tcW w:w="993" w:type="dxa"/>
          </w:tcPr>
          <w:p w:rsidR="00B446E3" w:rsidRPr="000756F4" w:rsidRDefault="00E425B0" w:rsidP="00E425B0">
            <w:pPr>
              <w:jc w:val="right"/>
              <w:rPr>
                <w:b/>
                <w:bCs/>
                <w:sz w:val="22"/>
                <w:szCs w:val="22"/>
                <w:lang w:val="en-US"/>
              </w:rPr>
            </w:pPr>
            <w:r>
              <w:rPr>
                <w:b/>
                <w:bCs/>
                <w:sz w:val="22"/>
                <w:szCs w:val="22"/>
              </w:rPr>
              <w:t>1</w:t>
            </w:r>
            <w:r w:rsidR="000756F4">
              <w:rPr>
                <w:b/>
                <w:bCs/>
                <w:sz w:val="22"/>
                <w:szCs w:val="22"/>
                <w:lang w:val="en-US"/>
              </w:rPr>
              <w:t>8</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5.4. </w:t>
            </w:r>
            <w:r w:rsidR="006556CB">
              <w:rPr>
                <w:bCs/>
                <w:sz w:val="22"/>
                <w:szCs w:val="22"/>
              </w:rPr>
              <w:t xml:space="preserve">   </w:t>
            </w:r>
            <w:r w:rsidRPr="00A82635">
              <w:rPr>
                <w:bCs/>
                <w:sz w:val="22"/>
                <w:szCs w:val="22"/>
              </w:rPr>
              <w:t>Административные операции</w:t>
            </w:r>
          </w:p>
        </w:tc>
        <w:tc>
          <w:tcPr>
            <w:tcW w:w="993" w:type="dxa"/>
          </w:tcPr>
          <w:p w:rsidR="00B446E3" w:rsidRPr="00F91581" w:rsidRDefault="00F91581" w:rsidP="00F91581">
            <w:pPr>
              <w:jc w:val="right"/>
              <w:rPr>
                <w:b/>
                <w:bCs/>
                <w:sz w:val="22"/>
                <w:szCs w:val="22"/>
                <w:lang w:val="en-US"/>
              </w:rPr>
            </w:pPr>
            <w:r>
              <w:rPr>
                <w:b/>
                <w:bCs/>
                <w:sz w:val="22"/>
                <w:szCs w:val="22"/>
                <w:lang w:val="en-US"/>
              </w:rPr>
              <w:t>1</w:t>
            </w:r>
            <w:r w:rsidR="000756F4">
              <w:rPr>
                <w:b/>
                <w:bCs/>
                <w:sz w:val="22"/>
                <w:szCs w:val="22"/>
                <w:lang w:val="en-US"/>
              </w:rPr>
              <w:t>9</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5.4.1.</w:t>
            </w:r>
            <w:r w:rsidR="006556CB">
              <w:rPr>
                <w:bCs/>
                <w:sz w:val="22"/>
                <w:szCs w:val="22"/>
              </w:rPr>
              <w:t xml:space="preserve"> </w:t>
            </w:r>
            <w:r w:rsidRPr="00A82635">
              <w:rPr>
                <w:bCs/>
                <w:sz w:val="22"/>
                <w:szCs w:val="22"/>
              </w:rPr>
              <w:t>Открытие счета депо</w:t>
            </w:r>
            <w:r w:rsidR="00424C86">
              <w:rPr>
                <w:bCs/>
                <w:sz w:val="22"/>
                <w:szCs w:val="22"/>
              </w:rPr>
              <w:t>, раздела счета депо, лицевого счета</w:t>
            </w:r>
          </w:p>
        </w:tc>
        <w:tc>
          <w:tcPr>
            <w:tcW w:w="993" w:type="dxa"/>
          </w:tcPr>
          <w:p w:rsidR="00B446E3" w:rsidRPr="00F91581" w:rsidRDefault="00F91581" w:rsidP="00F91581">
            <w:pPr>
              <w:jc w:val="right"/>
              <w:rPr>
                <w:b/>
                <w:bCs/>
                <w:sz w:val="22"/>
                <w:szCs w:val="22"/>
                <w:lang w:val="en-US"/>
              </w:rPr>
            </w:pPr>
            <w:r>
              <w:rPr>
                <w:b/>
                <w:bCs/>
                <w:sz w:val="22"/>
                <w:szCs w:val="22"/>
                <w:lang w:val="en-US"/>
              </w:rPr>
              <w:t>1</w:t>
            </w:r>
            <w:r w:rsidR="000756F4">
              <w:rPr>
                <w:b/>
                <w:bCs/>
                <w:sz w:val="22"/>
                <w:szCs w:val="22"/>
                <w:lang w:val="en-US"/>
              </w:rPr>
              <w:t>9</w:t>
            </w:r>
          </w:p>
        </w:tc>
      </w:tr>
      <w:tr w:rsidR="00B446E3" w:rsidRPr="00A82635" w:rsidTr="001D1A86">
        <w:tc>
          <w:tcPr>
            <w:tcW w:w="8613" w:type="dxa"/>
          </w:tcPr>
          <w:p w:rsidR="00B446E3" w:rsidRPr="00A82635" w:rsidRDefault="00B446E3" w:rsidP="006556CB">
            <w:pPr>
              <w:rPr>
                <w:sz w:val="22"/>
                <w:szCs w:val="22"/>
              </w:rPr>
            </w:pPr>
            <w:r w:rsidRPr="00A82635">
              <w:rPr>
                <w:bCs/>
                <w:sz w:val="22"/>
                <w:szCs w:val="22"/>
              </w:rPr>
              <w:t>5.4.2.</w:t>
            </w:r>
            <w:r w:rsidR="006556CB">
              <w:rPr>
                <w:bCs/>
                <w:sz w:val="22"/>
                <w:szCs w:val="22"/>
              </w:rPr>
              <w:t xml:space="preserve"> </w:t>
            </w:r>
            <w:r w:rsidRPr="00A82635">
              <w:rPr>
                <w:bCs/>
                <w:sz w:val="22"/>
                <w:szCs w:val="22"/>
              </w:rPr>
              <w:t>Закрытие счета депо</w:t>
            </w:r>
            <w:r w:rsidR="00424C86">
              <w:rPr>
                <w:bCs/>
                <w:sz w:val="22"/>
                <w:szCs w:val="22"/>
              </w:rPr>
              <w:t>, раздела счета депо, лицевого счета</w:t>
            </w:r>
          </w:p>
        </w:tc>
        <w:tc>
          <w:tcPr>
            <w:tcW w:w="993" w:type="dxa"/>
          </w:tcPr>
          <w:p w:rsidR="00B446E3" w:rsidRPr="00A01888" w:rsidRDefault="007274CB" w:rsidP="000756F4">
            <w:pPr>
              <w:jc w:val="right"/>
              <w:rPr>
                <w:b/>
                <w:bCs/>
                <w:sz w:val="22"/>
                <w:szCs w:val="22"/>
              </w:rPr>
            </w:pPr>
            <w:r>
              <w:rPr>
                <w:b/>
                <w:bCs/>
                <w:sz w:val="22"/>
                <w:szCs w:val="22"/>
                <w:lang w:val="en-US"/>
              </w:rPr>
              <w:t>2</w:t>
            </w:r>
            <w:r w:rsidR="000756F4">
              <w:rPr>
                <w:b/>
                <w:bCs/>
                <w:sz w:val="22"/>
                <w:szCs w:val="22"/>
                <w:lang w:val="en-US"/>
              </w:rPr>
              <w:t>2</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5.4.3.</w:t>
            </w:r>
            <w:r w:rsidR="006556CB">
              <w:rPr>
                <w:bCs/>
                <w:sz w:val="22"/>
                <w:szCs w:val="22"/>
              </w:rPr>
              <w:t xml:space="preserve"> </w:t>
            </w:r>
            <w:r w:rsidRPr="00A82635">
              <w:rPr>
                <w:bCs/>
                <w:sz w:val="22"/>
                <w:szCs w:val="22"/>
              </w:rPr>
              <w:t>Изменение анкетных данных</w:t>
            </w:r>
          </w:p>
        </w:tc>
        <w:tc>
          <w:tcPr>
            <w:tcW w:w="993" w:type="dxa"/>
          </w:tcPr>
          <w:p w:rsidR="00B446E3" w:rsidRPr="008C2BA4" w:rsidRDefault="00F91581" w:rsidP="000756F4">
            <w:pPr>
              <w:jc w:val="right"/>
              <w:rPr>
                <w:b/>
                <w:bCs/>
                <w:sz w:val="22"/>
                <w:szCs w:val="22"/>
              </w:rPr>
            </w:pPr>
            <w:r>
              <w:rPr>
                <w:b/>
                <w:bCs/>
                <w:sz w:val="22"/>
                <w:szCs w:val="22"/>
                <w:lang w:val="en-US"/>
              </w:rPr>
              <w:t>2</w:t>
            </w:r>
            <w:r w:rsidR="000756F4">
              <w:rPr>
                <w:b/>
                <w:bCs/>
                <w:sz w:val="22"/>
                <w:szCs w:val="22"/>
                <w:lang w:val="en-US"/>
              </w:rPr>
              <w:t>3</w:t>
            </w:r>
          </w:p>
        </w:tc>
      </w:tr>
      <w:tr w:rsidR="00B446E3" w:rsidRPr="00A82635" w:rsidTr="001D1A86">
        <w:tc>
          <w:tcPr>
            <w:tcW w:w="8613" w:type="dxa"/>
          </w:tcPr>
          <w:p w:rsidR="005241AA" w:rsidRDefault="00B446E3">
            <w:pPr>
              <w:rPr>
                <w:bCs/>
                <w:sz w:val="22"/>
                <w:szCs w:val="22"/>
              </w:rPr>
            </w:pPr>
            <w:r w:rsidRPr="00A82635">
              <w:rPr>
                <w:bCs/>
                <w:sz w:val="22"/>
                <w:szCs w:val="22"/>
              </w:rPr>
              <w:t>5.4.</w:t>
            </w:r>
            <w:r w:rsidR="000756F4" w:rsidRPr="00277075">
              <w:rPr>
                <w:bCs/>
                <w:sz w:val="22"/>
                <w:szCs w:val="22"/>
              </w:rPr>
              <w:t>4</w:t>
            </w:r>
            <w:r w:rsidRPr="00A82635">
              <w:rPr>
                <w:bCs/>
                <w:sz w:val="22"/>
                <w:szCs w:val="22"/>
              </w:rPr>
              <w:t>.</w:t>
            </w:r>
            <w:r w:rsidR="006556CB">
              <w:rPr>
                <w:bCs/>
                <w:sz w:val="22"/>
                <w:szCs w:val="22"/>
              </w:rPr>
              <w:t xml:space="preserve"> </w:t>
            </w:r>
            <w:r w:rsidRPr="00A82635">
              <w:rPr>
                <w:bCs/>
                <w:sz w:val="22"/>
                <w:szCs w:val="22"/>
              </w:rPr>
              <w:t>Назначение Оператора счета (раздела счета) депо</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4</w:t>
            </w:r>
          </w:p>
        </w:tc>
      </w:tr>
      <w:tr w:rsidR="00B446E3" w:rsidRPr="00A82635" w:rsidTr="001D1A86">
        <w:tc>
          <w:tcPr>
            <w:tcW w:w="8613" w:type="dxa"/>
          </w:tcPr>
          <w:p w:rsidR="005241AA" w:rsidRDefault="00B446E3">
            <w:pPr>
              <w:rPr>
                <w:bCs/>
                <w:sz w:val="22"/>
                <w:szCs w:val="22"/>
              </w:rPr>
            </w:pPr>
            <w:r w:rsidRPr="00A82635">
              <w:rPr>
                <w:bCs/>
                <w:sz w:val="22"/>
                <w:szCs w:val="22"/>
              </w:rPr>
              <w:t>5.4.</w:t>
            </w:r>
            <w:r w:rsidR="000E06C6" w:rsidRPr="000E06C6">
              <w:rPr>
                <w:bCs/>
                <w:sz w:val="22"/>
                <w:szCs w:val="22"/>
              </w:rPr>
              <w:t>5</w:t>
            </w:r>
            <w:r w:rsidRPr="00A82635">
              <w:rPr>
                <w:bCs/>
                <w:sz w:val="22"/>
                <w:szCs w:val="22"/>
              </w:rPr>
              <w:t>.</w:t>
            </w:r>
            <w:r w:rsidR="006556CB">
              <w:rPr>
                <w:bCs/>
                <w:sz w:val="22"/>
                <w:szCs w:val="22"/>
              </w:rPr>
              <w:t xml:space="preserve"> </w:t>
            </w:r>
            <w:r w:rsidRPr="00A82635">
              <w:rPr>
                <w:bCs/>
                <w:sz w:val="22"/>
                <w:szCs w:val="22"/>
              </w:rPr>
              <w:t>Отмена полномочий Оператора счета (раздела счета) депо</w:t>
            </w:r>
          </w:p>
        </w:tc>
        <w:tc>
          <w:tcPr>
            <w:tcW w:w="993" w:type="dxa"/>
            <w:vAlign w:val="bottom"/>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5</w:t>
            </w:r>
          </w:p>
        </w:tc>
      </w:tr>
      <w:tr w:rsidR="00B446E3" w:rsidRPr="00A82635" w:rsidTr="001D1A86">
        <w:tc>
          <w:tcPr>
            <w:tcW w:w="8613" w:type="dxa"/>
          </w:tcPr>
          <w:p w:rsidR="005241AA" w:rsidRDefault="00B446E3">
            <w:pPr>
              <w:rPr>
                <w:bCs/>
                <w:sz w:val="22"/>
                <w:szCs w:val="22"/>
              </w:rPr>
            </w:pPr>
            <w:r w:rsidRPr="00A82635">
              <w:rPr>
                <w:bCs/>
                <w:sz w:val="22"/>
                <w:szCs w:val="22"/>
              </w:rPr>
              <w:t>5.4.</w:t>
            </w:r>
            <w:r w:rsidR="00F55E88">
              <w:rPr>
                <w:bCs/>
                <w:sz w:val="22"/>
                <w:szCs w:val="22"/>
                <w:lang w:val="en-US"/>
              </w:rPr>
              <w:t>6</w:t>
            </w:r>
            <w:r w:rsidRPr="00A82635">
              <w:rPr>
                <w:bCs/>
                <w:sz w:val="22"/>
                <w:szCs w:val="22"/>
              </w:rPr>
              <w:t>.</w:t>
            </w:r>
            <w:r w:rsidR="006556CB">
              <w:rPr>
                <w:bCs/>
                <w:sz w:val="22"/>
                <w:szCs w:val="22"/>
              </w:rPr>
              <w:t xml:space="preserve">  </w:t>
            </w:r>
            <w:r w:rsidRPr="00A82635">
              <w:rPr>
                <w:bCs/>
                <w:sz w:val="22"/>
                <w:szCs w:val="22"/>
              </w:rPr>
              <w:t>Назначение Распорядителя счета депо</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5</w:t>
            </w:r>
          </w:p>
        </w:tc>
      </w:tr>
      <w:tr w:rsidR="00B446E3" w:rsidRPr="00A82635" w:rsidTr="001D1A86">
        <w:tc>
          <w:tcPr>
            <w:tcW w:w="8613" w:type="dxa"/>
          </w:tcPr>
          <w:p w:rsidR="005241AA" w:rsidRDefault="00B446E3">
            <w:pPr>
              <w:rPr>
                <w:bCs/>
                <w:sz w:val="22"/>
                <w:szCs w:val="22"/>
              </w:rPr>
            </w:pPr>
            <w:r w:rsidRPr="00A82635">
              <w:rPr>
                <w:bCs/>
                <w:sz w:val="22"/>
                <w:szCs w:val="22"/>
              </w:rPr>
              <w:t>5.4.</w:t>
            </w:r>
            <w:r w:rsidR="000E06C6" w:rsidRPr="000E06C6">
              <w:rPr>
                <w:bCs/>
                <w:sz w:val="22"/>
                <w:szCs w:val="22"/>
              </w:rPr>
              <w:t>7</w:t>
            </w:r>
            <w:r w:rsidRPr="00A82635">
              <w:rPr>
                <w:bCs/>
                <w:sz w:val="22"/>
                <w:szCs w:val="22"/>
              </w:rPr>
              <w:t>.</w:t>
            </w:r>
            <w:r w:rsidR="006556CB">
              <w:rPr>
                <w:bCs/>
                <w:sz w:val="22"/>
                <w:szCs w:val="22"/>
              </w:rPr>
              <w:t xml:space="preserve">  </w:t>
            </w:r>
            <w:r w:rsidRPr="00A82635">
              <w:rPr>
                <w:bCs/>
                <w:sz w:val="22"/>
                <w:szCs w:val="22"/>
              </w:rPr>
              <w:t>Отмена полномочий Распорядителя счета депо</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5</w:t>
            </w:r>
          </w:p>
        </w:tc>
      </w:tr>
      <w:tr w:rsidR="00B446E3" w:rsidRPr="00A82635" w:rsidTr="001D1A86">
        <w:tc>
          <w:tcPr>
            <w:tcW w:w="8613" w:type="dxa"/>
          </w:tcPr>
          <w:p w:rsidR="005241AA" w:rsidRDefault="00B446E3">
            <w:pPr>
              <w:jc w:val="both"/>
              <w:rPr>
                <w:bCs/>
                <w:sz w:val="22"/>
                <w:szCs w:val="22"/>
              </w:rPr>
            </w:pPr>
            <w:r w:rsidRPr="00A82635">
              <w:rPr>
                <w:bCs/>
                <w:sz w:val="22"/>
                <w:szCs w:val="22"/>
              </w:rPr>
              <w:t>5.4.</w:t>
            </w:r>
            <w:r w:rsidR="000E06C6" w:rsidRPr="000E06C6">
              <w:rPr>
                <w:bCs/>
                <w:sz w:val="22"/>
                <w:szCs w:val="22"/>
              </w:rPr>
              <w:t>8</w:t>
            </w:r>
            <w:r w:rsidR="006556CB">
              <w:rPr>
                <w:bCs/>
                <w:sz w:val="22"/>
                <w:szCs w:val="22"/>
              </w:rPr>
              <w:t>.</w:t>
            </w:r>
            <w:r w:rsidRPr="00A82635">
              <w:rPr>
                <w:bCs/>
                <w:sz w:val="22"/>
                <w:szCs w:val="22"/>
              </w:rPr>
              <w:t>Отмена поручений по счету депо</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5</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 Инвентарные операции</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6</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5.5.1. Прием и снятие ценных бумаг на(с) хранение(я) и учет(а)</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6</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5.5.2. Перевод ценных бумаг</w:t>
            </w:r>
          </w:p>
        </w:tc>
        <w:tc>
          <w:tcPr>
            <w:tcW w:w="993" w:type="dxa"/>
          </w:tcPr>
          <w:p w:rsidR="00B446E3" w:rsidRPr="000756F4" w:rsidRDefault="000756F4" w:rsidP="001F3B6F">
            <w:pPr>
              <w:jc w:val="right"/>
              <w:rPr>
                <w:b/>
                <w:bCs/>
                <w:sz w:val="22"/>
                <w:szCs w:val="22"/>
                <w:lang w:val="en-US"/>
              </w:rPr>
            </w:pPr>
            <w:r>
              <w:rPr>
                <w:b/>
                <w:bCs/>
                <w:sz w:val="22"/>
                <w:szCs w:val="22"/>
                <w:lang w:val="en-US"/>
              </w:rPr>
              <w:t>27</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5.5.3. Перемещение ценных бумаг</w:t>
            </w:r>
          </w:p>
        </w:tc>
        <w:tc>
          <w:tcPr>
            <w:tcW w:w="993" w:type="dxa"/>
          </w:tcPr>
          <w:p w:rsidR="00B446E3" w:rsidRPr="000756F4" w:rsidRDefault="000756F4" w:rsidP="001F3B6F">
            <w:pPr>
              <w:jc w:val="right"/>
              <w:rPr>
                <w:b/>
                <w:bCs/>
                <w:sz w:val="22"/>
                <w:szCs w:val="22"/>
                <w:lang w:val="en-US"/>
              </w:rPr>
            </w:pPr>
            <w:r>
              <w:rPr>
                <w:b/>
                <w:bCs/>
                <w:sz w:val="22"/>
                <w:szCs w:val="22"/>
                <w:lang w:val="en-US"/>
              </w:rPr>
              <w:t>28</w:t>
            </w:r>
          </w:p>
        </w:tc>
      </w:tr>
      <w:tr w:rsidR="00424C86" w:rsidRPr="00A82635" w:rsidTr="001D1A86">
        <w:tc>
          <w:tcPr>
            <w:tcW w:w="8613" w:type="dxa"/>
          </w:tcPr>
          <w:p w:rsidR="009222BA" w:rsidRDefault="00424C86">
            <w:pPr>
              <w:rPr>
                <w:bCs/>
                <w:sz w:val="22"/>
                <w:szCs w:val="22"/>
              </w:rPr>
            </w:pPr>
            <w:r>
              <w:rPr>
                <w:bCs/>
                <w:sz w:val="22"/>
                <w:szCs w:val="22"/>
              </w:rPr>
              <w:t xml:space="preserve">5.5.4. </w:t>
            </w:r>
            <w:r w:rsidR="00D5788B" w:rsidRPr="00D5788B">
              <w:rPr>
                <w:sz w:val="22"/>
              </w:rPr>
              <w:t>Перерегистрация ценных бумаг Депонента в системе ведения реестра (СВР)</w:t>
            </w:r>
          </w:p>
        </w:tc>
        <w:tc>
          <w:tcPr>
            <w:tcW w:w="993" w:type="dxa"/>
          </w:tcPr>
          <w:p w:rsidR="00424C86" w:rsidRPr="009E0FD7" w:rsidRDefault="009E0FD7" w:rsidP="001F3B6F">
            <w:pPr>
              <w:jc w:val="right"/>
              <w:rPr>
                <w:b/>
                <w:bCs/>
                <w:sz w:val="22"/>
                <w:szCs w:val="22"/>
                <w:lang w:val="en-US"/>
              </w:rPr>
            </w:pPr>
            <w:r>
              <w:rPr>
                <w:b/>
                <w:bCs/>
                <w:sz w:val="22"/>
                <w:szCs w:val="22"/>
                <w:lang w:val="en-US"/>
              </w:rPr>
              <w:t>29</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 Комплексные операции</w:t>
            </w:r>
          </w:p>
        </w:tc>
        <w:tc>
          <w:tcPr>
            <w:tcW w:w="993" w:type="dxa"/>
          </w:tcPr>
          <w:p w:rsidR="00B446E3" w:rsidRPr="009E0FD7" w:rsidRDefault="009E0FD7" w:rsidP="00F91581">
            <w:pPr>
              <w:jc w:val="right"/>
              <w:rPr>
                <w:b/>
                <w:bCs/>
                <w:sz w:val="22"/>
                <w:szCs w:val="22"/>
                <w:lang w:val="en-US"/>
              </w:rPr>
            </w:pPr>
            <w:r>
              <w:rPr>
                <w:b/>
                <w:bCs/>
                <w:sz w:val="22"/>
                <w:szCs w:val="22"/>
                <w:lang w:val="en-US"/>
              </w:rPr>
              <w:t>29</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5.6.1. Блокирование ценных бумаг</w:t>
            </w:r>
          </w:p>
        </w:tc>
        <w:tc>
          <w:tcPr>
            <w:tcW w:w="993" w:type="dxa"/>
          </w:tcPr>
          <w:p w:rsidR="00B446E3" w:rsidRPr="009E0FD7" w:rsidRDefault="009E0FD7" w:rsidP="00F91581">
            <w:pPr>
              <w:jc w:val="right"/>
              <w:rPr>
                <w:b/>
                <w:bCs/>
                <w:sz w:val="22"/>
                <w:szCs w:val="22"/>
                <w:lang w:val="en-US"/>
              </w:rPr>
            </w:pPr>
            <w:r>
              <w:rPr>
                <w:b/>
                <w:bCs/>
                <w:sz w:val="22"/>
                <w:szCs w:val="22"/>
                <w:lang w:val="en-US"/>
              </w:rPr>
              <w:t>29</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5.6.2. Снятие блокирования ценных бумаг</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0</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5.6.3. Обременение ценных бумаг обязательствами</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0</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5.6.4.</w:t>
            </w:r>
            <w:r w:rsidR="006556CB">
              <w:rPr>
                <w:bCs/>
                <w:sz w:val="22"/>
                <w:szCs w:val="22"/>
              </w:rPr>
              <w:t xml:space="preserve"> </w:t>
            </w:r>
            <w:r w:rsidRPr="00A82635">
              <w:rPr>
                <w:bCs/>
                <w:sz w:val="22"/>
                <w:szCs w:val="22"/>
              </w:rPr>
              <w:t>Прекращение обременения ценных бумаг обязательствами</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0</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 Глобальные операции</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1</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5.7.1. Конвертация ценных бумаг</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1</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5.7.2. Погашение (аннулирование) ценных бумаг</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1</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5.7.3. Дробление или консолидация ценных бумаг</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2</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5.7.4. Выплата доходов ценными бумагами</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2</w:t>
            </w:r>
          </w:p>
        </w:tc>
      </w:tr>
      <w:tr w:rsidR="00B446E3" w:rsidRPr="00A82635" w:rsidTr="001D1A86">
        <w:tc>
          <w:tcPr>
            <w:tcW w:w="8613" w:type="dxa"/>
          </w:tcPr>
          <w:p w:rsidR="00B446E3" w:rsidRPr="00A82635" w:rsidRDefault="00B446E3" w:rsidP="00A42AC4">
            <w:pPr>
              <w:rPr>
                <w:sz w:val="22"/>
                <w:szCs w:val="22"/>
              </w:rPr>
            </w:pPr>
            <w:r w:rsidRPr="00A82635">
              <w:rPr>
                <w:bCs/>
                <w:sz w:val="22"/>
                <w:szCs w:val="22"/>
              </w:rPr>
              <w:t xml:space="preserve">5.7.5. </w:t>
            </w:r>
            <w:r w:rsidRPr="00A82635">
              <w:rPr>
                <w:sz w:val="22"/>
                <w:szCs w:val="22"/>
              </w:rPr>
              <w:t>Оказание услуг, содействующих реализации владельцами ценных бумаг прав по принадлежащим им ценным бумагам. (Выплата доходов по ценным бумагам)</w:t>
            </w:r>
          </w:p>
        </w:tc>
        <w:tc>
          <w:tcPr>
            <w:tcW w:w="993" w:type="dxa"/>
            <w:vAlign w:val="bottom"/>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3</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5.7.6. Объединение дополнительных выпусков эмиссионных  ценных бумаг</w:t>
            </w:r>
          </w:p>
        </w:tc>
        <w:tc>
          <w:tcPr>
            <w:tcW w:w="993" w:type="dxa"/>
            <w:vAlign w:val="bottom"/>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4</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5.7.7. Аннулирование индивидуальных номеров (кодов) дополнительных выпусков эмиссионных  ценных бумаг</w:t>
            </w:r>
          </w:p>
        </w:tc>
        <w:tc>
          <w:tcPr>
            <w:tcW w:w="993" w:type="dxa"/>
            <w:vAlign w:val="bottom"/>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5</w:t>
            </w:r>
          </w:p>
        </w:tc>
      </w:tr>
      <w:tr w:rsidR="00B446E3" w:rsidRPr="00A82635" w:rsidTr="001D1A86">
        <w:tc>
          <w:tcPr>
            <w:tcW w:w="8613" w:type="dxa"/>
          </w:tcPr>
          <w:p w:rsidR="00B446E3" w:rsidRPr="00A82635" w:rsidRDefault="00B446E3" w:rsidP="00F36FE4">
            <w:pPr>
              <w:rPr>
                <w:bCs/>
                <w:sz w:val="22"/>
                <w:szCs w:val="22"/>
              </w:rPr>
            </w:pPr>
            <w:r w:rsidRPr="00A82635">
              <w:rPr>
                <w:bCs/>
                <w:sz w:val="22"/>
                <w:szCs w:val="22"/>
              </w:rPr>
              <w:t>5.7.8. Учет дробных ценных бумаг</w:t>
            </w:r>
          </w:p>
        </w:tc>
        <w:tc>
          <w:tcPr>
            <w:tcW w:w="993" w:type="dxa"/>
            <w:vAlign w:val="bottom"/>
          </w:tcPr>
          <w:p w:rsidR="00B446E3" w:rsidRPr="009E0FD7" w:rsidRDefault="009E0FD7" w:rsidP="00453AF6">
            <w:pPr>
              <w:jc w:val="right"/>
              <w:rPr>
                <w:b/>
                <w:bCs/>
                <w:sz w:val="22"/>
                <w:szCs w:val="22"/>
                <w:lang w:val="en-US"/>
              </w:rPr>
            </w:pPr>
            <w:r>
              <w:rPr>
                <w:b/>
                <w:bCs/>
                <w:sz w:val="22"/>
                <w:szCs w:val="22"/>
                <w:lang w:val="en-US"/>
              </w:rPr>
              <w:t>35</w:t>
            </w:r>
          </w:p>
        </w:tc>
      </w:tr>
      <w:tr w:rsidR="00212EDE" w:rsidRPr="00A82635" w:rsidTr="001D1A86">
        <w:tc>
          <w:tcPr>
            <w:tcW w:w="8613" w:type="dxa"/>
          </w:tcPr>
          <w:p w:rsidR="00212EDE" w:rsidRPr="00212EDE" w:rsidRDefault="000E06C6" w:rsidP="00F36FE4">
            <w:pPr>
              <w:rPr>
                <w:bCs/>
                <w:sz w:val="22"/>
                <w:szCs w:val="22"/>
              </w:rPr>
            </w:pPr>
            <w:r w:rsidRPr="000E06C6">
              <w:rPr>
                <w:bCs/>
                <w:sz w:val="22"/>
                <w:szCs w:val="22"/>
              </w:rPr>
              <w:t xml:space="preserve">5.7.9. </w:t>
            </w:r>
            <w:r w:rsidR="00212EDE" w:rsidRPr="00D5392A">
              <w:rPr>
                <w:sz w:val="22"/>
                <w:szCs w:val="22"/>
              </w:rPr>
              <w:t>Особенности осуществления прав по ценным бумагам лицами, права которых на ценные бумаги учитываются номинальным держателем</w:t>
            </w:r>
          </w:p>
        </w:tc>
        <w:tc>
          <w:tcPr>
            <w:tcW w:w="993" w:type="dxa"/>
            <w:vAlign w:val="bottom"/>
          </w:tcPr>
          <w:p w:rsidR="00212EDE" w:rsidRPr="00212EDE" w:rsidRDefault="009E0FD7" w:rsidP="00453AF6">
            <w:pPr>
              <w:keepNext/>
              <w:spacing w:before="240" w:after="60"/>
              <w:jc w:val="right"/>
              <w:outlineLvl w:val="1"/>
              <w:rPr>
                <w:b/>
                <w:bCs/>
                <w:sz w:val="22"/>
                <w:szCs w:val="22"/>
                <w:lang w:val="en-US"/>
              </w:rPr>
            </w:pPr>
            <w:r>
              <w:rPr>
                <w:b/>
                <w:bCs/>
                <w:sz w:val="22"/>
                <w:szCs w:val="22"/>
                <w:lang w:val="en-US"/>
              </w:rPr>
              <w:t>36</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lastRenderedPageBreak/>
              <w:t>5.8.   Информационные операции</w:t>
            </w:r>
          </w:p>
        </w:tc>
        <w:tc>
          <w:tcPr>
            <w:tcW w:w="993" w:type="dxa"/>
            <w:vAlign w:val="bottom"/>
          </w:tcPr>
          <w:p w:rsidR="00B446E3" w:rsidRPr="009E0FD7" w:rsidRDefault="009E0FD7" w:rsidP="00453AF6">
            <w:pPr>
              <w:jc w:val="right"/>
              <w:rPr>
                <w:b/>
                <w:bCs/>
                <w:sz w:val="22"/>
                <w:szCs w:val="22"/>
                <w:lang w:val="en-US"/>
              </w:rPr>
            </w:pPr>
            <w:r>
              <w:rPr>
                <w:b/>
                <w:bCs/>
                <w:sz w:val="22"/>
                <w:szCs w:val="22"/>
                <w:lang w:val="en-US"/>
              </w:rPr>
              <w:t>37</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5.8.1.  Формирование выписки о состоянии счета депо</w:t>
            </w:r>
            <w:r w:rsidRPr="00A82635">
              <w:rPr>
                <w:sz w:val="22"/>
                <w:szCs w:val="22"/>
              </w:rPr>
              <w:t xml:space="preserve"> </w:t>
            </w:r>
            <w:r w:rsidR="0055008F" w:rsidRPr="00A82635">
              <w:rPr>
                <w:bCs/>
                <w:sz w:val="22"/>
                <w:szCs w:val="22"/>
              </w:rPr>
              <w:t xml:space="preserve">или иных учетных регистров </w:t>
            </w:r>
            <w:r w:rsidRPr="00A82635">
              <w:rPr>
                <w:bCs/>
                <w:sz w:val="22"/>
                <w:szCs w:val="22"/>
              </w:rPr>
              <w:t>Депозитария</w:t>
            </w:r>
          </w:p>
        </w:tc>
        <w:tc>
          <w:tcPr>
            <w:tcW w:w="993" w:type="dxa"/>
            <w:vAlign w:val="bottom"/>
          </w:tcPr>
          <w:p w:rsidR="00B446E3" w:rsidRPr="00453AF6" w:rsidRDefault="009E0FD7" w:rsidP="00453AF6">
            <w:pPr>
              <w:jc w:val="right"/>
              <w:rPr>
                <w:b/>
                <w:bCs/>
                <w:sz w:val="22"/>
                <w:szCs w:val="22"/>
              </w:rPr>
            </w:pPr>
            <w:r>
              <w:rPr>
                <w:b/>
                <w:bCs/>
                <w:sz w:val="22"/>
                <w:szCs w:val="22"/>
                <w:lang w:val="en-US"/>
              </w:rPr>
              <w:t>37</w:t>
            </w:r>
          </w:p>
        </w:tc>
      </w:tr>
      <w:tr w:rsidR="00B446E3" w:rsidRPr="00A82635" w:rsidTr="001D1A86">
        <w:tc>
          <w:tcPr>
            <w:tcW w:w="8613" w:type="dxa"/>
          </w:tcPr>
          <w:p w:rsidR="009222BA" w:rsidRDefault="00B446E3">
            <w:pPr>
              <w:rPr>
                <w:bCs/>
                <w:sz w:val="22"/>
                <w:szCs w:val="22"/>
              </w:rPr>
            </w:pPr>
            <w:r w:rsidRPr="00A82635">
              <w:rPr>
                <w:bCs/>
                <w:sz w:val="22"/>
                <w:szCs w:val="22"/>
              </w:rPr>
              <w:t>5.8.2. Формирование отчета об операциях по счету депо Депонента</w:t>
            </w:r>
          </w:p>
        </w:tc>
        <w:tc>
          <w:tcPr>
            <w:tcW w:w="993" w:type="dxa"/>
            <w:vAlign w:val="bottom"/>
          </w:tcPr>
          <w:p w:rsidR="00B446E3" w:rsidRPr="00453AF6" w:rsidRDefault="00FF4E13" w:rsidP="00453AF6">
            <w:pPr>
              <w:jc w:val="right"/>
              <w:rPr>
                <w:b/>
                <w:bCs/>
                <w:sz w:val="22"/>
                <w:szCs w:val="22"/>
              </w:rPr>
            </w:pPr>
            <w:r>
              <w:rPr>
                <w:b/>
                <w:bCs/>
                <w:sz w:val="22"/>
                <w:szCs w:val="22"/>
                <w:lang w:val="en-US"/>
              </w:rPr>
              <w:t>37</w:t>
            </w:r>
          </w:p>
        </w:tc>
      </w:tr>
      <w:tr w:rsidR="00B446E3" w:rsidRPr="00A82635" w:rsidTr="001D1A86">
        <w:tc>
          <w:tcPr>
            <w:tcW w:w="8613" w:type="dxa"/>
          </w:tcPr>
          <w:p w:rsidR="009222BA" w:rsidRDefault="00B446E3">
            <w:pPr>
              <w:rPr>
                <w:bCs/>
                <w:sz w:val="22"/>
                <w:szCs w:val="22"/>
              </w:rPr>
            </w:pPr>
            <w:r w:rsidRPr="00A82635">
              <w:rPr>
                <w:bCs/>
                <w:sz w:val="22"/>
                <w:szCs w:val="22"/>
              </w:rPr>
              <w:t>5.8.3. Формирование информации о владельцах ценных бумаг, Депонентах Депозитария</w:t>
            </w:r>
            <w:r w:rsidR="008A4010" w:rsidRPr="00A82635">
              <w:rPr>
                <w:bCs/>
                <w:sz w:val="22"/>
                <w:szCs w:val="22"/>
              </w:rPr>
              <w:t>. Составление списков владельцев ценных бумаг</w:t>
            </w:r>
            <w:r w:rsidR="000E06C6" w:rsidRPr="000E06C6">
              <w:rPr>
                <w:bCs/>
                <w:sz w:val="22"/>
                <w:szCs w:val="22"/>
              </w:rPr>
              <w:t xml:space="preserve"> </w:t>
            </w:r>
            <w:r w:rsidR="00212EDE">
              <w:rPr>
                <w:bCs/>
                <w:sz w:val="22"/>
                <w:szCs w:val="22"/>
              </w:rPr>
              <w:t>и списков лиц, осуществляющих права по ценным бумагам.</w:t>
            </w:r>
          </w:p>
        </w:tc>
        <w:tc>
          <w:tcPr>
            <w:tcW w:w="993" w:type="dxa"/>
            <w:vAlign w:val="bottom"/>
          </w:tcPr>
          <w:p w:rsidR="00B446E3" w:rsidRPr="00FF4E13" w:rsidRDefault="00FF4E13" w:rsidP="00453AF6">
            <w:pPr>
              <w:jc w:val="right"/>
              <w:rPr>
                <w:b/>
                <w:bCs/>
                <w:sz w:val="22"/>
                <w:szCs w:val="22"/>
                <w:lang w:val="en-US"/>
              </w:rPr>
            </w:pPr>
            <w:r>
              <w:rPr>
                <w:b/>
                <w:bCs/>
                <w:sz w:val="22"/>
                <w:szCs w:val="22"/>
                <w:lang w:val="en-US"/>
              </w:rPr>
              <w:t>38</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5.9.  </w:t>
            </w:r>
            <w:r w:rsidR="006556CB">
              <w:rPr>
                <w:bCs/>
                <w:sz w:val="22"/>
                <w:szCs w:val="22"/>
              </w:rPr>
              <w:t xml:space="preserve"> </w:t>
            </w:r>
            <w:r w:rsidRPr="00A82635">
              <w:rPr>
                <w:bCs/>
                <w:sz w:val="22"/>
                <w:szCs w:val="22"/>
              </w:rPr>
              <w:t>Исправление ошибочных операций</w:t>
            </w:r>
          </w:p>
        </w:tc>
        <w:tc>
          <w:tcPr>
            <w:tcW w:w="993" w:type="dxa"/>
            <w:vAlign w:val="bottom"/>
          </w:tcPr>
          <w:p w:rsidR="00B446E3" w:rsidRPr="00FF4E13" w:rsidRDefault="007274CB" w:rsidP="00FF4E13">
            <w:pPr>
              <w:jc w:val="right"/>
              <w:rPr>
                <w:b/>
                <w:bCs/>
                <w:sz w:val="22"/>
                <w:szCs w:val="22"/>
                <w:lang w:val="en-US"/>
              </w:rPr>
            </w:pPr>
            <w:r>
              <w:rPr>
                <w:b/>
                <w:bCs/>
                <w:sz w:val="22"/>
                <w:szCs w:val="22"/>
                <w:lang w:val="en-US"/>
              </w:rPr>
              <w:t>4</w:t>
            </w:r>
            <w:r w:rsidR="00FF4E13">
              <w:rPr>
                <w:b/>
                <w:bCs/>
                <w:sz w:val="22"/>
                <w:szCs w:val="22"/>
                <w:lang w:val="en-US"/>
              </w:rPr>
              <w:t>0</w:t>
            </w:r>
          </w:p>
        </w:tc>
      </w:tr>
      <w:tr w:rsidR="00B446E3" w:rsidRPr="00A82635" w:rsidTr="001D1A86">
        <w:tc>
          <w:tcPr>
            <w:tcW w:w="8613" w:type="dxa"/>
          </w:tcPr>
          <w:p w:rsidR="00B446E3" w:rsidRPr="00A82635" w:rsidRDefault="00B446E3" w:rsidP="00A42AC4">
            <w:pPr>
              <w:rPr>
                <w:sz w:val="22"/>
                <w:szCs w:val="22"/>
              </w:rPr>
            </w:pPr>
            <w:r w:rsidRPr="00A82635">
              <w:rPr>
                <w:bCs/>
                <w:sz w:val="22"/>
                <w:szCs w:val="22"/>
              </w:rPr>
              <w:t>5.10. Отмена поручений по счету депо</w:t>
            </w:r>
          </w:p>
        </w:tc>
        <w:tc>
          <w:tcPr>
            <w:tcW w:w="993" w:type="dxa"/>
            <w:vAlign w:val="bottom"/>
          </w:tcPr>
          <w:p w:rsidR="00B446E3" w:rsidRPr="00FF4E13" w:rsidRDefault="007274CB" w:rsidP="00FF4E13">
            <w:pPr>
              <w:jc w:val="right"/>
              <w:rPr>
                <w:b/>
                <w:bCs/>
                <w:sz w:val="22"/>
                <w:szCs w:val="22"/>
                <w:lang w:val="en-US"/>
              </w:rPr>
            </w:pPr>
            <w:r>
              <w:rPr>
                <w:b/>
                <w:bCs/>
                <w:sz w:val="22"/>
                <w:szCs w:val="22"/>
                <w:lang w:val="en-US"/>
              </w:rPr>
              <w:t>4</w:t>
            </w:r>
            <w:r w:rsidR="00FF4E13">
              <w:rPr>
                <w:b/>
                <w:bCs/>
                <w:sz w:val="22"/>
                <w:szCs w:val="22"/>
                <w:lang w:val="en-US"/>
              </w:rPr>
              <w:t>0</w:t>
            </w:r>
          </w:p>
        </w:tc>
      </w:tr>
      <w:tr w:rsidR="00127168" w:rsidRPr="00A82635" w:rsidTr="001D1A86">
        <w:tc>
          <w:tcPr>
            <w:tcW w:w="8613" w:type="dxa"/>
          </w:tcPr>
          <w:p w:rsidR="002A7AC2" w:rsidRDefault="00B46C88">
            <w:pPr>
              <w:jc w:val="both"/>
              <w:rPr>
                <w:b/>
                <w:bCs/>
                <w:sz w:val="22"/>
                <w:szCs w:val="22"/>
              </w:rPr>
            </w:pPr>
            <w:r>
              <w:rPr>
                <w:b/>
                <w:bCs/>
                <w:sz w:val="22"/>
                <w:szCs w:val="22"/>
              </w:rPr>
              <w:t xml:space="preserve">Раздел 6.  </w:t>
            </w:r>
            <w:r w:rsidR="00257C71" w:rsidRPr="00257C71">
              <w:rPr>
                <w:b/>
                <w:sz w:val="22"/>
                <w:szCs w:val="22"/>
              </w:rPr>
              <w:t>Особенности проведения некоторых операций</w:t>
            </w:r>
          </w:p>
        </w:tc>
        <w:tc>
          <w:tcPr>
            <w:tcW w:w="993" w:type="dxa"/>
            <w:vAlign w:val="bottom"/>
          </w:tcPr>
          <w:p w:rsidR="00127168" w:rsidRPr="00FF4E13" w:rsidRDefault="007274CB" w:rsidP="00FF4E13">
            <w:pPr>
              <w:jc w:val="right"/>
              <w:rPr>
                <w:b/>
                <w:bCs/>
                <w:sz w:val="22"/>
                <w:szCs w:val="22"/>
                <w:lang w:val="en-US"/>
              </w:rPr>
            </w:pPr>
            <w:r>
              <w:rPr>
                <w:b/>
                <w:bCs/>
                <w:sz w:val="22"/>
                <w:szCs w:val="22"/>
                <w:lang w:val="en-US"/>
              </w:rPr>
              <w:t>4</w:t>
            </w:r>
            <w:r w:rsidR="00FF4E13">
              <w:rPr>
                <w:b/>
                <w:bCs/>
                <w:sz w:val="22"/>
                <w:szCs w:val="22"/>
                <w:lang w:val="en-US"/>
              </w:rPr>
              <w:t>0</w:t>
            </w:r>
          </w:p>
        </w:tc>
      </w:tr>
      <w:tr w:rsidR="00127168" w:rsidRPr="001F65B9" w:rsidTr="001F65B9">
        <w:trPr>
          <w:trHeight w:val="392"/>
        </w:trPr>
        <w:tc>
          <w:tcPr>
            <w:tcW w:w="8613" w:type="dxa"/>
          </w:tcPr>
          <w:p w:rsidR="00185D58" w:rsidRDefault="00257C71" w:rsidP="001F65B9">
            <w:pPr>
              <w:rPr>
                <w:bCs/>
                <w:sz w:val="22"/>
                <w:szCs w:val="22"/>
              </w:rPr>
            </w:pPr>
            <w:r w:rsidRPr="001F65B9">
              <w:rPr>
                <w:bCs/>
                <w:sz w:val="22"/>
                <w:szCs w:val="22"/>
              </w:rPr>
              <w:t>6.1. Особенности депозитарного учета ценных бумаг, предназначенных для квалифицированных инвесторов.</w:t>
            </w:r>
          </w:p>
        </w:tc>
        <w:tc>
          <w:tcPr>
            <w:tcW w:w="993" w:type="dxa"/>
            <w:vAlign w:val="bottom"/>
          </w:tcPr>
          <w:p w:rsidR="00127168" w:rsidRPr="00FF4E13" w:rsidRDefault="007274CB" w:rsidP="00FF4E13">
            <w:pPr>
              <w:jc w:val="right"/>
              <w:rPr>
                <w:b/>
                <w:bCs/>
                <w:sz w:val="22"/>
                <w:szCs w:val="22"/>
                <w:lang w:val="en-US"/>
              </w:rPr>
            </w:pPr>
            <w:r w:rsidRPr="001F65B9">
              <w:rPr>
                <w:b/>
                <w:bCs/>
                <w:sz w:val="22"/>
                <w:szCs w:val="22"/>
              </w:rPr>
              <w:t>4</w:t>
            </w:r>
            <w:r w:rsidR="00FF4E13">
              <w:rPr>
                <w:b/>
                <w:bCs/>
                <w:sz w:val="22"/>
                <w:szCs w:val="22"/>
                <w:lang w:val="en-US"/>
              </w:rPr>
              <w:t>0</w:t>
            </w:r>
          </w:p>
        </w:tc>
      </w:tr>
      <w:tr w:rsidR="00127168" w:rsidRPr="001F65B9" w:rsidTr="001F65B9">
        <w:trPr>
          <w:trHeight w:val="457"/>
        </w:trPr>
        <w:tc>
          <w:tcPr>
            <w:tcW w:w="8613" w:type="dxa"/>
          </w:tcPr>
          <w:p w:rsidR="00185D58" w:rsidRDefault="00257C71" w:rsidP="001F65B9">
            <w:pPr>
              <w:rPr>
                <w:bCs/>
                <w:sz w:val="22"/>
                <w:szCs w:val="22"/>
              </w:rPr>
            </w:pPr>
            <w:r w:rsidRPr="001F65B9">
              <w:rPr>
                <w:bCs/>
                <w:sz w:val="22"/>
                <w:szCs w:val="22"/>
              </w:rPr>
              <w:t>6.2. Особенности проведения депозитарных операций с иностранными финансовыми инструментами.</w:t>
            </w:r>
          </w:p>
        </w:tc>
        <w:tc>
          <w:tcPr>
            <w:tcW w:w="993" w:type="dxa"/>
            <w:vAlign w:val="bottom"/>
          </w:tcPr>
          <w:p w:rsidR="00127168" w:rsidRPr="00FF4E13" w:rsidRDefault="00A01888" w:rsidP="00FF4E13">
            <w:pPr>
              <w:jc w:val="right"/>
              <w:rPr>
                <w:b/>
                <w:bCs/>
                <w:sz w:val="22"/>
                <w:szCs w:val="22"/>
                <w:lang w:val="en-US"/>
              </w:rPr>
            </w:pPr>
            <w:r>
              <w:rPr>
                <w:b/>
                <w:bCs/>
                <w:sz w:val="22"/>
                <w:szCs w:val="22"/>
              </w:rPr>
              <w:t>4</w:t>
            </w:r>
            <w:r w:rsidR="00FF4E13">
              <w:rPr>
                <w:b/>
                <w:bCs/>
                <w:sz w:val="22"/>
                <w:szCs w:val="22"/>
                <w:lang w:val="en-US"/>
              </w:rPr>
              <w:t>1</w:t>
            </w:r>
          </w:p>
        </w:tc>
      </w:tr>
      <w:tr w:rsidR="00127168" w:rsidRPr="00A82635" w:rsidTr="001D1A86">
        <w:tc>
          <w:tcPr>
            <w:tcW w:w="8613" w:type="dxa"/>
          </w:tcPr>
          <w:p w:rsidR="00185D58" w:rsidRDefault="00257C71" w:rsidP="001F65B9">
            <w:pPr>
              <w:rPr>
                <w:bCs/>
                <w:sz w:val="22"/>
                <w:szCs w:val="22"/>
              </w:rPr>
            </w:pPr>
            <w:r w:rsidRPr="001F65B9">
              <w:rPr>
                <w:bCs/>
                <w:sz w:val="22"/>
                <w:szCs w:val="22"/>
              </w:rPr>
              <w:t xml:space="preserve">6.3 Особенности порядка открытия и условия открытия торгового счета депо и проведения депозитарных операций по торговым счетам депо. </w:t>
            </w:r>
          </w:p>
        </w:tc>
        <w:tc>
          <w:tcPr>
            <w:tcW w:w="993" w:type="dxa"/>
            <w:vAlign w:val="bottom"/>
          </w:tcPr>
          <w:p w:rsidR="00127168" w:rsidRPr="00FF4E13" w:rsidRDefault="007274CB" w:rsidP="00FF4E13">
            <w:pPr>
              <w:jc w:val="right"/>
              <w:rPr>
                <w:b/>
                <w:bCs/>
                <w:sz w:val="22"/>
                <w:szCs w:val="22"/>
                <w:lang w:val="en-US"/>
              </w:rPr>
            </w:pPr>
            <w:r>
              <w:rPr>
                <w:b/>
                <w:bCs/>
                <w:sz w:val="22"/>
                <w:szCs w:val="22"/>
                <w:lang w:val="en-US"/>
              </w:rPr>
              <w:t>4</w:t>
            </w:r>
            <w:r w:rsidR="00FF4E13">
              <w:rPr>
                <w:b/>
                <w:bCs/>
                <w:sz w:val="22"/>
                <w:szCs w:val="22"/>
                <w:lang w:val="en-US"/>
              </w:rPr>
              <w:t>1</w:t>
            </w:r>
          </w:p>
        </w:tc>
      </w:tr>
      <w:tr w:rsidR="0014310B" w:rsidRPr="00A82635" w:rsidTr="001D1A86">
        <w:tc>
          <w:tcPr>
            <w:tcW w:w="8613" w:type="dxa"/>
          </w:tcPr>
          <w:p w:rsidR="0014310B" w:rsidRPr="001F65B9" w:rsidRDefault="0014310B" w:rsidP="001F65B9">
            <w:pPr>
              <w:rPr>
                <w:bCs/>
                <w:sz w:val="22"/>
                <w:szCs w:val="22"/>
              </w:rPr>
            </w:pPr>
            <w:r>
              <w:rPr>
                <w:bCs/>
                <w:sz w:val="22"/>
                <w:szCs w:val="22"/>
              </w:rPr>
              <w:t>6.4.  Учет закладных</w:t>
            </w:r>
          </w:p>
        </w:tc>
        <w:tc>
          <w:tcPr>
            <w:tcW w:w="993" w:type="dxa"/>
            <w:vAlign w:val="bottom"/>
          </w:tcPr>
          <w:p w:rsidR="0014310B" w:rsidRPr="00FF4E13" w:rsidRDefault="0014310B" w:rsidP="00FF4E13">
            <w:pPr>
              <w:jc w:val="right"/>
              <w:rPr>
                <w:b/>
                <w:bCs/>
                <w:sz w:val="22"/>
                <w:szCs w:val="22"/>
                <w:lang w:val="en-US"/>
              </w:rPr>
            </w:pPr>
            <w:r>
              <w:rPr>
                <w:b/>
                <w:bCs/>
                <w:sz w:val="22"/>
                <w:szCs w:val="22"/>
              </w:rPr>
              <w:t>4</w:t>
            </w:r>
            <w:r w:rsidR="00FF4E13">
              <w:rPr>
                <w:b/>
                <w:bCs/>
                <w:sz w:val="22"/>
                <w:szCs w:val="22"/>
                <w:lang w:val="en-US"/>
              </w:rPr>
              <w:t>2</w:t>
            </w:r>
          </w:p>
        </w:tc>
      </w:tr>
      <w:tr w:rsidR="00B446E3" w:rsidRPr="00A82635" w:rsidTr="001D1A86">
        <w:tc>
          <w:tcPr>
            <w:tcW w:w="8613" w:type="dxa"/>
          </w:tcPr>
          <w:p w:rsidR="009222BA" w:rsidRDefault="00B446E3">
            <w:pPr>
              <w:jc w:val="both"/>
              <w:rPr>
                <w:b/>
                <w:bCs/>
                <w:sz w:val="22"/>
                <w:szCs w:val="22"/>
              </w:rPr>
            </w:pPr>
            <w:r w:rsidRPr="00A82635">
              <w:rPr>
                <w:b/>
                <w:bCs/>
                <w:sz w:val="22"/>
                <w:szCs w:val="22"/>
              </w:rPr>
              <w:t>Раздел</w:t>
            </w:r>
            <w:r w:rsidR="002533D8">
              <w:rPr>
                <w:b/>
                <w:bCs/>
                <w:sz w:val="22"/>
                <w:szCs w:val="22"/>
              </w:rPr>
              <w:t xml:space="preserve"> </w:t>
            </w:r>
            <w:r w:rsidR="00127168" w:rsidRPr="002A7AC2">
              <w:rPr>
                <w:b/>
                <w:bCs/>
                <w:sz w:val="22"/>
                <w:szCs w:val="22"/>
              </w:rPr>
              <w:t>7</w:t>
            </w:r>
            <w:r w:rsidRPr="00A82635">
              <w:rPr>
                <w:b/>
                <w:bCs/>
                <w:sz w:val="22"/>
                <w:szCs w:val="22"/>
              </w:rPr>
              <w:t>. Порядок действий Депонентов и персонала Депозитария при выполнении  депозитарных операций</w:t>
            </w:r>
          </w:p>
        </w:tc>
        <w:tc>
          <w:tcPr>
            <w:tcW w:w="993" w:type="dxa"/>
            <w:vAlign w:val="bottom"/>
          </w:tcPr>
          <w:p w:rsidR="00B446E3" w:rsidRPr="00FF4E13" w:rsidRDefault="00A01888" w:rsidP="00FF4E13">
            <w:pPr>
              <w:jc w:val="right"/>
              <w:rPr>
                <w:b/>
                <w:bCs/>
                <w:sz w:val="22"/>
                <w:szCs w:val="22"/>
                <w:lang w:val="en-US"/>
              </w:rPr>
            </w:pPr>
            <w:r>
              <w:rPr>
                <w:b/>
                <w:bCs/>
                <w:sz w:val="22"/>
                <w:szCs w:val="22"/>
              </w:rPr>
              <w:t>4</w:t>
            </w:r>
            <w:r w:rsidR="00FF4E13">
              <w:rPr>
                <w:b/>
                <w:bCs/>
                <w:sz w:val="22"/>
                <w:szCs w:val="22"/>
                <w:lang w:val="en-US"/>
              </w:rPr>
              <w:t>5</w:t>
            </w:r>
          </w:p>
        </w:tc>
      </w:tr>
      <w:tr w:rsidR="0055008F" w:rsidRPr="00A82635" w:rsidTr="001D1A86">
        <w:tc>
          <w:tcPr>
            <w:tcW w:w="8613" w:type="dxa"/>
          </w:tcPr>
          <w:p w:rsidR="0055008F" w:rsidRPr="00A82635" w:rsidRDefault="00257C71" w:rsidP="00A42AC4">
            <w:pPr>
              <w:rPr>
                <w:bCs/>
                <w:sz w:val="22"/>
                <w:szCs w:val="22"/>
              </w:rPr>
            </w:pPr>
            <w:r w:rsidRPr="00257C71">
              <w:rPr>
                <w:bCs/>
                <w:sz w:val="22"/>
                <w:szCs w:val="22"/>
              </w:rPr>
              <w:t>7</w:t>
            </w:r>
            <w:r w:rsidR="0055008F" w:rsidRPr="00A82635">
              <w:rPr>
                <w:bCs/>
                <w:sz w:val="22"/>
                <w:szCs w:val="22"/>
              </w:rPr>
              <w:t>.1. Регламент подачи и исполнения поручений</w:t>
            </w:r>
          </w:p>
        </w:tc>
        <w:tc>
          <w:tcPr>
            <w:tcW w:w="993" w:type="dxa"/>
            <w:vAlign w:val="bottom"/>
          </w:tcPr>
          <w:p w:rsidR="0055008F" w:rsidRPr="00FF4E13" w:rsidRDefault="00A01888" w:rsidP="00FF4E13">
            <w:pPr>
              <w:jc w:val="right"/>
              <w:rPr>
                <w:b/>
                <w:bCs/>
                <w:sz w:val="22"/>
                <w:szCs w:val="22"/>
                <w:lang w:val="en-US"/>
              </w:rPr>
            </w:pPr>
            <w:r>
              <w:rPr>
                <w:b/>
                <w:bCs/>
                <w:sz w:val="22"/>
                <w:szCs w:val="22"/>
              </w:rPr>
              <w:t>4</w:t>
            </w:r>
            <w:r w:rsidR="00FF4E13">
              <w:rPr>
                <w:b/>
                <w:bCs/>
                <w:sz w:val="22"/>
                <w:szCs w:val="22"/>
                <w:lang w:val="en-US"/>
              </w:rPr>
              <w:t>5</w:t>
            </w:r>
          </w:p>
        </w:tc>
      </w:tr>
      <w:tr w:rsidR="0055008F" w:rsidRPr="00A82635" w:rsidTr="001D1A86">
        <w:tc>
          <w:tcPr>
            <w:tcW w:w="8613" w:type="dxa"/>
          </w:tcPr>
          <w:p w:rsidR="0055008F" w:rsidRPr="00A82635" w:rsidRDefault="00257C71" w:rsidP="00A42AC4">
            <w:pPr>
              <w:rPr>
                <w:bCs/>
                <w:sz w:val="22"/>
                <w:szCs w:val="22"/>
              </w:rPr>
            </w:pPr>
            <w:r w:rsidRPr="00257C71">
              <w:rPr>
                <w:bCs/>
                <w:sz w:val="22"/>
                <w:szCs w:val="22"/>
              </w:rPr>
              <w:t>7</w:t>
            </w:r>
            <w:r w:rsidR="0055008F" w:rsidRPr="00A82635">
              <w:rPr>
                <w:bCs/>
                <w:sz w:val="22"/>
                <w:szCs w:val="22"/>
              </w:rPr>
              <w:t>.2. Услуги Депозитария по Договору и сопутствующие услуги</w:t>
            </w:r>
          </w:p>
        </w:tc>
        <w:tc>
          <w:tcPr>
            <w:tcW w:w="993" w:type="dxa"/>
            <w:vAlign w:val="bottom"/>
          </w:tcPr>
          <w:p w:rsidR="0055008F" w:rsidRPr="00FF4E13" w:rsidRDefault="00FF4E13" w:rsidP="00453AF6">
            <w:pPr>
              <w:jc w:val="right"/>
              <w:rPr>
                <w:b/>
                <w:bCs/>
                <w:sz w:val="22"/>
                <w:szCs w:val="22"/>
                <w:lang w:val="en-US"/>
              </w:rPr>
            </w:pPr>
            <w:r>
              <w:rPr>
                <w:b/>
                <w:bCs/>
                <w:sz w:val="22"/>
                <w:szCs w:val="22"/>
                <w:lang w:val="en-US"/>
              </w:rPr>
              <w:t>45</w:t>
            </w:r>
          </w:p>
        </w:tc>
      </w:tr>
      <w:tr w:rsidR="0055008F" w:rsidRPr="00A82635" w:rsidTr="001D1A86">
        <w:tc>
          <w:tcPr>
            <w:tcW w:w="8613" w:type="dxa"/>
          </w:tcPr>
          <w:p w:rsidR="0055008F" w:rsidRPr="00A82635" w:rsidRDefault="00127168" w:rsidP="00A42AC4">
            <w:pPr>
              <w:rPr>
                <w:bCs/>
                <w:sz w:val="22"/>
                <w:szCs w:val="22"/>
              </w:rPr>
            </w:pPr>
            <w:r>
              <w:rPr>
                <w:bCs/>
                <w:sz w:val="22"/>
                <w:szCs w:val="22"/>
                <w:lang w:val="en-US"/>
              </w:rPr>
              <w:t>7</w:t>
            </w:r>
            <w:r w:rsidR="0055008F" w:rsidRPr="00A82635">
              <w:rPr>
                <w:bCs/>
                <w:sz w:val="22"/>
                <w:szCs w:val="22"/>
              </w:rPr>
              <w:t>.3. Порядок рассмотрения претензий</w:t>
            </w:r>
          </w:p>
        </w:tc>
        <w:tc>
          <w:tcPr>
            <w:tcW w:w="993" w:type="dxa"/>
            <w:vAlign w:val="bottom"/>
          </w:tcPr>
          <w:p w:rsidR="0055008F" w:rsidRPr="00FF4E13" w:rsidRDefault="00FF4E13" w:rsidP="00453AF6">
            <w:pPr>
              <w:jc w:val="right"/>
              <w:rPr>
                <w:b/>
                <w:bCs/>
                <w:sz w:val="22"/>
                <w:szCs w:val="22"/>
                <w:lang w:val="en-US"/>
              </w:rPr>
            </w:pPr>
            <w:r>
              <w:rPr>
                <w:b/>
                <w:bCs/>
                <w:sz w:val="22"/>
                <w:szCs w:val="22"/>
                <w:lang w:val="en-US"/>
              </w:rPr>
              <w:t>46</w:t>
            </w:r>
          </w:p>
        </w:tc>
      </w:tr>
      <w:tr w:rsidR="0055008F" w:rsidRPr="00A82635" w:rsidTr="001D1A86">
        <w:tc>
          <w:tcPr>
            <w:tcW w:w="8613" w:type="dxa"/>
          </w:tcPr>
          <w:p w:rsidR="0055008F" w:rsidRPr="00A82635" w:rsidRDefault="00257C71" w:rsidP="00A42AC4">
            <w:pPr>
              <w:rPr>
                <w:bCs/>
                <w:sz w:val="22"/>
                <w:szCs w:val="22"/>
              </w:rPr>
            </w:pPr>
            <w:r w:rsidRPr="00257C71">
              <w:rPr>
                <w:bCs/>
                <w:sz w:val="22"/>
                <w:szCs w:val="22"/>
              </w:rPr>
              <w:t>7</w:t>
            </w:r>
            <w:r w:rsidR="0055008F" w:rsidRPr="00A82635">
              <w:rPr>
                <w:bCs/>
                <w:sz w:val="22"/>
                <w:szCs w:val="22"/>
              </w:rPr>
              <w:t>.4. Сверка наличия ценных бумаг на счетах депо</w:t>
            </w:r>
          </w:p>
        </w:tc>
        <w:tc>
          <w:tcPr>
            <w:tcW w:w="993" w:type="dxa"/>
            <w:vAlign w:val="bottom"/>
          </w:tcPr>
          <w:p w:rsidR="0055008F" w:rsidRPr="00FF4E13" w:rsidRDefault="00FF4E13" w:rsidP="00453AF6">
            <w:pPr>
              <w:jc w:val="right"/>
              <w:rPr>
                <w:b/>
                <w:bCs/>
                <w:sz w:val="22"/>
                <w:szCs w:val="22"/>
                <w:lang w:val="en-US"/>
              </w:rPr>
            </w:pPr>
            <w:r>
              <w:rPr>
                <w:b/>
                <w:bCs/>
                <w:sz w:val="22"/>
                <w:szCs w:val="22"/>
                <w:lang w:val="en-US"/>
              </w:rPr>
              <w:t>47</w:t>
            </w:r>
          </w:p>
        </w:tc>
      </w:tr>
      <w:tr w:rsidR="00B446E3" w:rsidRPr="00A82635" w:rsidTr="001D1A86">
        <w:tc>
          <w:tcPr>
            <w:tcW w:w="8613" w:type="dxa"/>
          </w:tcPr>
          <w:p w:rsidR="002A7AC2" w:rsidRDefault="00B446E3">
            <w:pPr>
              <w:rPr>
                <w:b/>
                <w:bCs/>
                <w:sz w:val="22"/>
                <w:szCs w:val="22"/>
              </w:rPr>
            </w:pPr>
            <w:r w:rsidRPr="00A82635">
              <w:rPr>
                <w:b/>
                <w:bCs/>
                <w:sz w:val="22"/>
                <w:szCs w:val="22"/>
              </w:rPr>
              <w:t xml:space="preserve">Раздел </w:t>
            </w:r>
            <w:r w:rsidR="006D7990" w:rsidRPr="00A82635">
              <w:rPr>
                <w:b/>
                <w:bCs/>
                <w:sz w:val="22"/>
                <w:szCs w:val="22"/>
              </w:rPr>
              <w:t xml:space="preserve"> </w:t>
            </w:r>
            <w:r w:rsidR="00127168" w:rsidRPr="002A7AC2">
              <w:rPr>
                <w:b/>
                <w:bCs/>
                <w:sz w:val="22"/>
                <w:szCs w:val="22"/>
              </w:rPr>
              <w:t>8</w:t>
            </w:r>
            <w:r w:rsidRPr="00A82635">
              <w:rPr>
                <w:b/>
                <w:bCs/>
                <w:sz w:val="22"/>
                <w:szCs w:val="22"/>
              </w:rPr>
              <w:t>.  Сроки выполнения депозитарных операций</w:t>
            </w:r>
          </w:p>
        </w:tc>
        <w:tc>
          <w:tcPr>
            <w:tcW w:w="993" w:type="dxa"/>
            <w:vAlign w:val="bottom"/>
          </w:tcPr>
          <w:p w:rsidR="00B446E3" w:rsidRPr="00FF4E13" w:rsidRDefault="00A01888" w:rsidP="00FF4E13">
            <w:pPr>
              <w:jc w:val="center"/>
              <w:rPr>
                <w:b/>
                <w:bCs/>
                <w:sz w:val="22"/>
                <w:szCs w:val="22"/>
                <w:lang w:val="en-US"/>
              </w:rPr>
            </w:pPr>
            <w:r>
              <w:rPr>
                <w:b/>
                <w:bCs/>
                <w:sz w:val="22"/>
                <w:szCs w:val="22"/>
              </w:rPr>
              <w:t xml:space="preserve">          </w:t>
            </w:r>
            <w:r w:rsidR="00FF4E13">
              <w:rPr>
                <w:b/>
                <w:bCs/>
                <w:sz w:val="22"/>
                <w:szCs w:val="22"/>
                <w:lang w:val="en-US"/>
              </w:rPr>
              <w:t>48</w:t>
            </w:r>
          </w:p>
        </w:tc>
      </w:tr>
      <w:tr w:rsidR="00B446E3" w:rsidRPr="00A82635" w:rsidTr="001D1A86">
        <w:tc>
          <w:tcPr>
            <w:tcW w:w="8613" w:type="dxa"/>
          </w:tcPr>
          <w:p w:rsidR="009222BA" w:rsidRDefault="00B446E3">
            <w:pPr>
              <w:rPr>
                <w:b/>
                <w:bCs/>
                <w:sz w:val="22"/>
                <w:szCs w:val="22"/>
              </w:rPr>
            </w:pPr>
            <w:r w:rsidRPr="00A82635">
              <w:rPr>
                <w:b/>
                <w:bCs/>
                <w:sz w:val="22"/>
                <w:szCs w:val="22"/>
              </w:rPr>
              <w:t xml:space="preserve">Раздел </w:t>
            </w:r>
            <w:r w:rsidR="006D7990" w:rsidRPr="00A82635">
              <w:rPr>
                <w:b/>
                <w:bCs/>
                <w:sz w:val="22"/>
                <w:szCs w:val="22"/>
              </w:rPr>
              <w:t xml:space="preserve"> </w:t>
            </w:r>
            <w:r w:rsidR="00127168" w:rsidRPr="002A7AC2">
              <w:rPr>
                <w:b/>
                <w:bCs/>
                <w:sz w:val="22"/>
                <w:szCs w:val="22"/>
              </w:rPr>
              <w:t>9</w:t>
            </w:r>
            <w:r w:rsidRPr="00A82635">
              <w:rPr>
                <w:b/>
                <w:bCs/>
                <w:sz w:val="22"/>
                <w:szCs w:val="22"/>
              </w:rPr>
              <w:t>.  Порядок  и сроки  предоставления Депонентам  отчетов о проведенных     операциях и выписок с их счетов</w:t>
            </w:r>
          </w:p>
        </w:tc>
        <w:tc>
          <w:tcPr>
            <w:tcW w:w="993" w:type="dxa"/>
            <w:vAlign w:val="bottom"/>
          </w:tcPr>
          <w:p w:rsidR="00B446E3" w:rsidRPr="004E530E" w:rsidRDefault="00A01888" w:rsidP="004E530E">
            <w:pPr>
              <w:jc w:val="right"/>
              <w:rPr>
                <w:b/>
                <w:bCs/>
                <w:sz w:val="22"/>
                <w:szCs w:val="22"/>
                <w:lang w:val="en-US"/>
              </w:rPr>
            </w:pPr>
            <w:r>
              <w:rPr>
                <w:b/>
                <w:bCs/>
                <w:sz w:val="22"/>
                <w:szCs w:val="22"/>
              </w:rPr>
              <w:t>5</w:t>
            </w:r>
            <w:r w:rsidR="004E530E">
              <w:rPr>
                <w:b/>
                <w:bCs/>
                <w:sz w:val="22"/>
                <w:szCs w:val="22"/>
                <w:lang w:val="en-US"/>
              </w:rPr>
              <w:t>0</w:t>
            </w:r>
          </w:p>
        </w:tc>
      </w:tr>
      <w:tr w:rsidR="00B446E3" w:rsidRPr="00A82635" w:rsidTr="001D1A86">
        <w:tc>
          <w:tcPr>
            <w:tcW w:w="8613" w:type="dxa"/>
          </w:tcPr>
          <w:p w:rsidR="002A7AC2" w:rsidRDefault="006D7990" w:rsidP="00233E2E">
            <w:pPr>
              <w:rPr>
                <w:b/>
                <w:bCs/>
                <w:sz w:val="22"/>
                <w:szCs w:val="22"/>
              </w:rPr>
            </w:pPr>
            <w:r w:rsidRPr="00A82635">
              <w:rPr>
                <w:b/>
                <w:bCs/>
                <w:sz w:val="22"/>
                <w:szCs w:val="22"/>
              </w:rPr>
              <w:t xml:space="preserve">Раздел </w:t>
            </w:r>
            <w:r w:rsidR="00127168" w:rsidRPr="002A7AC2">
              <w:rPr>
                <w:b/>
                <w:bCs/>
                <w:sz w:val="22"/>
                <w:szCs w:val="22"/>
              </w:rPr>
              <w:t>10</w:t>
            </w:r>
            <w:r w:rsidR="00B446E3" w:rsidRPr="00A82635">
              <w:rPr>
                <w:b/>
                <w:bCs/>
                <w:sz w:val="22"/>
                <w:szCs w:val="22"/>
              </w:rPr>
              <w:t>. Процедуры приема на обслуживание и прекращения обслуживания выпуска</w:t>
            </w:r>
            <w:r w:rsidR="00233E2E">
              <w:rPr>
                <w:b/>
                <w:bCs/>
                <w:sz w:val="22"/>
                <w:szCs w:val="22"/>
              </w:rPr>
              <w:t xml:space="preserve"> </w:t>
            </w:r>
            <w:r w:rsidR="00B446E3" w:rsidRPr="00A82635">
              <w:rPr>
                <w:b/>
                <w:bCs/>
                <w:sz w:val="22"/>
                <w:szCs w:val="22"/>
              </w:rPr>
              <w:t>ценных бумаг Депозитарием</w:t>
            </w:r>
          </w:p>
        </w:tc>
        <w:tc>
          <w:tcPr>
            <w:tcW w:w="993" w:type="dxa"/>
            <w:vAlign w:val="bottom"/>
          </w:tcPr>
          <w:p w:rsidR="00B446E3" w:rsidRPr="004E530E" w:rsidRDefault="00A01888" w:rsidP="004E530E">
            <w:pPr>
              <w:jc w:val="right"/>
              <w:rPr>
                <w:b/>
                <w:bCs/>
                <w:sz w:val="22"/>
                <w:szCs w:val="22"/>
                <w:lang w:val="en-US"/>
              </w:rPr>
            </w:pPr>
            <w:r>
              <w:rPr>
                <w:b/>
                <w:bCs/>
                <w:sz w:val="22"/>
                <w:szCs w:val="22"/>
              </w:rPr>
              <w:t>5</w:t>
            </w:r>
            <w:r w:rsidR="004E530E">
              <w:rPr>
                <w:b/>
                <w:bCs/>
                <w:sz w:val="22"/>
                <w:szCs w:val="22"/>
                <w:lang w:val="en-US"/>
              </w:rPr>
              <w:t>0</w:t>
            </w:r>
          </w:p>
        </w:tc>
      </w:tr>
      <w:tr w:rsidR="00B446E3" w:rsidRPr="00A82635" w:rsidTr="001D1A86">
        <w:tc>
          <w:tcPr>
            <w:tcW w:w="8613" w:type="dxa"/>
          </w:tcPr>
          <w:p w:rsidR="00B446E3" w:rsidRPr="00A82635" w:rsidRDefault="00127168" w:rsidP="006556CB">
            <w:pPr>
              <w:rPr>
                <w:bCs/>
                <w:sz w:val="22"/>
                <w:szCs w:val="22"/>
              </w:rPr>
            </w:pPr>
            <w:r w:rsidRPr="002A7AC2">
              <w:rPr>
                <w:bCs/>
                <w:sz w:val="22"/>
                <w:szCs w:val="22"/>
              </w:rPr>
              <w:t>10</w:t>
            </w:r>
            <w:r w:rsidR="00B446E3" w:rsidRPr="00A82635">
              <w:rPr>
                <w:bCs/>
                <w:sz w:val="22"/>
                <w:szCs w:val="22"/>
              </w:rPr>
              <w:t xml:space="preserve">.1. </w:t>
            </w:r>
            <w:r w:rsidR="006556CB">
              <w:rPr>
                <w:bCs/>
                <w:sz w:val="22"/>
                <w:szCs w:val="22"/>
              </w:rPr>
              <w:t xml:space="preserve"> </w:t>
            </w:r>
            <w:r w:rsidR="00B446E3" w:rsidRPr="00A82635">
              <w:rPr>
                <w:bCs/>
                <w:sz w:val="22"/>
                <w:szCs w:val="22"/>
              </w:rPr>
              <w:t>Процедура приема на обслуживание выпуска ценных бумаг Депозитарием</w:t>
            </w:r>
          </w:p>
        </w:tc>
        <w:tc>
          <w:tcPr>
            <w:tcW w:w="993" w:type="dxa"/>
            <w:vAlign w:val="bottom"/>
          </w:tcPr>
          <w:p w:rsidR="00B446E3" w:rsidRPr="00491CA0" w:rsidRDefault="00A01888" w:rsidP="00491CA0">
            <w:pPr>
              <w:jc w:val="center"/>
              <w:rPr>
                <w:b/>
                <w:bCs/>
                <w:sz w:val="22"/>
                <w:szCs w:val="22"/>
              </w:rPr>
            </w:pPr>
            <w:r>
              <w:rPr>
                <w:b/>
                <w:bCs/>
                <w:sz w:val="22"/>
                <w:szCs w:val="22"/>
              </w:rPr>
              <w:t xml:space="preserve">          5</w:t>
            </w:r>
            <w:r w:rsidR="00491CA0">
              <w:rPr>
                <w:b/>
                <w:bCs/>
                <w:sz w:val="22"/>
                <w:szCs w:val="22"/>
              </w:rPr>
              <w:t>1</w:t>
            </w:r>
          </w:p>
        </w:tc>
      </w:tr>
      <w:tr w:rsidR="00B446E3" w:rsidRPr="00A82635" w:rsidTr="001D1A86">
        <w:tc>
          <w:tcPr>
            <w:tcW w:w="8613" w:type="dxa"/>
          </w:tcPr>
          <w:p w:rsidR="00B446E3" w:rsidRPr="00A82635" w:rsidRDefault="00127168" w:rsidP="006D2E23">
            <w:pPr>
              <w:rPr>
                <w:bCs/>
                <w:sz w:val="22"/>
                <w:szCs w:val="22"/>
              </w:rPr>
            </w:pPr>
            <w:r w:rsidRPr="002A7AC2">
              <w:rPr>
                <w:bCs/>
                <w:sz w:val="22"/>
                <w:szCs w:val="22"/>
              </w:rPr>
              <w:t>10</w:t>
            </w:r>
            <w:r w:rsidR="00B446E3" w:rsidRPr="00A82635">
              <w:rPr>
                <w:bCs/>
                <w:sz w:val="22"/>
                <w:szCs w:val="22"/>
              </w:rPr>
              <w:t xml:space="preserve">.2. </w:t>
            </w:r>
            <w:r w:rsidR="006556CB">
              <w:rPr>
                <w:bCs/>
                <w:sz w:val="22"/>
                <w:szCs w:val="22"/>
              </w:rPr>
              <w:t xml:space="preserve"> </w:t>
            </w:r>
            <w:r w:rsidR="00B446E3" w:rsidRPr="00A82635">
              <w:rPr>
                <w:bCs/>
                <w:sz w:val="22"/>
                <w:szCs w:val="22"/>
              </w:rPr>
              <w:t>Процедура прекращения обслуживания выпуска ценных бумаг Депозитарием</w:t>
            </w:r>
          </w:p>
        </w:tc>
        <w:tc>
          <w:tcPr>
            <w:tcW w:w="993" w:type="dxa"/>
            <w:vAlign w:val="bottom"/>
          </w:tcPr>
          <w:p w:rsidR="00B446E3" w:rsidRPr="004E530E" w:rsidRDefault="008A01A2" w:rsidP="004E530E">
            <w:pPr>
              <w:jc w:val="right"/>
              <w:rPr>
                <w:b/>
                <w:bCs/>
                <w:sz w:val="22"/>
                <w:szCs w:val="22"/>
                <w:lang w:val="en-US"/>
              </w:rPr>
            </w:pPr>
            <w:r>
              <w:rPr>
                <w:b/>
                <w:bCs/>
                <w:sz w:val="22"/>
                <w:szCs w:val="22"/>
              </w:rPr>
              <w:t>5</w:t>
            </w:r>
            <w:r w:rsidR="004E530E">
              <w:rPr>
                <w:b/>
                <w:bCs/>
                <w:sz w:val="22"/>
                <w:szCs w:val="22"/>
                <w:lang w:val="en-US"/>
              </w:rPr>
              <w:t>2</w:t>
            </w:r>
          </w:p>
        </w:tc>
      </w:tr>
      <w:tr w:rsidR="0055008F" w:rsidRPr="00A82635" w:rsidTr="001D1A86">
        <w:tc>
          <w:tcPr>
            <w:tcW w:w="8613" w:type="dxa"/>
          </w:tcPr>
          <w:p w:rsidR="0055008F" w:rsidRPr="00A82635" w:rsidRDefault="00127168" w:rsidP="00A42AC4">
            <w:pPr>
              <w:rPr>
                <w:bCs/>
                <w:sz w:val="22"/>
                <w:szCs w:val="22"/>
              </w:rPr>
            </w:pPr>
            <w:r>
              <w:rPr>
                <w:bCs/>
                <w:sz w:val="22"/>
                <w:szCs w:val="22"/>
                <w:lang w:val="en-US"/>
              </w:rPr>
              <w:t>10</w:t>
            </w:r>
            <w:r w:rsidR="0055008F" w:rsidRPr="00A82635">
              <w:rPr>
                <w:bCs/>
                <w:sz w:val="22"/>
                <w:szCs w:val="22"/>
              </w:rPr>
              <w:t xml:space="preserve">.3. </w:t>
            </w:r>
            <w:r w:rsidR="006556CB">
              <w:rPr>
                <w:bCs/>
                <w:sz w:val="22"/>
                <w:szCs w:val="22"/>
              </w:rPr>
              <w:t xml:space="preserve"> </w:t>
            </w:r>
            <w:r w:rsidR="0055008F" w:rsidRPr="00A82635">
              <w:rPr>
                <w:bCs/>
                <w:sz w:val="22"/>
                <w:szCs w:val="22"/>
              </w:rPr>
              <w:t>Порядок хранения ценных бумаг</w:t>
            </w:r>
          </w:p>
        </w:tc>
        <w:tc>
          <w:tcPr>
            <w:tcW w:w="993" w:type="dxa"/>
            <w:vAlign w:val="bottom"/>
          </w:tcPr>
          <w:p w:rsidR="0055008F" w:rsidRPr="004E530E" w:rsidRDefault="008A01A2" w:rsidP="004E530E">
            <w:pPr>
              <w:jc w:val="right"/>
              <w:rPr>
                <w:b/>
                <w:bCs/>
                <w:sz w:val="22"/>
                <w:szCs w:val="22"/>
                <w:lang w:val="en-US"/>
              </w:rPr>
            </w:pPr>
            <w:r>
              <w:rPr>
                <w:b/>
                <w:bCs/>
                <w:sz w:val="22"/>
                <w:szCs w:val="22"/>
              </w:rPr>
              <w:t>5</w:t>
            </w:r>
            <w:r w:rsidR="004E530E">
              <w:rPr>
                <w:b/>
                <w:bCs/>
                <w:sz w:val="22"/>
                <w:szCs w:val="22"/>
                <w:lang w:val="en-US"/>
              </w:rPr>
              <w:t>2</w:t>
            </w:r>
          </w:p>
        </w:tc>
      </w:tr>
      <w:tr w:rsidR="00B446E3" w:rsidRPr="00A82635" w:rsidTr="001D1A86">
        <w:tc>
          <w:tcPr>
            <w:tcW w:w="8613" w:type="dxa"/>
          </w:tcPr>
          <w:p w:rsidR="002A7AC2" w:rsidRDefault="00B446E3">
            <w:pPr>
              <w:rPr>
                <w:b/>
                <w:bCs/>
                <w:sz w:val="22"/>
                <w:szCs w:val="22"/>
              </w:rPr>
            </w:pPr>
            <w:r w:rsidRPr="00A82635">
              <w:rPr>
                <w:b/>
                <w:bCs/>
                <w:sz w:val="22"/>
                <w:szCs w:val="22"/>
              </w:rPr>
              <w:t xml:space="preserve">Раздел </w:t>
            </w:r>
            <w:r w:rsidR="00127168" w:rsidRPr="002A7AC2">
              <w:rPr>
                <w:b/>
                <w:bCs/>
                <w:sz w:val="22"/>
                <w:szCs w:val="22"/>
              </w:rPr>
              <w:t>11</w:t>
            </w:r>
            <w:r w:rsidRPr="00A82635">
              <w:rPr>
                <w:b/>
                <w:bCs/>
                <w:sz w:val="22"/>
                <w:szCs w:val="22"/>
              </w:rPr>
              <w:t xml:space="preserve">.  </w:t>
            </w:r>
            <w:r w:rsidR="0055008F" w:rsidRPr="00A82635">
              <w:rPr>
                <w:b/>
                <w:bCs/>
                <w:sz w:val="22"/>
                <w:szCs w:val="22"/>
              </w:rPr>
              <w:t>Оплата услуг</w:t>
            </w:r>
            <w:r w:rsidR="005B64A5" w:rsidRPr="00A82635">
              <w:rPr>
                <w:b/>
                <w:bCs/>
                <w:sz w:val="22"/>
                <w:szCs w:val="22"/>
              </w:rPr>
              <w:t xml:space="preserve"> Депозитария и порядок уплаты налогов</w:t>
            </w:r>
          </w:p>
        </w:tc>
        <w:tc>
          <w:tcPr>
            <w:tcW w:w="993" w:type="dxa"/>
            <w:vAlign w:val="bottom"/>
          </w:tcPr>
          <w:p w:rsidR="00B446E3" w:rsidRPr="004E530E" w:rsidRDefault="00A01888" w:rsidP="004E530E">
            <w:pPr>
              <w:jc w:val="right"/>
              <w:rPr>
                <w:b/>
                <w:bCs/>
                <w:sz w:val="22"/>
                <w:szCs w:val="22"/>
                <w:lang w:val="en-US"/>
              </w:rPr>
            </w:pPr>
            <w:r>
              <w:rPr>
                <w:b/>
                <w:bCs/>
                <w:sz w:val="22"/>
                <w:szCs w:val="22"/>
              </w:rPr>
              <w:t>5</w:t>
            </w:r>
            <w:r w:rsidR="004E530E">
              <w:rPr>
                <w:b/>
                <w:bCs/>
                <w:sz w:val="22"/>
                <w:szCs w:val="22"/>
                <w:lang w:val="en-US"/>
              </w:rPr>
              <w:t>4</w:t>
            </w:r>
          </w:p>
        </w:tc>
      </w:tr>
      <w:tr w:rsidR="0055008F" w:rsidRPr="00A82635" w:rsidTr="001D1A86">
        <w:tc>
          <w:tcPr>
            <w:tcW w:w="8613" w:type="dxa"/>
          </w:tcPr>
          <w:p w:rsidR="002A7AC2" w:rsidRDefault="0055008F">
            <w:pPr>
              <w:rPr>
                <w:b/>
                <w:bCs/>
                <w:sz w:val="22"/>
                <w:szCs w:val="22"/>
              </w:rPr>
            </w:pPr>
            <w:r w:rsidRPr="00A82635">
              <w:rPr>
                <w:b/>
                <w:bCs/>
                <w:sz w:val="22"/>
                <w:szCs w:val="22"/>
              </w:rPr>
              <w:t xml:space="preserve">Раздел </w:t>
            </w:r>
            <w:r w:rsidR="00127168">
              <w:rPr>
                <w:b/>
                <w:bCs/>
                <w:sz w:val="22"/>
                <w:szCs w:val="22"/>
                <w:lang w:val="en-US"/>
              </w:rPr>
              <w:t>12</w:t>
            </w:r>
            <w:r w:rsidRPr="00A82635">
              <w:rPr>
                <w:b/>
                <w:bCs/>
                <w:sz w:val="22"/>
                <w:szCs w:val="22"/>
              </w:rPr>
              <w:t xml:space="preserve">. </w:t>
            </w:r>
            <w:r w:rsidR="006D7990" w:rsidRPr="00A82635">
              <w:rPr>
                <w:b/>
                <w:bCs/>
                <w:sz w:val="22"/>
                <w:szCs w:val="22"/>
              </w:rPr>
              <w:t>Конфиденциальность</w:t>
            </w:r>
          </w:p>
        </w:tc>
        <w:tc>
          <w:tcPr>
            <w:tcW w:w="993" w:type="dxa"/>
            <w:vAlign w:val="bottom"/>
          </w:tcPr>
          <w:p w:rsidR="0055008F" w:rsidRPr="004E530E" w:rsidRDefault="004E530E" w:rsidP="00453AF6">
            <w:pPr>
              <w:jc w:val="right"/>
              <w:rPr>
                <w:b/>
                <w:bCs/>
                <w:sz w:val="22"/>
                <w:szCs w:val="22"/>
                <w:lang w:val="en-US"/>
              </w:rPr>
            </w:pPr>
            <w:r>
              <w:rPr>
                <w:b/>
                <w:bCs/>
                <w:sz w:val="22"/>
                <w:szCs w:val="22"/>
                <w:lang w:val="en-US"/>
              </w:rPr>
              <w:t>56</w:t>
            </w:r>
          </w:p>
        </w:tc>
      </w:tr>
      <w:tr w:rsidR="006D7990" w:rsidRPr="00A82635" w:rsidTr="001D1A86">
        <w:tc>
          <w:tcPr>
            <w:tcW w:w="8613" w:type="dxa"/>
          </w:tcPr>
          <w:p w:rsidR="002A7AC2" w:rsidRDefault="006D7990">
            <w:pPr>
              <w:rPr>
                <w:b/>
                <w:bCs/>
                <w:sz w:val="22"/>
                <w:szCs w:val="22"/>
              </w:rPr>
            </w:pPr>
            <w:r w:rsidRPr="00A82635">
              <w:rPr>
                <w:b/>
                <w:bCs/>
                <w:sz w:val="22"/>
                <w:szCs w:val="22"/>
              </w:rPr>
              <w:t xml:space="preserve">Раздел </w:t>
            </w:r>
            <w:r w:rsidR="00127168" w:rsidRPr="002A7AC2">
              <w:rPr>
                <w:b/>
                <w:bCs/>
                <w:sz w:val="22"/>
                <w:szCs w:val="22"/>
              </w:rPr>
              <w:t>13</w:t>
            </w:r>
            <w:r w:rsidRPr="00A82635">
              <w:rPr>
                <w:b/>
                <w:bCs/>
                <w:sz w:val="22"/>
                <w:szCs w:val="22"/>
              </w:rPr>
              <w:t>. Меры безопасности и защиты информации</w:t>
            </w:r>
          </w:p>
        </w:tc>
        <w:tc>
          <w:tcPr>
            <w:tcW w:w="993" w:type="dxa"/>
            <w:vAlign w:val="bottom"/>
          </w:tcPr>
          <w:p w:rsidR="006D7990" w:rsidRPr="004E530E" w:rsidRDefault="004E530E" w:rsidP="00453AF6">
            <w:pPr>
              <w:jc w:val="right"/>
              <w:rPr>
                <w:b/>
                <w:bCs/>
                <w:sz w:val="22"/>
                <w:szCs w:val="22"/>
                <w:lang w:val="en-US"/>
              </w:rPr>
            </w:pPr>
            <w:r>
              <w:rPr>
                <w:b/>
                <w:bCs/>
                <w:sz w:val="22"/>
                <w:szCs w:val="22"/>
                <w:lang w:val="en-US"/>
              </w:rPr>
              <w:t>57</w:t>
            </w:r>
          </w:p>
        </w:tc>
      </w:tr>
      <w:tr w:rsidR="006D7990" w:rsidRPr="00A82635" w:rsidTr="001D1A86">
        <w:tc>
          <w:tcPr>
            <w:tcW w:w="8613" w:type="dxa"/>
          </w:tcPr>
          <w:p w:rsidR="002A7AC2" w:rsidRDefault="006D7990">
            <w:pPr>
              <w:rPr>
                <w:b/>
                <w:bCs/>
                <w:sz w:val="22"/>
                <w:szCs w:val="22"/>
              </w:rPr>
            </w:pPr>
            <w:r w:rsidRPr="00A82635">
              <w:rPr>
                <w:b/>
                <w:bCs/>
                <w:sz w:val="22"/>
                <w:szCs w:val="22"/>
              </w:rPr>
              <w:t xml:space="preserve">Раздел </w:t>
            </w:r>
            <w:r w:rsidR="00127168">
              <w:rPr>
                <w:b/>
                <w:bCs/>
                <w:sz w:val="22"/>
                <w:szCs w:val="22"/>
                <w:lang w:val="en-US"/>
              </w:rPr>
              <w:t>14</w:t>
            </w:r>
            <w:r w:rsidRPr="00A82635">
              <w:rPr>
                <w:b/>
                <w:bCs/>
                <w:sz w:val="22"/>
                <w:szCs w:val="22"/>
              </w:rPr>
              <w:t>. Прекращение  депозитарной деятельности</w:t>
            </w:r>
          </w:p>
        </w:tc>
        <w:tc>
          <w:tcPr>
            <w:tcW w:w="993" w:type="dxa"/>
            <w:vAlign w:val="bottom"/>
          </w:tcPr>
          <w:p w:rsidR="006D7990" w:rsidRPr="004E530E" w:rsidRDefault="004E530E" w:rsidP="00453AF6">
            <w:pPr>
              <w:jc w:val="right"/>
              <w:rPr>
                <w:b/>
                <w:bCs/>
                <w:sz w:val="22"/>
                <w:szCs w:val="22"/>
                <w:lang w:val="en-US"/>
              </w:rPr>
            </w:pPr>
            <w:r>
              <w:rPr>
                <w:b/>
                <w:bCs/>
                <w:sz w:val="22"/>
                <w:szCs w:val="22"/>
                <w:lang w:val="en-US"/>
              </w:rPr>
              <w:t>57</w:t>
            </w:r>
          </w:p>
        </w:tc>
      </w:tr>
      <w:tr w:rsidR="00B446E3" w:rsidRPr="00A82635" w:rsidTr="001D1A86">
        <w:tc>
          <w:tcPr>
            <w:tcW w:w="8613" w:type="dxa"/>
          </w:tcPr>
          <w:p w:rsidR="002A7AC2" w:rsidRDefault="006D7990">
            <w:pPr>
              <w:tabs>
                <w:tab w:val="left" w:pos="720"/>
              </w:tabs>
              <w:rPr>
                <w:b/>
                <w:bCs/>
                <w:sz w:val="22"/>
                <w:szCs w:val="22"/>
              </w:rPr>
            </w:pPr>
            <w:r w:rsidRPr="00A82635">
              <w:rPr>
                <w:b/>
                <w:bCs/>
                <w:sz w:val="22"/>
                <w:szCs w:val="22"/>
              </w:rPr>
              <w:t xml:space="preserve">Раздел </w:t>
            </w:r>
            <w:r w:rsidR="00127168" w:rsidRPr="002A7AC2">
              <w:rPr>
                <w:b/>
                <w:bCs/>
                <w:sz w:val="22"/>
                <w:szCs w:val="22"/>
              </w:rPr>
              <w:t>15</w:t>
            </w:r>
            <w:r w:rsidR="00B446E3" w:rsidRPr="00A82635">
              <w:rPr>
                <w:b/>
                <w:bCs/>
                <w:sz w:val="22"/>
                <w:szCs w:val="22"/>
              </w:rPr>
              <w:t xml:space="preserve">. Документы, которые должны заполнять и получать на руки депоненты депозитария </w:t>
            </w:r>
          </w:p>
        </w:tc>
        <w:tc>
          <w:tcPr>
            <w:tcW w:w="993" w:type="dxa"/>
            <w:vAlign w:val="bottom"/>
          </w:tcPr>
          <w:p w:rsidR="00B446E3" w:rsidRPr="004E530E" w:rsidRDefault="004E530E" w:rsidP="00453AF6">
            <w:pPr>
              <w:tabs>
                <w:tab w:val="left" w:pos="720"/>
              </w:tabs>
              <w:jc w:val="right"/>
              <w:rPr>
                <w:b/>
                <w:bCs/>
                <w:sz w:val="22"/>
                <w:szCs w:val="22"/>
                <w:lang w:val="en-US"/>
              </w:rPr>
            </w:pPr>
            <w:r>
              <w:rPr>
                <w:b/>
                <w:bCs/>
                <w:sz w:val="22"/>
                <w:szCs w:val="22"/>
                <w:lang w:val="en-US"/>
              </w:rPr>
              <w:t>58</w:t>
            </w:r>
          </w:p>
        </w:tc>
      </w:tr>
      <w:tr w:rsidR="00B446E3" w:rsidRPr="00A82635" w:rsidTr="001D1A86">
        <w:tc>
          <w:tcPr>
            <w:tcW w:w="8613" w:type="dxa"/>
          </w:tcPr>
          <w:p w:rsidR="002A7AC2" w:rsidRDefault="00B446E3">
            <w:pPr>
              <w:jc w:val="both"/>
              <w:rPr>
                <w:b/>
                <w:bCs/>
                <w:sz w:val="22"/>
                <w:szCs w:val="22"/>
              </w:rPr>
            </w:pPr>
            <w:r w:rsidRPr="00A82635">
              <w:rPr>
                <w:b/>
                <w:bCs/>
                <w:sz w:val="22"/>
                <w:szCs w:val="22"/>
              </w:rPr>
              <w:t xml:space="preserve">Раздел </w:t>
            </w:r>
            <w:r w:rsidR="00127168">
              <w:rPr>
                <w:b/>
                <w:bCs/>
                <w:sz w:val="22"/>
                <w:szCs w:val="22"/>
                <w:lang w:val="en-US"/>
              </w:rPr>
              <w:t>16</w:t>
            </w:r>
            <w:r w:rsidRPr="00A82635">
              <w:rPr>
                <w:b/>
                <w:bCs/>
                <w:sz w:val="22"/>
                <w:szCs w:val="22"/>
              </w:rPr>
              <w:t>. Заключительные положения</w:t>
            </w:r>
          </w:p>
        </w:tc>
        <w:tc>
          <w:tcPr>
            <w:tcW w:w="993" w:type="dxa"/>
            <w:vAlign w:val="bottom"/>
          </w:tcPr>
          <w:p w:rsidR="00B446E3" w:rsidRPr="004E530E" w:rsidRDefault="004E530E" w:rsidP="00453AF6">
            <w:pPr>
              <w:jc w:val="right"/>
              <w:rPr>
                <w:b/>
                <w:bCs/>
                <w:sz w:val="22"/>
                <w:szCs w:val="22"/>
                <w:lang w:val="en-US"/>
              </w:rPr>
            </w:pPr>
            <w:r>
              <w:rPr>
                <w:b/>
                <w:bCs/>
                <w:sz w:val="22"/>
                <w:szCs w:val="22"/>
                <w:lang w:val="en-US"/>
              </w:rPr>
              <w:t>59</w:t>
            </w:r>
          </w:p>
        </w:tc>
      </w:tr>
      <w:tr w:rsidR="00976BBB" w:rsidRPr="00A82635" w:rsidTr="001D1A86">
        <w:tc>
          <w:tcPr>
            <w:tcW w:w="8613" w:type="dxa"/>
          </w:tcPr>
          <w:p w:rsidR="00976BBB" w:rsidRPr="00A82635" w:rsidRDefault="00976BBB" w:rsidP="00A82635">
            <w:pPr>
              <w:jc w:val="both"/>
              <w:rPr>
                <w:b/>
                <w:bCs/>
                <w:sz w:val="22"/>
                <w:szCs w:val="22"/>
              </w:rPr>
            </w:pPr>
            <w:r w:rsidRPr="00A82635">
              <w:rPr>
                <w:b/>
                <w:bCs/>
                <w:sz w:val="22"/>
                <w:szCs w:val="22"/>
              </w:rPr>
              <w:t>П</w:t>
            </w:r>
            <w:r w:rsidR="005B64A5" w:rsidRPr="00A82635">
              <w:rPr>
                <w:b/>
                <w:bCs/>
                <w:sz w:val="22"/>
                <w:szCs w:val="22"/>
              </w:rPr>
              <w:t>РИЛОЖЕНИЯ:</w:t>
            </w:r>
          </w:p>
        </w:tc>
        <w:tc>
          <w:tcPr>
            <w:tcW w:w="993" w:type="dxa"/>
            <w:vAlign w:val="bottom"/>
          </w:tcPr>
          <w:p w:rsidR="00976BBB" w:rsidRPr="00A82635" w:rsidRDefault="00976BBB" w:rsidP="00A82635">
            <w:pPr>
              <w:jc w:val="right"/>
              <w:rPr>
                <w:b/>
                <w:bCs/>
                <w:sz w:val="22"/>
                <w:szCs w:val="22"/>
              </w:rPr>
            </w:pPr>
          </w:p>
        </w:tc>
      </w:tr>
      <w:tr w:rsidR="005B64A5" w:rsidRPr="00A82635" w:rsidTr="001D1A86">
        <w:tc>
          <w:tcPr>
            <w:tcW w:w="8613" w:type="dxa"/>
          </w:tcPr>
          <w:p w:rsidR="005B64A5" w:rsidRPr="00A82635" w:rsidRDefault="005B64A5" w:rsidP="00663B37">
            <w:pPr>
              <w:jc w:val="both"/>
              <w:rPr>
                <w:b/>
                <w:bCs/>
                <w:sz w:val="22"/>
                <w:szCs w:val="22"/>
              </w:rPr>
            </w:pPr>
            <w:r w:rsidRPr="00A82635">
              <w:rPr>
                <w:b/>
                <w:bCs/>
                <w:sz w:val="22"/>
                <w:szCs w:val="22"/>
              </w:rPr>
              <w:t xml:space="preserve">Приложение </w:t>
            </w:r>
            <w:r w:rsidR="00663B37">
              <w:rPr>
                <w:b/>
                <w:bCs/>
                <w:sz w:val="22"/>
                <w:szCs w:val="22"/>
              </w:rPr>
              <w:t xml:space="preserve">№ </w:t>
            </w:r>
            <w:r w:rsidRPr="00A82635">
              <w:rPr>
                <w:b/>
                <w:bCs/>
                <w:sz w:val="22"/>
                <w:szCs w:val="22"/>
              </w:rPr>
              <w:t>1 Правила приёма на обслуживание неэмиссионных ценных бумаг</w:t>
            </w:r>
          </w:p>
        </w:tc>
        <w:tc>
          <w:tcPr>
            <w:tcW w:w="993" w:type="dxa"/>
            <w:vAlign w:val="bottom"/>
          </w:tcPr>
          <w:p w:rsidR="005B64A5" w:rsidRPr="004E530E" w:rsidRDefault="004E530E" w:rsidP="00453AF6">
            <w:pPr>
              <w:jc w:val="right"/>
              <w:rPr>
                <w:b/>
                <w:bCs/>
                <w:sz w:val="22"/>
                <w:szCs w:val="22"/>
                <w:lang w:val="en-US"/>
              </w:rPr>
            </w:pPr>
            <w:r>
              <w:rPr>
                <w:b/>
                <w:bCs/>
                <w:sz w:val="22"/>
                <w:szCs w:val="22"/>
                <w:lang w:val="en-US"/>
              </w:rPr>
              <w:t>61</w:t>
            </w:r>
          </w:p>
        </w:tc>
      </w:tr>
      <w:tr w:rsidR="005B64A5" w:rsidRPr="00A82635" w:rsidTr="001D1A86">
        <w:tc>
          <w:tcPr>
            <w:tcW w:w="8613" w:type="dxa"/>
          </w:tcPr>
          <w:p w:rsidR="005B64A5" w:rsidRPr="00A82635" w:rsidRDefault="005B64A5" w:rsidP="00A82635">
            <w:pPr>
              <w:jc w:val="both"/>
              <w:rPr>
                <w:b/>
                <w:bCs/>
                <w:sz w:val="22"/>
                <w:szCs w:val="22"/>
              </w:rPr>
            </w:pPr>
            <w:r w:rsidRPr="00A82635">
              <w:rPr>
                <w:b/>
                <w:bCs/>
                <w:sz w:val="22"/>
                <w:szCs w:val="22"/>
              </w:rPr>
              <w:t>Приложение</w:t>
            </w:r>
            <w:r w:rsidR="00663B37">
              <w:rPr>
                <w:b/>
                <w:bCs/>
                <w:sz w:val="22"/>
                <w:szCs w:val="22"/>
              </w:rPr>
              <w:t xml:space="preserve"> №</w:t>
            </w:r>
            <w:r w:rsidRPr="00A82635">
              <w:rPr>
                <w:b/>
                <w:bCs/>
                <w:sz w:val="22"/>
                <w:szCs w:val="22"/>
              </w:rPr>
              <w:t xml:space="preserve"> 2 Образцы документов для заполнения Депонентами</w:t>
            </w:r>
          </w:p>
          <w:p w:rsidR="005B64A5" w:rsidRPr="00A82635" w:rsidRDefault="005B64A5" w:rsidP="00A82635">
            <w:pPr>
              <w:jc w:val="both"/>
              <w:rPr>
                <w:b/>
                <w:bCs/>
                <w:sz w:val="22"/>
                <w:szCs w:val="22"/>
              </w:rPr>
            </w:pPr>
            <w:r w:rsidRPr="00A82635">
              <w:rPr>
                <w:b/>
                <w:bCs/>
                <w:sz w:val="22"/>
                <w:szCs w:val="22"/>
              </w:rPr>
              <w:t>(Входящие документы Депозитария)</w:t>
            </w:r>
          </w:p>
        </w:tc>
        <w:tc>
          <w:tcPr>
            <w:tcW w:w="993" w:type="dxa"/>
            <w:vAlign w:val="bottom"/>
          </w:tcPr>
          <w:p w:rsidR="005B64A5" w:rsidRPr="004E530E" w:rsidRDefault="004E530E" w:rsidP="00453AF6">
            <w:pPr>
              <w:jc w:val="right"/>
              <w:rPr>
                <w:b/>
                <w:bCs/>
                <w:sz w:val="22"/>
                <w:szCs w:val="22"/>
                <w:lang w:val="en-US"/>
              </w:rPr>
            </w:pPr>
            <w:r>
              <w:rPr>
                <w:b/>
                <w:bCs/>
                <w:sz w:val="22"/>
                <w:szCs w:val="22"/>
                <w:lang w:val="en-US"/>
              </w:rPr>
              <w:t>63</w:t>
            </w:r>
          </w:p>
        </w:tc>
      </w:tr>
      <w:tr w:rsidR="005B64A5" w:rsidRPr="00A82635" w:rsidTr="001D1A86">
        <w:tc>
          <w:tcPr>
            <w:tcW w:w="8613" w:type="dxa"/>
          </w:tcPr>
          <w:p w:rsidR="005B64A5" w:rsidRPr="00A82635" w:rsidRDefault="005B64A5" w:rsidP="00A82635">
            <w:pPr>
              <w:jc w:val="both"/>
              <w:rPr>
                <w:b/>
                <w:bCs/>
                <w:sz w:val="22"/>
                <w:szCs w:val="22"/>
              </w:rPr>
            </w:pPr>
            <w:r w:rsidRPr="00A82635">
              <w:rPr>
                <w:b/>
                <w:bCs/>
                <w:sz w:val="22"/>
                <w:szCs w:val="22"/>
              </w:rPr>
              <w:t xml:space="preserve">Приложение </w:t>
            </w:r>
            <w:r w:rsidR="00663B37">
              <w:rPr>
                <w:b/>
                <w:bCs/>
                <w:sz w:val="22"/>
                <w:szCs w:val="22"/>
              </w:rPr>
              <w:t xml:space="preserve">№ </w:t>
            </w:r>
            <w:r w:rsidRPr="00A82635">
              <w:rPr>
                <w:b/>
                <w:bCs/>
                <w:sz w:val="22"/>
                <w:szCs w:val="22"/>
              </w:rPr>
              <w:t>3</w:t>
            </w:r>
            <w:r w:rsidR="00663B37">
              <w:rPr>
                <w:b/>
                <w:bCs/>
                <w:sz w:val="22"/>
                <w:szCs w:val="22"/>
              </w:rPr>
              <w:t xml:space="preserve"> </w:t>
            </w:r>
            <w:r w:rsidRPr="00A82635">
              <w:rPr>
                <w:b/>
                <w:bCs/>
                <w:sz w:val="22"/>
                <w:szCs w:val="22"/>
              </w:rPr>
              <w:t>Образцы документов, выдаваемых на руки Депонентам</w:t>
            </w:r>
          </w:p>
          <w:p w:rsidR="005B64A5" w:rsidRPr="00A82635" w:rsidRDefault="005B64A5" w:rsidP="00A82635">
            <w:pPr>
              <w:jc w:val="both"/>
              <w:rPr>
                <w:b/>
                <w:bCs/>
                <w:sz w:val="22"/>
                <w:szCs w:val="22"/>
              </w:rPr>
            </w:pPr>
            <w:r w:rsidRPr="00A82635">
              <w:rPr>
                <w:b/>
                <w:bCs/>
                <w:sz w:val="22"/>
                <w:szCs w:val="22"/>
              </w:rPr>
              <w:t>(Исходящие документы Депозитария)</w:t>
            </w:r>
          </w:p>
        </w:tc>
        <w:tc>
          <w:tcPr>
            <w:tcW w:w="993" w:type="dxa"/>
            <w:vAlign w:val="bottom"/>
          </w:tcPr>
          <w:p w:rsidR="005B64A5" w:rsidRPr="004E530E" w:rsidRDefault="00BD032B" w:rsidP="004E530E">
            <w:pPr>
              <w:jc w:val="right"/>
              <w:rPr>
                <w:b/>
                <w:bCs/>
                <w:sz w:val="22"/>
                <w:szCs w:val="22"/>
                <w:lang w:val="en-US"/>
              </w:rPr>
            </w:pPr>
            <w:r>
              <w:rPr>
                <w:b/>
                <w:bCs/>
                <w:sz w:val="22"/>
                <w:szCs w:val="22"/>
                <w:lang w:val="en-US"/>
              </w:rPr>
              <w:t>1</w:t>
            </w:r>
            <w:r w:rsidR="00A01888">
              <w:rPr>
                <w:b/>
                <w:bCs/>
                <w:sz w:val="22"/>
                <w:szCs w:val="22"/>
              </w:rPr>
              <w:t>0</w:t>
            </w:r>
            <w:r w:rsidR="004E530E">
              <w:rPr>
                <w:b/>
                <w:bCs/>
                <w:sz w:val="22"/>
                <w:szCs w:val="22"/>
                <w:lang w:val="en-US"/>
              </w:rPr>
              <w:t>0</w:t>
            </w:r>
          </w:p>
        </w:tc>
      </w:tr>
      <w:tr w:rsidR="00F00A96" w:rsidRPr="00A82635" w:rsidTr="001D1A86">
        <w:tc>
          <w:tcPr>
            <w:tcW w:w="8613" w:type="dxa"/>
          </w:tcPr>
          <w:p w:rsidR="00F00A96" w:rsidRPr="00A82635" w:rsidRDefault="00F00A96" w:rsidP="004450F1">
            <w:pPr>
              <w:jc w:val="both"/>
              <w:rPr>
                <w:b/>
                <w:bCs/>
                <w:sz w:val="22"/>
                <w:szCs w:val="22"/>
              </w:rPr>
            </w:pPr>
            <w:r w:rsidRPr="00A82635">
              <w:rPr>
                <w:b/>
                <w:bCs/>
                <w:sz w:val="22"/>
                <w:szCs w:val="22"/>
              </w:rPr>
              <w:t xml:space="preserve">Приложение </w:t>
            </w:r>
            <w:r w:rsidR="00663B37">
              <w:rPr>
                <w:b/>
                <w:bCs/>
                <w:sz w:val="22"/>
                <w:szCs w:val="22"/>
              </w:rPr>
              <w:t xml:space="preserve">№ </w:t>
            </w:r>
            <w:r w:rsidRPr="00A82635">
              <w:rPr>
                <w:b/>
                <w:bCs/>
                <w:sz w:val="22"/>
                <w:szCs w:val="22"/>
              </w:rPr>
              <w:t xml:space="preserve">4 Список выпусков ценных бумаг, обслуживаемых Депозитарием АКБ «Держава» </w:t>
            </w:r>
            <w:r w:rsidR="004450F1">
              <w:rPr>
                <w:b/>
                <w:bCs/>
                <w:sz w:val="22"/>
                <w:szCs w:val="22"/>
              </w:rPr>
              <w:t>П</w:t>
            </w:r>
            <w:r w:rsidRPr="00A82635">
              <w:rPr>
                <w:b/>
                <w:bCs/>
                <w:sz w:val="22"/>
                <w:szCs w:val="22"/>
              </w:rPr>
              <w:t>АО</w:t>
            </w:r>
          </w:p>
        </w:tc>
        <w:tc>
          <w:tcPr>
            <w:tcW w:w="993" w:type="dxa"/>
            <w:vAlign w:val="bottom"/>
          </w:tcPr>
          <w:p w:rsidR="00F00A96" w:rsidRPr="004E530E" w:rsidRDefault="00BD032B" w:rsidP="004E530E">
            <w:pPr>
              <w:jc w:val="right"/>
              <w:rPr>
                <w:b/>
                <w:bCs/>
                <w:sz w:val="22"/>
                <w:szCs w:val="22"/>
                <w:lang w:val="en-US"/>
              </w:rPr>
            </w:pPr>
            <w:r>
              <w:rPr>
                <w:b/>
                <w:bCs/>
                <w:sz w:val="22"/>
                <w:szCs w:val="22"/>
                <w:lang w:val="en-US"/>
              </w:rPr>
              <w:t>1</w:t>
            </w:r>
            <w:r w:rsidR="004E530E">
              <w:rPr>
                <w:b/>
                <w:bCs/>
                <w:sz w:val="22"/>
                <w:szCs w:val="22"/>
                <w:lang w:val="en-US"/>
              </w:rPr>
              <w:t>07</w:t>
            </w:r>
          </w:p>
        </w:tc>
      </w:tr>
    </w:tbl>
    <w:p w:rsidR="007A4509" w:rsidRDefault="007A4509" w:rsidP="007A4509">
      <w:pPr>
        <w:rPr>
          <w:b/>
          <w:bCs/>
          <w:sz w:val="24"/>
          <w:szCs w:val="24"/>
        </w:rPr>
      </w:pPr>
    </w:p>
    <w:p w:rsidR="00F17A76" w:rsidRDefault="00F17A76">
      <w:pPr>
        <w:rPr>
          <w:sz w:val="24"/>
          <w:szCs w:val="24"/>
        </w:rPr>
      </w:pPr>
      <w:r>
        <w:rPr>
          <w:sz w:val="24"/>
          <w:szCs w:val="24"/>
        </w:rPr>
        <w:br w:type="page"/>
      </w:r>
    </w:p>
    <w:p w:rsidR="006463B9" w:rsidRDefault="006463B9" w:rsidP="007A4509">
      <w:pPr>
        <w:spacing w:after="240"/>
        <w:rPr>
          <w:sz w:val="24"/>
          <w:szCs w:val="24"/>
          <w:lang w:val="en-US"/>
        </w:rPr>
      </w:pPr>
    </w:p>
    <w:p w:rsidR="007A4509" w:rsidRPr="009C498A" w:rsidRDefault="007A4509" w:rsidP="007A4509">
      <w:pPr>
        <w:jc w:val="center"/>
        <w:rPr>
          <w:b/>
          <w:bCs/>
          <w:sz w:val="28"/>
          <w:szCs w:val="28"/>
        </w:rPr>
      </w:pPr>
      <w:r w:rsidRPr="009C498A">
        <w:rPr>
          <w:b/>
          <w:bCs/>
          <w:sz w:val="28"/>
          <w:szCs w:val="28"/>
        </w:rPr>
        <w:t>Раздел 1. Термины и определения</w:t>
      </w:r>
    </w:p>
    <w:p w:rsidR="007A4509" w:rsidRPr="00951B10" w:rsidRDefault="007A4509" w:rsidP="007A4509">
      <w:pPr>
        <w:rPr>
          <w:sz w:val="22"/>
          <w:szCs w:val="22"/>
        </w:rPr>
      </w:pPr>
    </w:p>
    <w:p w:rsidR="002F4659" w:rsidRPr="00FD61DB" w:rsidRDefault="002F4659" w:rsidP="002F4659">
      <w:pPr>
        <w:tabs>
          <w:tab w:val="left" w:pos="3930"/>
        </w:tabs>
        <w:ind w:firstLine="540"/>
        <w:jc w:val="both"/>
        <w:rPr>
          <w:sz w:val="22"/>
          <w:szCs w:val="22"/>
        </w:rPr>
      </w:pPr>
      <w:r w:rsidRPr="00FD61DB">
        <w:rPr>
          <w:b/>
          <w:bCs/>
          <w:i/>
          <w:iCs/>
          <w:sz w:val="22"/>
          <w:szCs w:val="22"/>
        </w:rPr>
        <w:t xml:space="preserve">Активный счет депо </w:t>
      </w:r>
      <w:r w:rsidR="00167DBD" w:rsidRPr="00FD61DB">
        <w:rPr>
          <w:sz w:val="22"/>
          <w:szCs w:val="22"/>
        </w:rPr>
        <w:t>–</w:t>
      </w:r>
      <w:r w:rsidRPr="00FD61DB">
        <w:rPr>
          <w:sz w:val="22"/>
          <w:szCs w:val="22"/>
        </w:rPr>
        <w:t xml:space="preserve"> счет депо, предназначенный для учета ценных бумаг в разрезе мест их хранения.</w:t>
      </w:r>
    </w:p>
    <w:p w:rsidR="002F4659" w:rsidRDefault="002F4659" w:rsidP="002F4659">
      <w:pPr>
        <w:tabs>
          <w:tab w:val="left" w:pos="3930"/>
        </w:tabs>
        <w:ind w:firstLine="540"/>
        <w:jc w:val="both"/>
        <w:rPr>
          <w:sz w:val="22"/>
          <w:szCs w:val="22"/>
        </w:rPr>
      </w:pPr>
      <w:r w:rsidRPr="00FD61DB">
        <w:rPr>
          <w:b/>
          <w:bCs/>
          <w:i/>
          <w:iCs/>
          <w:sz w:val="22"/>
          <w:szCs w:val="22"/>
        </w:rPr>
        <w:t>Аналитический счет депо</w:t>
      </w:r>
      <w:r w:rsidRPr="00FD61DB">
        <w:rPr>
          <w:i/>
          <w:iCs/>
          <w:sz w:val="22"/>
          <w:szCs w:val="22"/>
        </w:rPr>
        <w:t xml:space="preserve"> </w:t>
      </w:r>
      <w:r w:rsidR="00167DBD" w:rsidRPr="00FD61DB">
        <w:rPr>
          <w:sz w:val="22"/>
          <w:szCs w:val="22"/>
        </w:rPr>
        <w:t>–</w:t>
      </w:r>
      <w:r w:rsidRPr="00FD61DB">
        <w:rPr>
          <w:sz w:val="22"/>
          <w:szCs w:val="22"/>
        </w:rPr>
        <w:t xml:space="preserve"> счет депо, открываемый в Депозитарии для учета ценных бумаг конкретного владельца счета депо, либо для учета ценных бумаг, находящихся в конкретном месте хранения. </w:t>
      </w:r>
    </w:p>
    <w:p w:rsidR="001244FC" w:rsidRPr="00FD61DB" w:rsidRDefault="00AA58B6" w:rsidP="002F4659">
      <w:pPr>
        <w:tabs>
          <w:tab w:val="left" w:pos="3930"/>
        </w:tabs>
        <w:ind w:firstLine="540"/>
        <w:jc w:val="both"/>
        <w:rPr>
          <w:sz w:val="22"/>
          <w:szCs w:val="22"/>
        </w:rPr>
      </w:pPr>
      <w:r w:rsidRPr="00AA58B6">
        <w:rPr>
          <w:b/>
          <w:bCs/>
          <w:i/>
          <w:sz w:val="22"/>
          <w:szCs w:val="22"/>
        </w:rPr>
        <w:t>Аннулирование ценных бумаг</w:t>
      </w:r>
      <w:r w:rsidR="001244FC">
        <w:rPr>
          <w:b/>
          <w:bCs/>
          <w:sz w:val="22"/>
          <w:szCs w:val="22"/>
        </w:rPr>
        <w:t xml:space="preserve"> </w:t>
      </w:r>
      <w:r w:rsidR="00167DBD" w:rsidRPr="00FD61DB">
        <w:rPr>
          <w:sz w:val="22"/>
          <w:szCs w:val="22"/>
        </w:rPr>
        <w:t>–</w:t>
      </w:r>
      <w:r w:rsidR="001244FC">
        <w:rPr>
          <w:sz w:val="22"/>
          <w:szCs w:val="22"/>
        </w:rPr>
        <w:t xml:space="preserve"> аннулирование эмитентом прав, вытекающих из владения данными ценными бумагами, с одновременным уменьшением уставного капитала.</w:t>
      </w:r>
    </w:p>
    <w:p w:rsidR="002F4659" w:rsidRPr="006151CF" w:rsidRDefault="002F4659" w:rsidP="002F4659">
      <w:pPr>
        <w:ind w:firstLine="540"/>
        <w:jc w:val="both"/>
        <w:textAlignment w:val="top"/>
        <w:rPr>
          <w:sz w:val="22"/>
          <w:szCs w:val="22"/>
        </w:rPr>
      </w:pPr>
      <w:r w:rsidRPr="006151CF">
        <w:rPr>
          <w:b/>
          <w:bCs/>
          <w:i/>
          <w:iCs/>
          <w:sz w:val="22"/>
          <w:szCs w:val="22"/>
        </w:rPr>
        <w:t xml:space="preserve">Банк </w:t>
      </w:r>
      <w:r w:rsidR="00C4435D" w:rsidRPr="00FD61DB">
        <w:rPr>
          <w:sz w:val="22"/>
          <w:szCs w:val="22"/>
        </w:rPr>
        <w:t>–</w:t>
      </w:r>
      <w:r w:rsidRPr="006151CF">
        <w:rPr>
          <w:b/>
          <w:bCs/>
          <w:i/>
          <w:iCs/>
          <w:sz w:val="22"/>
          <w:szCs w:val="22"/>
        </w:rPr>
        <w:t xml:space="preserve"> </w:t>
      </w:r>
      <w:r w:rsidR="00663B37">
        <w:rPr>
          <w:rStyle w:val="ab"/>
          <w:b w:val="0"/>
          <w:color w:val="000000"/>
          <w:sz w:val="22"/>
          <w:szCs w:val="22"/>
        </w:rPr>
        <w:t>п</w:t>
      </w:r>
      <w:r w:rsidRPr="006151CF">
        <w:rPr>
          <w:rStyle w:val="ab"/>
          <w:b w:val="0"/>
          <w:color w:val="000000"/>
          <w:sz w:val="22"/>
          <w:szCs w:val="22"/>
        </w:rPr>
        <w:t xml:space="preserve">олное </w:t>
      </w:r>
      <w:r w:rsidR="00346BEF">
        <w:rPr>
          <w:rStyle w:val="ab"/>
          <w:b w:val="0"/>
          <w:color w:val="000000"/>
          <w:sz w:val="22"/>
          <w:szCs w:val="22"/>
        </w:rPr>
        <w:t xml:space="preserve">фирменное </w:t>
      </w:r>
      <w:r w:rsidRPr="006151CF">
        <w:rPr>
          <w:rStyle w:val="ab"/>
          <w:b w:val="0"/>
          <w:color w:val="000000"/>
          <w:sz w:val="22"/>
          <w:szCs w:val="22"/>
        </w:rPr>
        <w:t>наименование</w:t>
      </w:r>
      <w:r w:rsidRPr="006151CF">
        <w:rPr>
          <w:rStyle w:val="ab"/>
          <w:color w:val="000000"/>
          <w:sz w:val="22"/>
          <w:szCs w:val="22"/>
        </w:rPr>
        <w:t>:</w:t>
      </w:r>
      <w:r w:rsidRPr="006151CF">
        <w:rPr>
          <w:sz w:val="22"/>
          <w:szCs w:val="22"/>
        </w:rPr>
        <w:t xml:space="preserve"> «Акционерный коммерческий банк «Держава» </w:t>
      </w:r>
      <w:r w:rsidR="004450F1">
        <w:rPr>
          <w:sz w:val="22"/>
          <w:szCs w:val="22"/>
        </w:rPr>
        <w:t xml:space="preserve">публичное </w:t>
      </w:r>
      <w:r w:rsidRPr="006151CF">
        <w:rPr>
          <w:sz w:val="22"/>
          <w:szCs w:val="22"/>
        </w:rPr>
        <w:t xml:space="preserve">акционерное общество»; </w:t>
      </w:r>
      <w:r w:rsidR="00346BEF">
        <w:rPr>
          <w:sz w:val="22"/>
          <w:szCs w:val="22"/>
        </w:rPr>
        <w:t xml:space="preserve">сокращенное фирменное </w:t>
      </w:r>
      <w:r w:rsidRPr="006151CF">
        <w:rPr>
          <w:sz w:val="22"/>
          <w:szCs w:val="22"/>
        </w:rPr>
        <w:t xml:space="preserve">наименование - </w:t>
      </w:r>
      <w:r w:rsidRPr="006151CF">
        <w:rPr>
          <w:bCs/>
          <w:i/>
          <w:iCs/>
          <w:sz w:val="22"/>
          <w:szCs w:val="22"/>
        </w:rPr>
        <w:t xml:space="preserve"> </w:t>
      </w:r>
      <w:r w:rsidRPr="006151CF">
        <w:rPr>
          <w:bCs/>
          <w:iCs/>
          <w:sz w:val="22"/>
          <w:szCs w:val="22"/>
        </w:rPr>
        <w:t xml:space="preserve">АКБ «Держава» </w:t>
      </w:r>
      <w:r w:rsidR="004450F1">
        <w:rPr>
          <w:bCs/>
          <w:iCs/>
          <w:sz w:val="22"/>
          <w:szCs w:val="22"/>
        </w:rPr>
        <w:t>П</w:t>
      </w:r>
      <w:r w:rsidRPr="006151CF">
        <w:rPr>
          <w:bCs/>
          <w:iCs/>
          <w:sz w:val="22"/>
          <w:szCs w:val="22"/>
        </w:rPr>
        <w:t>АО.</w:t>
      </w:r>
      <w:r w:rsidRPr="006151CF">
        <w:rPr>
          <w:sz w:val="22"/>
          <w:szCs w:val="22"/>
        </w:rPr>
        <w:t xml:space="preserve"> </w:t>
      </w:r>
    </w:p>
    <w:p w:rsidR="002F4659" w:rsidRPr="00FD61DB" w:rsidRDefault="002F4659" w:rsidP="002F4659">
      <w:pPr>
        <w:tabs>
          <w:tab w:val="left" w:pos="3930"/>
        </w:tabs>
        <w:ind w:firstLine="540"/>
        <w:jc w:val="both"/>
        <w:rPr>
          <w:sz w:val="22"/>
          <w:szCs w:val="22"/>
        </w:rPr>
      </w:pPr>
      <w:r w:rsidRPr="00FD61DB">
        <w:rPr>
          <w:b/>
          <w:bCs/>
          <w:i/>
          <w:iCs/>
          <w:sz w:val="22"/>
          <w:szCs w:val="22"/>
        </w:rPr>
        <w:t>Бездокументарные эмиссионные ценные бумаги</w:t>
      </w:r>
      <w:r w:rsidRPr="00FD61DB">
        <w:rPr>
          <w:sz w:val="22"/>
          <w:szCs w:val="22"/>
        </w:rPr>
        <w:t xml:space="preserve"> </w:t>
      </w:r>
      <w:r w:rsidR="00167DBD" w:rsidRPr="00FD61DB">
        <w:rPr>
          <w:sz w:val="22"/>
          <w:szCs w:val="22"/>
        </w:rPr>
        <w:t>–</w:t>
      </w:r>
      <w:r w:rsidRPr="00FD61DB">
        <w:rPr>
          <w:sz w:val="22"/>
          <w:szCs w:val="22"/>
        </w:rPr>
        <w:t xml:space="preserve"> форма эмиссионных ценных бумаг, при которой владелец устанавливается на основании записи в системе ведения реестра владельцев ценных бумаг или, в случае депонирования ценных бумаг, на основании записи по счету депо.</w:t>
      </w:r>
    </w:p>
    <w:p w:rsidR="002F4659" w:rsidRDefault="002F4659" w:rsidP="002F4659">
      <w:pPr>
        <w:tabs>
          <w:tab w:val="left" w:pos="3930"/>
        </w:tabs>
        <w:ind w:firstLine="540"/>
        <w:jc w:val="both"/>
        <w:rPr>
          <w:sz w:val="22"/>
          <w:szCs w:val="22"/>
        </w:rPr>
      </w:pPr>
      <w:r w:rsidRPr="00FD61DB">
        <w:rPr>
          <w:b/>
          <w:bCs/>
          <w:i/>
          <w:iCs/>
          <w:sz w:val="22"/>
          <w:szCs w:val="22"/>
        </w:rPr>
        <w:t>Владелец</w:t>
      </w:r>
      <w:r w:rsidRPr="00FD61DB">
        <w:rPr>
          <w:i/>
          <w:iCs/>
          <w:sz w:val="22"/>
          <w:szCs w:val="22"/>
        </w:rPr>
        <w:t xml:space="preserve"> -</w:t>
      </w:r>
      <w:r w:rsidRPr="00FD61DB">
        <w:rPr>
          <w:sz w:val="22"/>
          <w:szCs w:val="22"/>
        </w:rPr>
        <w:t xml:space="preserve"> лицо, которому ценные бумаги принадлежат на праве собственности или ином вещном праве.</w:t>
      </w:r>
    </w:p>
    <w:p w:rsidR="002F4659" w:rsidRPr="00FD61DB" w:rsidRDefault="002F4659" w:rsidP="002F4659">
      <w:pPr>
        <w:tabs>
          <w:tab w:val="left" w:pos="3930"/>
        </w:tabs>
        <w:ind w:firstLine="540"/>
        <w:jc w:val="both"/>
        <w:rPr>
          <w:sz w:val="22"/>
          <w:szCs w:val="22"/>
        </w:rPr>
      </w:pPr>
      <w:r w:rsidRPr="00FD61DB">
        <w:rPr>
          <w:b/>
          <w:bCs/>
          <w:i/>
          <w:iCs/>
          <w:sz w:val="22"/>
          <w:szCs w:val="22"/>
        </w:rPr>
        <w:t xml:space="preserve">Выпуск </w:t>
      </w:r>
      <w:r w:rsidR="00591A3C">
        <w:rPr>
          <w:b/>
          <w:bCs/>
          <w:i/>
          <w:iCs/>
          <w:sz w:val="22"/>
          <w:szCs w:val="22"/>
        </w:rPr>
        <w:t xml:space="preserve">эмиссионных </w:t>
      </w:r>
      <w:r w:rsidRPr="00FD61DB">
        <w:rPr>
          <w:b/>
          <w:bCs/>
          <w:i/>
          <w:iCs/>
          <w:sz w:val="22"/>
          <w:szCs w:val="22"/>
        </w:rPr>
        <w:t>ценных бумаг</w:t>
      </w:r>
      <w:r w:rsidRPr="00FD61DB">
        <w:rPr>
          <w:sz w:val="22"/>
          <w:szCs w:val="22"/>
        </w:rPr>
        <w:t xml:space="preserve"> </w:t>
      </w:r>
      <w:r w:rsidR="00167DBD" w:rsidRPr="00FD61DB">
        <w:rPr>
          <w:sz w:val="22"/>
          <w:szCs w:val="22"/>
        </w:rPr>
        <w:t>–</w:t>
      </w:r>
      <w:r w:rsidRPr="00FD61DB">
        <w:rPr>
          <w:sz w:val="22"/>
          <w:szCs w:val="22"/>
        </w:rPr>
        <w:t xml:space="preserve"> совокупность ценных бумаг одного эмитента, обеспечивающих одинаковый объем прав владельцам и имеющих одинаковые условия эмиссии (первичного размещения). Все бумаги одного выпуска должны иметь один государственный регистрационный номер.</w:t>
      </w:r>
    </w:p>
    <w:p w:rsidR="002F4659" w:rsidRPr="00FD61DB" w:rsidRDefault="002F4659" w:rsidP="002F4659">
      <w:pPr>
        <w:tabs>
          <w:tab w:val="left" w:pos="3930"/>
        </w:tabs>
        <w:ind w:firstLine="540"/>
        <w:jc w:val="both"/>
        <w:rPr>
          <w:sz w:val="22"/>
          <w:szCs w:val="22"/>
        </w:rPr>
      </w:pPr>
      <w:r w:rsidRPr="00FD61DB">
        <w:rPr>
          <w:b/>
          <w:bCs/>
          <w:i/>
          <w:iCs/>
          <w:sz w:val="22"/>
          <w:szCs w:val="22"/>
        </w:rPr>
        <w:t>Депозитарная деятельность</w:t>
      </w:r>
      <w:r w:rsidRPr="00FD61DB">
        <w:rPr>
          <w:sz w:val="22"/>
          <w:szCs w:val="22"/>
        </w:rPr>
        <w:t xml:space="preserve"> </w:t>
      </w:r>
      <w:r w:rsidR="00167DBD" w:rsidRPr="00FD61DB">
        <w:rPr>
          <w:sz w:val="22"/>
          <w:szCs w:val="22"/>
        </w:rPr>
        <w:t>–</w:t>
      </w:r>
      <w:r w:rsidRPr="00FD61DB">
        <w:rPr>
          <w:sz w:val="22"/>
          <w:szCs w:val="22"/>
        </w:rPr>
        <w:t xml:space="preserve"> оказание услуг по хранению сертификатов ценных бумаг и/или учету и удостоверению прав на ценные бумаги, на основании соответствующей лицензии.</w:t>
      </w:r>
    </w:p>
    <w:p w:rsidR="002F4659" w:rsidRPr="00F56199" w:rsidRDefault="002F4659" w:rsidP="002F4659">
      <w:pPr>
        <w:ind w:firstLine="540"/>
        <w:jc w:val="both"/>
        <w:rPr>
          <w:sz w:val="22"/>
          <w:szCs w:val="22"/>
        </w:rPr>
      </w:pPr>
      <w:r w:rsidRPr="00EB5FA2">
        <w:rPr>
          <w:b/>
          <w:i/>
          <w:sz w:val="22"/>
          <w:szCs w:val="22"/>
        </w:rPr>
        <w:t>Депозитарий</w:t>
      </w:r>
      <w:r w:rsidRPr="00EB5FA2">
        <w:rPr>
          <w:i/>
          <w:sz w:val="22"/>
          <w:szCs w:val="22"/>
        </w:rPr>
        <w:t xml:space="preserve"> </w:t>
      </w:r>
      <w:r w:rsidRPr="00DA380F">
        <w:rPr>
          <w:sz w:val="22"/>
          <w:szCs w:val="22"/>
        </w:rPr>
        <w:t>– профессиональный участник рынка ценных бумаг, осуществляющий услуги по хранению сертификатов ценных бумаг и/или учёту и переходу прав собственности на ценные бумаги.</w:t>
      </w:r>
      <w:r>
        <w:rPr>
          <w:sz w:val="22"/>
          <w:szCs w:val="22"/>
        </w:rPr>
        <w:t xml:space="preserve"> В </w:t>
      </w:r>
      <w:r w:rsidR="00591A3C">
        <w:rPr>
          <w:sz w:val="22"/>
          <w:szCs w:val="22"/>
        </w:rPr>
        <w:t>настоящих Условиях</w:t>
      </w:r>
      <w:r>
        <w:rPr>
          <w:sz w:val="22"/>
          <w:szCs w:val="22"/>
        </w:rPr>
        <w:t xml:space="preserve"> используется как обозначение </w:t>
      </w:r>
      <w:r w:rsidRPr="00DA380F">
        <w:rPr>
          <w:sz w:val="22"/>
          <w:szCs w:val="22"/>
        </w:rPr>
        <w:t>отдельно</w:t>
      </w:r>
      <w:r>
        <w:rPr>
          <w:sz w:val="22"/>
          <w:szCs w:val="22"/>
        </w:rPr>
        <w:t>го структурного</w:t>
      </w:r>
      <w:r w:rsidRPr="00DA380F">
        <w:rPr>
          <w:sz w:val="22"/>
          <w:szCs w:val="22"/>
        </w:rPr>
        <w:t xml:space="preserve"> подразделени</w:t>
      </w:r>
      <w:r>
        <w:rPr>
          <w:sz w:val="22"/>
          <w:szCs w:val="22"/>
        </w:rPr>
        <w:t xml:space="preserve">я </w:t>
      </w:r>
      <w:r w:rsidRPr="00DA380F">
        <w:rPr>
          <w:sz w:val="22"/>
          <w:szCs w:val="22"/>
        </w:rPr>
        <w:t>-</w:t>
      </w:r>
      <w:r>
        <w:rPr>
          <w:sz w:val="22"/>
          <w:szCs w:val="22"/>
        </w:rPr>
        <w:t xml:space="preserve"> </w:t>
      </w:r>
      <w:r w:rsidR="00346BEF">
        <w:rPr>
          <w:sz w:val="22"/>
          <w:szCs w:val="22"/>
        </w:rPr>
        <w:t>О</w:t>
      </w:r>
      <w:r w:rsidRPr="00DA380F">
        <w:rPr>
          <w:sz w:val="22"/>
          <w:szCs w:val="22"/>
        </w:rPr>
        <w:t>тдел</w:t>
      </w:r>
      <w:r>
        <w:rPr>
          <w:sz w:val="22"/>
          <w:szCs w:val="22"/>
        </w:rPr>
        <w:t>а</w:t>
      </w:r>
      <w:r w:rsidRPr="00DA380F">
        <w:rPr>
          <w:sz w:val="22"/>
          <w:szCs w:val="22"/>
        </w:rPr>
        <w:t xml:space="preserve"> депозитарной деятельности</w:t>
      </w:r>
      <w:r>
        <w:rPr>
          <w:sz w:val="22"/>
          <w:szCs w:val="22"/>
        </w:rPr>
        <w:t xml:space="preserve"> АКБ «Держава» </w:t>
      </w:r>
      <w:r w:rsidR="004450F1">
        <w:rPr>
          <w:sz w:val="22"/>
          <w:szCs w:val="22"/>
        </w:rPr>
        <w:t>П</w:t>
      </w:r>
      <w:r>
        <w:rPr>
          <w:sz w:val="22"/>
          <w:szCs w:val="22"/>
        </w:rPr>
        <w:t>АО, для которого депозитарная деятельность является исключительной.</w:t>
      </w:r>
    </w:p>
    <w:p w:rsidR="002F4659" w:rsidRDefault="002F4659" w:rsidP="002F4659">
      <w:pPr>
        <w:tabs>
          <w:tab w:val="left" w:pos="3930"/>
        </w:tabs>
        <w:ind w:firstLine="540"/>
        <w:jc w:val="both"/>
        <w:rPr>
          <w:sz w:val="22"/>
          <w:szCs w:val="22"/>
        </w:rPr>
      </w:pPr>
      <w:r w:rsidRPr="00FD61DB">
        <w:rPr>
          <w:b/>
          <w:bCs/>
          <w:i/>
          <w:iCs/>
          <w:sz w:val="22"/>
          <w:szCs w:val="22"/>
        </w:rPr>
        <w:t>Депозитарные операции</w:t>
      </w:r>
      <w:r w:rsidRPr="00FD61DB">
        <w:rPr>
          <w:sz w:val="22"/>
          <w:szCs w:val="22"/>
        </w:rPr>
        <w:t xml:space="preserve"> </w:t>
      </w:r>
      <w:r w:rsidR="00167DBD" w:rsidRPr="00FD61DB">
        <w:rPr>
          <w:sz w:val="22"/>
          <w:szCs w:val="22"/>
        </w:rPr>
        <w:t>–</w:t>
      </w:r>
      <w:r w:rsidRPr="00FD61DB">
        <w:rPr>
          <w:sz w:val="22"/>
          <w:szCs w:val="22"/>
        </w:rPr>
        <w:t xml:space="preserve"> совокупность действий, осуществляемых Депозитарием с учетными регистрами и другими материалами депозитарного учета, а также с хранящимися в Депозитарии сертификатами ценных бумаг.</w:t>
      </w:r>
    </w:p>
    <w:p w:rsidR="0063065A" w:rsidRDefault="002F4659">
      <w:pPr>
        <w:autoSpaceDE w:val="0"/>
        <w:autoSpaceDN w:val="0"/>
        <w:adjustRightInd w:val="0"/>
        <w:ind w:firstLine="540"/>
        <w:jc w:val="both"/>
        <w:rPr>
          <w:sz w:val="22"/>
          <w:szCs w:val="22"/>
        </w:rPr>
      </w:pPr>
      <w:r w:rsidRPr="00FD61DB">
        <w:rPr>
          <w:b/>
          <w:bCs/>
          <w:i/>
          <w:iCs/>
          <w:sz w:val="22"/>
          <w:szCs w:val="22"/>
        </w:rPr>
        <w:t>Депонент</w:t>
      </w:r>
      <w:r w:rsidRPr="00FD61DB">
        <w:rPr>
          <w:sz w:val="22"/>
          <w:szCs w:val="22"/>
        </w:rPr>
        <w:t xml:space="preserve"> – юридическое или физическое лицо,</w:t>
      </w:r>
      <w:r w:rsidR="00C85239">
        <w:rPr>
          <w:sz w:val="22"/>
          <w:szCs w:val="22"/>
        </w:rPr>
        <w:t xml:space="preserve"> индивидуальный предприниматель,  физическо</w:t>
      </w:r>
      <w:r w:rsidR="004B2B93">
        <w:rPr>
          <w:sz w:val="22"/>
          <w:szCs w:val="22"/>
        </w:rPr>
        <w:t>е</w:t>
      </w:r>
      <w:r w:rsidR="00C85239">
        <w:rPr>
          <w:sz w:val="22"/>
          <w:szCs w:val="22"/>
        </w:rPr>
        <w:t xml:space="preserve"> лиц</w:t>
      </w:r>
      <w:r w:rsidR="004B2B93">
        <w:rPr>
          <w:sz w:val="22"/>
          <w:szCs w:val="22"/>
        </w:rPr>
        <w:t>о</w:t>
      </w:r>
      <w:r w:rsidR="00C85239">
        <w:rPr>
          <w:sz w:val="22"/>
          <w:szCs w:val="22"/>
        </w:rPr>
        <w:t>, занимающе</w:t>
      </w:r>
      <w:r w:rsidR="004B2B93">
        <w:rPr>
          <w:sz w:val="22"/>
          <w:szCs w:val="22"/>
        </w:rPr>
        <w:t>еся</w:t>
      </w:r>
      <w:r w:rsidR="00C85239">
        <w:rPr>
          <w:sz w:val="22"/>
          <w:szCs w:val="22"/>
        </w:rPr>
        <w:t xml:space="preserve"> в установленном законодательством Российской Федерации порядке частной практикой</w:t>
      </w:r>
      <w:r w:rsidR="004B2B93">
        <w:rPr>
          <w:sz w:val="22"/>
          <w:szCs w:val="22"/>
        </w:rPr>
        <w:t>,</w:t>
      </w:r>
      <w:r w:rsidRPr="00FD61DB">
        <w:rPr>
          <w:sz w:val="22"/>
          <w:szCs w:val="22"/>
        </w:rPr>
        <w:t xml:space="preserve"> </w:t>
      </w:r>
      <w:r w:rsidR="000E06C6" w:rsidRPr="000E06C6">
        <w:rPr>
          <w:sz w:val="22"/>
          <w:szCs w:val="22"/>
        </w:rPr>
        <w:t>иностранная структура без образования юридического лица,</w:t>
      </w:r>
      <w:r w:rsidR="00CE4DB1">
        <w:rPr>
          <w:sz w:val="22"/>
          <w:szCs w:val="22"/>
        </w:rPr>
        <w:t xml:space="preserve"> </w:t>
      </w:r>
      <w:r w:rsidR="00591A3C">
        <w:rPr>
          <w:sz w:val="22"/>
          <w:szCs w:val="22"/>
        </w:rPr>
        <w:t>которому ценные бумаги принадлежат на праве собственности или ином вещном праве,</w:t>
      </w:r>
      <w:r w:rsidR="00591A3C" w:rsidRPr="00FD61DB">
        <w:rPr>
          <w:sz w:val="22"/>
          <w:szCs w:val="22"/>
        </w:rPr>
        <w:t xml:space="preserve"> </w:t>
      </w:r>
      <w:r w:rsidRPr="00FD61DB">
        <w:rPr>
          <w:sz w:val="22"/>
          <w:szCs w:val="22"/>
        </w:rPr>
        <w:t xml:space="preserve">пользующееся депозитарными услугами </w:t>
      </w:r>
      <w:r w:rsidR="00CF52CD">
        <w:rPr>
          <w:sz w:val="22"/>
          <w:szCs w:val="22"/>
        </w:rPr>
        <w:t>в</w:t>
      </w:r>
      <w:r w:rsidR="00CF52CD" w:rsidRPr="00FD61DB">
        <w:rPr>
          <w:sz w:val="22"/>
          <w:szCs w:val="22"/>
        </w:rPr>
        <w:t xml:space="preserve"> </w:t>
      </w:r>
      <w:r w:rsidR="00CF52CD">
        <w:rPr>
          <w:sz w:val="22"/>
          <w:szCs w:val="22"/>
        </w:rPr>
        <w:t xml:space="preserve">соответствии </w:t>
      </w:r>
      <w:r w:rsidR="008B08EA">
        <w:rPr>
          <w:sz w:val="22"/>
          <w:szCs w:val="22"/>
        </w:rPr>
        <w:t xml:space="preserve">с </w:t>
      </w:r>
      <w:r w:rsidR="00591A3C">
        <w:rPr>
          <w:sz w:val="22"/>
          <w:szCs w:val="22"/>
        </w:rPr>
        <w:t>договор</w:t>
      </w:r>
      <w:r w:rsidR="00CF52CD">
        <w:rPr>
          <w:sz w:val="22"/>
          <w:szCs w:val="22"/>
        </w:rPr>
        <w:t>ом</w:t>
      </w:r>
      <w:r w:rsidR="00591A3C">
        <w:rPr>
          <w:sz w:val="22"/>
          <w:szCs w:val="22"/>
        </w:rPr>
        <w:t xml:space="preserve">, на основании которого последний оказывает </w:t>
      </w:r>
      <w:r w:rsidR="00011FF2">
        <w:rPr>
          <w:sz w:val="22"/>
          <w:szCs w:val="22"/>
        </w:rPr>
        <w:t>д</w:t>
      </w:r>
      <w:r w:rsidR="00591A3C">
        <w:rPr>
          <w:sz w:val="22"/>
          <w:szCs w:val="22"/>
        </w:rPr>
        <w:t>епоненту услуги по хранению сертификатов/бланков ценных бумаг и/или учету и удостоверению прав на ценные бумаги. Депонентом может также быть Доверительный управляющий, Эмитент, а также другой депозитарий</w:t>
      </w:r>
      <w:r w:rsidRPr="00FD61DB">
        <w:rPr>
          <w:sz w:val="22"/>
          <w:szCs w:val="22"/>
        </w:rPr>
        <w:t xml:space="preserve">. </w:t>
      </w:r>
    </w:p>
    <w:p w:rsidR="002F4659" w:rsidRPr="00FD61DB" w:rsidRDefault="002F4659" w:rsidP="002F4659">
      <w:pPr>
        <w:tabs>
          <w:tab w:val="left" w:pos="3930"/>
        </w:tabs>
        <w:ind w:firstLine="540"/>
        <w:jc w:val="both"/>
        <w:rPr>
          <w:sz w:val="22"/>
          <w:szCs w:val="22"/>
        </w:rPr>
      </w:pPr>
      <w:r w:rsidRPr="00FD61DB">
        <w:rPr>
          <w:b/>
          <w:bCs/>
          <w:i/>
          <w:iCs/>
          <w:sz w:val="22"/>
          <w:szCs w:val="22"/>
        </w:rPr>
        <w:t>Депозитарий-депонент</w:t>
      </w:r>
      <w:r w:rsidRPr="00FD61DB">
        <w:rPr>
          <w:i/>
          <w:iCs/>
          <w:sz w:val="22"/>
          <w:szCs w:val="22"/>
        </w:rPr>
        <w:t xml:space="preserve"> </w:t>
      </w:r>
      <w:r w:rsidRPr="00FD61DB">
        <w:rPr>
          <w:sz w:val="22"/>
          <w:szCs w:val="22"/>
        </w:rPr>
        <w:t>– Депозитарий, пользующийся депозитарными услугами другого Депозитария на основании междепозитарного договора (договора о междепозитарных отношениях).</w:t>
      </w:r>
    </w:p>
    <w:p w:rsidR="002F4659" w:rsidRPr="00FD61DB" w:rsidRDefault="002F4659" w:rsidP="002F4659">
      <w:pPr>
        <w:tabs>
          <w:tab w:val="left" w:pos="3930"/>
        </w:tabs>
        <w:ind w:firstLine="540"/>
        <w:jc w:val="both"/>
        <w:rPr>
          <w:sz w:val="22"/>
          <w:szCs w:val="22"/>
        </w:rPr>
      </w:pPr>
      <w:r w:rsidRPr="00FD61DB">
        <w:rPr>
          <w:b/>
          <w:bCs/>
          <w:i/>
          <w:iCs/>
          <w:sz w:val="22"/>
          <w:szCs w:val="22"/>
        </w:rPr>
        <w:t>Депозитарий места хранения</w:t>
      </w:r>
      <w:r w:rsidRPr="00FD61DB">
        <w:rPr>
          <w:sz w:val="22"/>
          <w:szCs w:val="22"/>
        </w:rPr>
        <w:t xml:space="preserve"> – Депозитарий, в котором открыт счет депо Депозитарию-депоненту.</w:t>
      </w:r>
    </w:p>
    <w:p w:rsidR="002F4659" w:rsidRPr="00FD61DB" w:rsidRDefault="002F4659" w:rsidP="002F4659">
      <w:pPr>
        <w:tabs>
          <w:tab w:val="left" w:pos="3930"/>
        </w:tabs>
        <w:ind w:firstLine="540"/>
        <w:jc w:val="both"/>
        <w:rPr>
          <w:sz w:val="22"/>
          <w:szCs w:val="22"/>
        </w:rPr>
      </w:pPr>
      <w:r w:rsidRPr="00FD61DB">
        <w:rPr>
          <w:b/>
          <w:bCs/>
          <w:i/>
          <w:iCs/>
          <w:sz w:val="22"/>
          <w:szCs w:val="22"/>
        </w:rPr>
        <w:t>Депозитарный договор</w:t>
      </w:r>
      <w:r w:rsidRPr="00FD61DB">
        <w:rPr>
          <w:sz w:val="22"/>
          <w:szCs w:val="22"/>
        </w:rPr>
        <w:t xml:space="preserve">– договор </w:t>
      </w:r>
      <w:r w:rsidR="00832F86">
        <w:rPr>
          <w:sz w:val="22"/>
          <w:szCs w:val="22"/>
        </w:rPr>
        <w:t>между Депозитарием и Депонентом, предметом которого является предоставление Депозитарием Депоненту услуг по хранению сертификатов/бланков ценных бумаг, учету и удостоверению прав на ценные бумаги путем открытия и ведения Депозитарием счета депо Депонента, осуществления операций по этому счету, а также оказание Депозитарием услуг, содействующих реализации владельцами ценных бумаг прав по принадлежащим им ценным бумагам</w:t>
      </w:r>
      <w:r w:rsidRPr="00FD61DB">
        <w:rPr>
          <w:sz w:val="22"/>
          <w:szCs w:val="22"/>
        </w:rPr>
        <w:t xml:space="preserve">. </w:t>
      </w:r>
    </w:p>
    <w:p w:rsidR="002F4659" w:rsidRDefault="002F4659" w:rsidP="002F4659">
      <w:pPr>
        <w:tabs>
          <w:tab w:val="left" w:pos="3930"/>
        </w:tabs>
        <w:ind w:firstLine="540"/>
        <w:jc w:val="both"/>
        <w:rPr>
          <w:sz w:val="22"/>
          <w:szCs w:val="22"/>
        </w:rPr>
      </w:pPr>
      <w:r>
        <w:rPr>
          <w:b/>
          <w:bCs/>
          <w:i/>
          <w:iCs/>
          <w:sz w:val="22"/>
          <w:szCs w:val="22"/>
        </w:rPr>
        <w:t>Доверительный управляющий</w:t>
      </w:r>
      <w:r w:rsidRPr="00FD61DB">
        <w:rPr>
          <w:i/>
          <w:iCs/>
          <w:sz w:val="22"/>
          <w:szCs w:val="22"/>
        </w:rPr>
        <w:t xml:space="preserve"> </w:t>
      </w:r>
      <w:r>
        <w:rPr>
          <w:i/>
          <w:iCs/>
          <w:sz w:val="22"/>
          <w:szCs w:val="22"/>
        </w:rPr>
        <w:t>–</w:t>
      </w:r>
      <w:r w:rsidRPr="00FD61DB">
        <w:rPr>
          <w:sz w:val="22"/>
          <w:szCs w:val="22"/>
        </w:rPr>
        <w:t xml:space="preserve"> </w:t>
      </w:r>
      <w:r>
        <w:rPr>
          <w:sz w:val="22"/>
          <w:szCs w:val="22"/>
        </w:rPr>
        <w:t>профессиональный участник рынка ценных бумаг, осуществляющий деятельность по управлению ценными бумагами, принадлежащими другому лицу в интересах этого лица или указанных этим лицом третьих лиц  в течение определённого срока доверительного управления.</w:t>
      </w:r>
      <w:r w:rsidRPr="00FD61DB">
        <w:rPr>
          <w:sz w:val="22"/>
          <w:szCs w:val="22"/>
        </w:rPr>
        <w:t xml:space="preserve"> </w:t>
      </w:r>
    </w:p>
    <w:p w:rsidR="002F4659" w:rsidRDefault="002F4659" w:rsidP="002F4659">
      <w:pPr>
        <w:tabs>
          <w:tab w:val="left" w:pos="3930"/>
        </w:tabs>
        <w:ind w:firstLine="540"/>
        <w:jc w:val="both"/>
        <w:rPr>
          <w:sz w:val="22"/>
          <w:szCs w:val="22"/>
        </w:rPr>
      </w:pPr>
      <w:r w:rsidRPr="00FD61DB">
        <w:rPr>
          <w:b/>
          <w:bCs/>
          <w:i/>
          <w:iCs/>
          <w:sz w:val="22"/>
          <w:szCs w:val="22"/>
        </w:rPr>
        <w:t>Документарные ценные бумаги</w:t>
      </w:r>
      <w:r w:rsidRPr="00FD61DB">
        <w:rPr>
          <w:i/>
          <w:iCs/>
          <w:sz w:val="22"/>
          <w:szCs w:val="22"/>
        </w:rPr>
        <w:t xml:space="preserve"> </w:t>
      </w:r>
      <w:r w:rsidR="00BC42C4">
        <w:rPr>
          <w:i/>
          <w:iCs/>
          <w:sz w:val="22"/>
          <w:szCs w:val="22"/>
        </w:rPr>
        <w:t>–</w:t>
      </w:r>
      <w:r w:rsidRPr="00FD61DB">
        <w:rPr>
          <w:sz w:val="22"/>
          <w:szCs w:val="22"/>
        </w:rPr>
        <w:t xml:space="preserve"> ценны</w:t>
      </w:r>
      <w:r w:rsidR="00832F86">
        <w:rPr>
          <w:sz w:val="22"/>
          <w:szCs w:val="22"/>
        </w:rPr>
        <w:t>е</w:t>
      </w:r>
      <w:r w:rsidRPr="00FD61DB">
        <w:rPr>
          <w:sz w:val="22"/>
          <w:szCs w:val="22"/>
        </w:rPr>
        <w:t xml:space="preserve"> бумаг</w:t>
      </w:r>
      <w:r w:rsidR="00832F86">
        <w:rPr>
          <w:sz w:val="22"/>
          <w:szCs w:val="22"/>
        </w:rPr>
        <w:t>и</w:t>
      </w:r>
      <w:r w:rsidRPr="00FD61DB">
        <w:rPr>
          <w:sz w:val="22"/>
          <w:szCs w:val="22"/>
        </w:rPr>
        <w:t>, владелец</w:t>
      </w:r>
      <w:r w:rsidR="00832F86">
        <w:rPr>
          <w:sz w:val="22"/>
          <w:szCs w:val="22"/>
        </w:rPr>
        <w:t xml:space="preserve"> котор</w:t>
      </w:r>
      <w:r w:rsidR="00B73B8D">
        <w:rPr>
          <w:sz w:val="22"/>
          <w:szCs w:val="22"/>
        </w:rPr>
        <w:t>ых</w:t>
      </w:r>
      <w:r w:rsidRPr="00FD61DB">
        <w:rPr>
          <w:sz w:val="22"/>
          <w:szCs w:val="22"/>
        </w:rPr>
        <w:t xml:space="preserve"> устанавливается на основании предъявления оформленного надлежащим образом сертификата ценной бумаги </w:t>
      </w:r>
      <w:r w:rsidR="00832F86">
        <w:rPr>
          <w:sz w:val="22"/>
          <w:szCs w:val="22"/>
        </w:rPr>
        <w:t>/бланка ценной бумаги</w:t>
      </w:r>
      <w:r w:rsidR="00832F86" w:rsidRPr="00FD61DB">
        <w:rPr>
          <w:sz w:val="22"/>
          <w:szCs w:val="22"/>
        </w:rPr>
        <w:t xml:space="preserve"> </w:t>
      </w:r>
      <w:r w:rsidRPr="00FD61DB">
        <w:rPr>
          <w:sz w:val="22"/>
          <w:szCs w:val="22"/>
        </w:rPr>
        <w:t>или, в случае депонирования такового, на основании записи по счету депо.</w:t>
      </w:r>
    </w:p>
    <w:p w:rsidR="001244FC" w:rsidRPr="00FD61DB" w:rsidRDefault="001244FC" w:rsidP="002F4659">
      <w:pPr>
        <w:tabs>
          <w:tab w:val="left" w:pos="3930"/>
        </w:tabs>
        <w:ind w:firstLine="540"/>
        <w:jc w:val="both"/>
        <w:rPr>
          <w:sz w:val="22"/>
          <w:szCs w:val="22"/>
        </w:rPr>
      </w:pPr>
      <w:r w:rsidRPr="001244FC">
        <w:rPr>
          <w:b/>
          <w:bCs/>
          <w:i/>
          <w:sz w:val="22"/>
          <w:szCs w:val="22"/>
        </w:rPr>
        <w:lastRenderedPageBreak/>
        <w:t>Дробление</w:t>
      </w:r>
      <w:r>
        <w:rPr>
          <w:b/>
          <w:bCs/>
          <w:sz w:val="22"/>
          <w:szCs w:val="22"/>
        </w:rPr>
        <w:t xml:space="preserve"> </w:t>
      </w:r>
      <w:r w:rsidR="00BC42C4">
        <w:rPr>
          <w:i/>
          <w:iCs/>
          <w:sz w:val="22"/>
          <w:szCs w:val="22"/>
        </w:rPr>
        <w:t>–</w:t>
      </w:r>
      <w:r>
        <w:rPr>
          <w:sz w:val="22"/>
          <w:szCs w:val="22"/>
        </w:rPr>
        <w:t xml:space="preserve"> увеличение общего количества ценных бумаг в выпуске в соответствии с заданным коэффициентом с одновременным пропорциональным уменьшением номинала ценных бумаг.</w:t>
      </w:r>
    </w:p>
    <w:p w:rsidR="002F4659" w:rsidRPr="0020719A" w:rsidRDefault="002F4659" w:rsidP="002F4659">
      <w:pPr>
        <w:tabs>
          <w:tab w:val="left" w:pos="3930"/>
        </w:tabs>
        <w:ind w:firstLine="540"/>
        <w:jc w:val="both"/>
        <w:rPr>
          <w:sz w:val="22"/>
          <w:szCs w:val="22"/>
        </w:rPr>
      </w:pPr>
      <w:r w:rsidRPr="0020719A">
        <w:rPr>
          <w:b/>
          <w:bCs/>
          <w:i/>
          <w:iCs/>
          <w:sz w:val="22"/>
          <w:szCs w:val="22"/>
        </w:rPr>
        <w:t>Залогодержатель</w:t>
      </w:r>
      <w:r w:rsidRPr="0020719A">
        <w:rPr>
          <w:i/>
          <w:iCs/>
          <w:sz w:val="22"/>
          <w:szCs w:val="22"/>
        </w:rPr>
        <w:t xml:space="preserve"> –</w:t>
      </w:r>
      <w:r w:rsidRPr="0020719A">
        <w:rPr>
          <w:sz w:val="22"/>
          <w:szCs w:val="22"/>
        </w:rPr>
        <w:t xml:space="preserve"> кредитор по обеспеченному залогом обязательству, на имя которого оформлен залог ценных бумаг.</w:t>
      </w:r>
    </w:p>
    <w:p w:rsidR="002F4659" w:rsidRDefault="002F4659" w:rsidP="002F4659">
      <w:pPr>
        <w:tabs>
          <w:tab w:val="left" w:pos="3930"/>
        </w:tabs>
        <w:ind w:firstLine="540"/>
        <w:jc w:val="both"/>
        <w:rPr>
          <w:sz w:val="22"/>
          <w:szCs w:val="22"/>
        </w:rPr>
      </w:pPr>
      <w:r w:rsidRPr="00FD61DB">
        <w:rPr>
          <w:b/>
          <w:bCs/>
          <w:i/>
          <w:iCs/>
          <w:sz w:val="22"/>
          <w:szCs w:val="22"/>
        </w:rPr>
        <w:t>Именные эмиссионные ценные бумаги</w:t>
      </w:r>
      <w:r w:rsidRPr="00FD61DB">
        <w:rPr>
          <w:i/>
          <w:iCs/>
          <w:sz w:val="22"/>
          <w:szCs w:val="22"/>
        </w:rPr>
        <w:t xml:space="preserve"> </w:t>
      </w:r>
      <w:r w:rsidRPr="00FD61DB">
        <w:rPr>
          <w:sz w:val="22"/>
          <w:szCs w:val="22"/>
        </w:rPr>
        <w:t>– ценные бумаги, информация о владельцах которых должна быть доступна эмитенту в форме реестра владельцев ценных бумаг, переход прав на которые и осуществление закрепленных ими прав требуют обязательной идентификации владельца.</w:t>
      </w:r>
    </w:p>
    <w:p w:rsidR="002F4659" w:rsidRDefault="002F4659" w:rsidP="002F4659">
      <w:pPr>
        <w:tabs>
          <w:tab w:val="left" w:pos="3930"/>
        </w:tabs>
        <w:ind w:firstLine="540"/>
        <w:jc w:val="both"/>
        <w:rPr>
          <w:sz w:val="22"/>
          <w:szCs w:val="22"/>
        </w:rPr>
      </w:pPr>
      <w:r w:rsidRPr="00FD61DB">
        <w:rPr>
          <w:b/>
          <w:bCs/>
          <w:i/>
          <w:iCs/>
          <w:sz w:val="22"/>
          <w:szCs w:val="22"/>
        </w:rPr>
        <w:t>Инициатор</w:t>
      </w:r>
      <w:r w:rsidRPr="00FD61DB">
        <w:rPr>
          <w:b/>
          <w:bCs/>
          <w:sz w:val="22"/>
          <w:szCs w:val="22"/>
        </w:rPr>
        <w:t xml:space="preserve"> </w:t>
      </w:r>
      <w:r w:rsidRPr="00FD61DB">
        <w:rPr>
          <w:b/>
          <w:bCs/>
          <w:i/>
          <w:iCs/>
          <w:sz w:val="22"/>
          <w:szCs w:val="22"/>
        </w:rPr>
        <w:t>депозитарной</w:t>
      </w:r>
      <w:r w:rsidRPr="00FD61DB">
        <w:rPr>
          <w:b/>
          <w:bCs/>
          <w:sz w:val="22"/>
          <w:szCs w:val="22"/>
        </w:rPr>
        <w:t xml:space="preserve"> </w:t>
      </w:r>
      <w:r w:rsidRPr="00FD61DB">
        <w:rPr>
          <w:b/>
          <w:bCs/>
          <w:i/>
          <w:iCs/>
          <w:sz w:val="22"/>
          <w:szCs w:val="22"/>
        </w:rPr>
        <w:t>операции</w:t>
      </w:r>
      <w:r w:rsidRPr="00FD61DB">
        <w:rPr>
          <w:sz w:val="22"/>
          <w:szCs w:val="22"/>
        </w:rPr>
        <w:t xml:space="preserve"> – Депонент или уполномоченные им лица, должностные лица </w:t>
      </w:r>
      <w:r>
        <w:rPr>
          <w:sz w:val="22"/>
          <w:szCs w:val="22"/>
        </w:rPr>
        <w:t>Д</w:t>
      </w:r>
      <w:r w:rsidRPr="00FD61DB">
        <w:rPr>
          <w:sz w:val="22"/>
          <w:szCs w:val="22"/>
        </w:rPr>
        <w:t>епозитария,  уполномоченные государственные органы</w:t>
      </w:r>
      <w:r>
        <w:rPr>
          <w:sz w:val="22"/>
          <w:szCs w:val="22"/>
        </w:rPr>
        <w:t xml:space="preserve"> или уполномоченные ими лица</w:t>
      </w:r>
      <w:r w:rsidRPr="00FD61DB">
        <w:rPr>
          <w:sz w:val="22"/>
          <w:szCs w:val="22"/>
        </w:rPr>
        <w:t>.</w:t>
      </w:r>
    </w:p>
    <w:p w:rsidR="00E26235" w:rsidRPr="00E26235" w:rsidRDefault="00E26235" w:rsidP="00E26235">
      <w:pPr>
        <w:tabs>
          <w:tab w:val="left" w:pos="3930"/>
        </w:tabs>
        <w:ind w:firstLine="540"/>
        <w:jc w:val="both"/>
        <w:rPr>
          <w:sz w:val="22"/>
          <w:szCs w:val="22"/>
        </w:rPr>
      </w:pPr>
      <w:r w:rsidRPr="00E26235">
        <w:rPr>
          <w:b/>
          <w:i/>
          <w:sz w:val="22"/>
          <w:szCs w:val="22"/>
        </w:rPr>
        <w:t>Иностранные финансовые инструменты, квалифицированные в качестве ценных бумаг</w:t>
      </w:r>
      <w:r w:rsidRPr="00E26235">
        <w:rPr>
          <w:sz w:val="22"/>
          <w:szCs w:val="22"/>
        </w:rPr>
        <w:t xml:space="preserve"> - иностранные ценные бумаги, информация о квалификации которых размещена на официальном сайте </w:t>
      </w:r>
      <w:r w:rsidR="00575257">
        <w:rPr>
          <w:sz w:val="22"/>
          <w:szCs w:val="22"/>
        </w:rPr>
        <w:t xml:space="preserve">Банка </w:t>
      </w:r>
      <w:r w:rsidRPr="00E26235">
        <w:rPr>
          <w:sz w:val="22"/>
          <w:szCs w:val="22"/>
        </w:rPr>
        <w:t xml:space="preserve">России в сети Интернет (на основании информации, представленной в </w:t>
      </w:r>
      <w:r w:rsidR="00575257">
        <w:rPr>
          <w:sz w:val="22"/>
          <w:szCs w:val="22"/>
        </w:rPr>
        <w:t>Банк</w:t>
      </w:r>
      <w:r w:rsidR="00575257" w:rsidRPr="00E26235">
        <w:rPr>
          <w:sz w:val="22"/>
          <w:szCs w:val="22"/>
        </w:rPr>
        <w:t xml:space="preserve"> </w:t>
      </w:r>
      <w:r w:rsidRPr="00E26235">
        <w:rPr>
          <w:sz w:val="22"/>
          <w:szCs w:val="22"/>
        </w:rPr>
        <w:t xml:space="preserve">России организацией, являющейся членом Ассоциации национальных нумерующих агентств от Российской Федерации), либо которые квалифицируются в качестве ценных бумаг в соответствии с действующим законодательством Российской Федерации. </w:t>
      </w:r>
    </w:p>
    <w:p w:rsidR="00E26235" w:rsidRPr="007274CB" w:rsidRDefault="00E26235" w:rsidP="00E26235">
      <w:pPr>
        <w:tabs>
          <w:tab w:val="left" w:pos="3930"/>
        </w:tabs>
        <w:ind w:firstLine="540"/>
        <w:jc w:val="both"/>
        <w:rPr>
          <w:sz w:val="22"/>
          <w:szCs w:val="22"/>
        </w:rPr>
      </w:pPr>
      <w:r w:rsidRPr="00E26235">
        <w:rPr>
          <w:b/>
          <w:i/>
          <w:sz w:val="22"/>
          <w:szCs w:val="22"/>
        </w:rPr>
        <w:t>Иностранные финансовые инструменты, не квалифицированные в качестве ценных бумаг</w:t>
      </w:r>
      <w:r w:rsidRPr="00E26235">
        <w:rPr>
          <w:sz w:val="22"/>
          <w:szCs w:val="22"/>
        </w:rPr>
        <w:t xml:space="preserve"> – иностранные ценные бумаги, не отвечающие признакам иностранных финансовых инструментов, квалифицированных в качестве ценных бумаг.</w:t>
      </w:r>
    </w:p>
    <w:p w:rsidR="00785561" w:rsidRDefault="00785561" w:rsidP="00785561">
      <w:pPr>
        <w:tabs>
          <w:tab w:val="left" w:pos="3930"/>
        </w:tabs>
        <w:ind w:firstLine="540"/>
        <w:jc w:val="both"/>
        <w:rPr>
          <w:b/>
          <w:i/>
          <w:sz w:val="22"/>
          <w:szCs w:val="22"/>
        </w:rPr>
      </w:pPr>
      <w:r>
        <w:rPr>
          <w:b/>
          <w:i/>
          <w:sz w:val="22"/>
          <w:szCs w:val="22"/>
        </w:rPr>
        <w:t>Квалифицированный инвесто</w:t>
      </w:r>
      <w:r w:rsidR="00BC42C4">
        <w:rPr>
          <w:b/>
          <w:i/>
          <w:sz w:val="22"/>
          <w:szCs w:val="22"/>
        </w:rPr>
        <w:t xml:space="preserve">р </w:t>
      </w:r>
      <w:r w:rsidR="00BC42C4">
        <w:rPr>
          <w:i/>
          <w:iCs/>
          <w:sz w:val="22"/>
          <w:szCs w:val="22"/>
        </w:rPr>
        <w:t>–</w:t>
      </w:r>
      <w:r>
        <w:rPr>
          <w:b/>
          <w:i/>
          <w:sz w:val="22"/>
          <w:szCs w:val="22"/>
        </w:rPr>
        <w:t xml:space="preserve"> </w:t>
      </w:r>
      <w:r>
        <w:rPr>
          <w:sz w:val="22"/>
        </w:rPr>
        <w:t>л</w:t>
      </w:r>
      <w:r w:rsidRPr="008402EC">
        <w:rPr>
          <w:sz w:val="22"/>
        </w:rPr>
        <w:t xml:space="preserve">ицо, указанное в пункте 2 Статьи 51.2 Федерального закона от 22 апреля 1996 года </w:t>
      </w:r>
      <w:r>
        <w:rPr>
          <w:sz w:val="22"/>
        </w:rPr>
        <w:t>№</w:t>
      </w:r>
      <w:r w:rsidRPr="008402EC">
        <w:rPr>
          <w:sz w:val="22"/>
        </w:rPr>
        <w:t xml:space="preserve">39-ФЗ </w:t>
      </w:r>
      <w:r>
        <w:rPr>
          <w:sz w:val="22"/>
        </w:rPr>
        <w:t>«</w:t>
      </w:r>
      <w:r w:rsidRPr="008402EC">
        <w:rPr>
          <w:sz w:val="22"/>
        </w:rPr>
        <w:t>О рынке ценных бумаг</w:t>
      </w:r>
      <w:r>
        <w:rPr>
          <w:sz w:val="22"/>
        </w:rPr>
        <w:t>»</w:t>
      </w:r>
      <w:r w:rsidRPr="002C54A1">
        <w:rPr>
          <w:sz w:val="22"/>
        </w:rPr>
        <w:t>,</w:t>
      </w:r>
      <w:r>
        <w:rPr>
          <w:sz w:val="22"/>
        </w:rPr>
        <w:t xml:space="preserve"> </w:t>
      </w:r>
      <w:r w:rsidRPr="008402EC">
        <w:rPr>
          <w:sz w:val="22"/>
        </w:rPr>
        <w:t xml:space="preserve">а также лицо, признанное квалифицированным инвестором в соответствии с пунктом 4 или 5 Статьи 51.2 Федерального закона от 22 апреля 1996 года </w:t>
      </w:r>
      <w:r>
        <w:rPr>
          <w:sz w:val="22"/>
        </w:rPr>
        <w:t>№</w:t>
      </w:r>
      <w:r w:rsidRPr="008402EC">
        <w:rPr>
          <w:sz w:val="22"/>
        </w:rPr>
        <w:t xml:space="preserve">39-ФЗ </w:t>
      </w:r>
      <w:r>
        <w:rPr>
          <w:sz w:val="22"/>
        </w:rPr>
        <w:t>«</w:t>
      </w:r>
      <w:r w:rsidRPr="008402EC">
        <w:rPr>
          <w:sz w:val="22"/>
        </w:rPr>
        <w:t>О рынке ценных бумаг</w:t>
      </w:r>
      <w:r>
        <w:rPr>
          <w:sz w:val="22"/>
        </w:rPr>
        <w:t>»</w:t>
      </w:r>
      <w:r w:rsidRPr="008402EC">
        <w:rPr>
          <w:sz w:val="22"/>
        </w:rPr>
        <w:t>.</w:t>
      </w:r>
    </w:p>
    <w:p w:rsidR="001244FC" w:rsidRPr="001244FC" w:rsidRDefault="001244FC" w:rsidP="001244FC">
      <w:pPr>
        <w:tabs>
          <w:tab w:val="left" w:pos="3930"/>
        </w:tabs>
        <w:ind w:firstLine="540"/>
        <w:jc w:val="both"/>
        <w:rPr>
          <w:sz w:val="22"/>
          <w:szCs w:val="22"/>
        </w:rPr>
      </w:pPr>
      <w:r w:rsidRPr="001244FC">
        <w:rPr>
          <w:b/>
          <w:i/>
          <w:sz w:val="22"/>
          <w:szCs w:val="22"/>
        </w:rPr>
        <w:t>Конвертация</w:t>
      </w:r>
      <w:r w:rsidRPr="001244FC">
        <w:rPr>
          <w:sz w:val="22"/>
          <w:szCs w:val="22"/>
        </w:rPr>
        <w:t xml:space="preserve"> </w:t>
      </w:r>
      <w:r w:rsidR="008578A9" w:rsidRPr="0020719A">
        <w:rPr>
          <w:i/>
          <w:iCs/>
          <w:sz w:val="22"/>
          <w:szCs w:val="22"/>
        </w:rPr>
        <w:t>–</w:t>
      </w:r>
      <w:r w:rsidR="008578A9" w:rsidRPr="0020719A">
        <w:rPr>
          <w:sz w:val="22"/>
          <w:szCs w:val="22"/>
        </w:rPr>
        <w:t xml:space="preserve"> </w:t>
      </w:r>
      <w:r w:rsidRPr="001244FC">
        <w:rPr>
          <w:sz w:val="22"/>
          <w:szCs w:val="22"/>
        </w:rPr>
        <w:t xml:space="preserve"> преобразование ценных бумаг одного типа или категории в ценные бумаги другого типа или категории, производящееся по решению уполномоченного органа управления эмитента. </w:t>
      </w:r>
    </w:p>
    <w:p w:rsidR="001244FC" w:rsidRPr="001244FC" w:rsidRDefault="001244FC" w:rsidP="001244FC">
      <w:pPr>
        <w:tabs>
          <w:tab w:val="left" w:pos="3930"/>
        </w:tabs>
        <w:ind w:firstLine="540"/>
        <w:jc w:val="both"/>
        <w:rPr>
          <w:sz w:val="22"/>
          <w:szCs w:val="22"/>
        </w:rPr>
      </w:pPr>
      <w:r w:rsidRPr="001244FC">
        <w:rPr>
          <w:b/>
          <w:i/>
          <w:sz w:val="22"/>
          <w:szCs w:val="22"/>
        </w:rPr>
        <w:t>Консолидация</w:t>
      </w:r>
      <w:r w:rsidRPr="001244FC">
        <w:rPr>
          <w:sz w:val="22"/>
          <w:szCs w:val="22"/>
        </w:rPr>
        <w:t xml:space="preserve"> </w:t>
      </w:r>
      <w:r w:rsidR="008578A9" w:rsidRPr="0020719A">
        <w:rPr>
          <w:i/>
          <w:iCs/>
          <w:sz w:val="22"/>
          <w:szCs w:val="22"/>
        </w:rPr>
        <w:t>–</w:t>
      </w:r>
      <w:r w:rsidR="008578A9" w:rsidRPr="0020719A">
        <w:rPr>
          <w:sz w:val="22"/>
          <w:szCs w:val="22"/>
        </w:rPr>
        <w:t xml:space="preserve"> </w:t>
      </w:r>
      <w:r w:rsidRPr="001244FC">
        <w:rPr>
          <w:sz w:val="22"/>
          <w:szCs w:val="22"/>
        </w:rPr>
        <w:t xml:space="preserve"> уменьшение общего количества ценных бумаг в выпуске в соответствии с заданным коэффициентом с одновременным пропорциональным увеличением номинала ценных бумаг. </w:t>
      </w:r>
    </w:p>
    <w:p w:rsidR="006B69F5" w:rsidRDefault="00212EDE">
      <w:pPr>
        <w:tabs>
          <w:tab w:val="left" w:pos="3930"/>
        </w:tabs>
        <w:ind w:firstLine="540"/>
        <w:jc w:val="both"/>
        <w:rPr>
          <w:rFonts w:ascii="Arial" w:hAnsi="Arial" w:cs="Arial"/>
          <w:sz w:val="24"/>
          <w:szCs w:val="24"/>
        </w:rPr>
      </w:pPr>
      <w:r w:rsidRPr="00D5392A">
        <w:rPr>
          <w:b/>
          <w:i/>
          <w:sz w:val="22"/>
          <w:szCs w:val="22"/>
        </w:rPr>
        <w:t>Лиц</w:t>
      </w:r>
      <w:r w:rsidR="007036E3">
        <w:rPr>
          <w:b/>
          <w:i/>
          <w:sz w:val="22"/>
          <w:szCs w:val="22"/>
        </w:rPr>
        <w:t>а</w:t>
      </w:r>
      <w:r w:rsidRPr="00D5392A">
        <w:rPr>
          <w:b/>
          <w:i/>
          <w:sz w:val="22"/>
          <w:szCs w:val="22"/>
        </w:rPr>
        <w:t>, осуществляющ</w:t>
      </w:r>
      <w:r w:rsidR="007036E3">
        <w:rPr>
          <w:b/>
          <w:i/>
          <w:sz w:val="22"/>
          <w:szCs w:val="22"/>
        </w:rPr>
        <w:t>ие</w:t>
      </w:r>
      <w:r w:rsidRPr="00D5392A">
        <w:rPr>
          <w:b/>
          <w:i/>
          <w:sz w:val="22"/>
          <w:szCs w:val="22"/>
        </w:rPr>
        <w:t xml:space="preserve"> права по ценным бумагам</w:t>
      </w:r>
      <w:r>
        <w:rPr>
          <w:b/>
          <w:i/>
          <w:sz w:val="22"/>
          <w:szCs w:val="22"/>
        </w:rPr>
        <w:t xml:space="preserve"> </w:t>
      </w:r>
      <w:r w:rsidR="008578A9" w:rsidRPr="0020719A">
        <w:rPr>
          <w:i/>
          <w:iCs/>
          <w:sz w:val="22"/>
          <w:szCs w:val="22"/>
        </w:rPr>
        <w:t>–</w:t>
      </w:r>
      <w:r w:rsidR="008578A9" w:rsidRPr="0020719A">
        <w:rPr>
          <w:sz w:val="22"/>
          <w:szCs w:val="22"/>
        </w:rPr>
        <w:t xml:space="preserve"> </w:t>
      </w:r>
      <w:r w:rsidR="007036E3" w:rsidRPr="007036E3">
        <w:t xml:space="preserve"> </w:t>
      </w:r>
      <w:r w:rsidR="000E06C6" w:rsidRPr="000E06C6">
        <w:rPr>
          <w:sz w:val="22"/>
          <w:szCs w:val="22"/>
        </w:rPr>
        <w:t xml:space="preserve">владельцы ценных бумаг и иные лица, которые в соответствии с федеральными законами или их </w:t>
      </w:r>
      <w:hyperlink r:id="rId8" w:history="1">
        <w:r w:rsidR="000E06C6" w:rsidRPr="000E06C6">
          <w:rPr>
            <w:sz w:val="22"/>
            <w:szCs w:val="22"/>
          </w:rPr>
          <w:t>личным законом</w:t>
        </w:r>
      </w:hyperlink>
      <w:r w:rsidR="000E06C6" w:rsidRPr="000E06C6">
        <w:rPr>
          <w:sz w:val="22"/>
          <w:szCs w:val="22"/>
        </w:rPr>
        <w:t xml:space="preserve"> от своего имени осуществляют права по ценным бумагам</w:t>
      </w:r>
      <w:r w:rsidR="00B768C2">
        <w:rPr>
          <w:sz w:val="22"/>
          <w:szCs w:val="22"/>
        </w:rPr>
        <w:t xml:space="preserve"> (</w:t>
      </w:r>
      <w:r w:rsidR="007036E3" w:rsidRPr="007036E3">
        <w:rPr>
          <w:sz w:val="22"/>
          <w:szCs w:val="22"/>
        </w:rPr>
        <w:t>лиц</w:t>
      </w:r>
      <w:r w:rsidR="007036E3">
        <w:rPr>
          <w:sz w:val="22"/>
          <w:szCs w:val="22"/>
        </w:rPr>
        <w:t>а</w:t>
      </w:r>
      <w:r w:rsidR="007036E3" w:rsidRPr="007036E3">
        <w:rPr>
          <w:sz w:val="22"/>
          <w:szCs w:val="22"/>
        </w:rPr>
        <w:t>, имеющ</w:t>
      </w:r>
      <w:r w:rsidR="007036E3">
        <w:rPr>
          <w:sz w:val="22"/>
          <w:szCs w:val="22"/>
        </w:rPr>
        <w:t>ие</w:t>
      </w:r>
      <w:r w:rsidR="007036E3" w:rsidRPr="007036E3">
        <w:rPr>
          <w:sz w:val="22"/>
          <w:szCs w:val="22"/>
        </w:rPr>
        <w:t xml:space="preserve"> право на участие в общем собрании владельцев ценных бумаг, </w:t>
      </w:r>
      <w:r w:rsidR="007036E3">
        <w:rPr>
          <w:sz w:val="22"/>
          <w:szCs w:val="22"/>
        </w:rPr>
        <w:t>и</w:t>
      </w:r>
      <w:r w:rsidR="007036E3" w:rsidRPr="007036E3">
        <w:rPr>
          <w:sz w:val="22"/>
          <w:szCs w:val="22"/>
        </w:rPr>
        <w:t>меющи</w:t>
      </w:r>
      <w:r w:rsidR="007036E3">
        <w:rPr>
          <w:sz w:val="22"/>
          <w:szCs w:val="22"/>
        </w:rPr>
        <w:t>е</w:t>
      </w:r>
      <w:r w:rsidR="007036E3" w:rsidRPr="007036E3">
        <w:rPr>
          <w:sz w:val="22"/>
          <w:szCs w:val="22"/>
        </w:rPr>
        <w:t xml:space="preserve"> преимущественное право приобретения ценных бумаг, и другое</w:t>
      </w:r>
      <w:r w:rsidR="00B768C2">
        <w:rPr>
          <w:sz w:val="22"/>
          <w:szCs w:val="22"/>
        </w:rPr>
        <w:t>)</w:t>
      </w:r>
      <w:r w:rsidR="007036E3">
        <w:rPr>
          <w:sz w:val="22"/>
          <w:szCs w:val="22"/>
        </w:rPr>
        <w:t>.</w:t>
      </w:r>
    </w:p>
    <w:p w:rsidR="002F4659" w:rsidRPr="00FD61DB" w:rsidRDefault="002F4659" w:rsidP="002F4659">
      <w:pPr>
        <w:tabs>
          <w:tab w:val="left" w:pos="3930"/>
        </w:tabs>
        <w:ind w:firstLine="540"/>
        <w:jc w:val="both"/>
        <w:rPr>
          <w:sz w:val="22"/>
          <w:szCs w:val="22"/>
        </w:rPr>
      </w:pPr>
      <w:r w:rsidRPr="00FD61DB">
        <w:rPr>
          <w:b/>
          <w:bCs/>
          <w:i/>
          <w:iCs/>
          <w:sz w:val="22"/>
          <w:szCs w:val="22"/>
        </w:rPr>
        <w:t>Междепозитарный договор (договор о междепозитарных отношениях)</w:t>
      </w:r>
      <w:r w:rsidRPr="00FD61DB">
        <w:rPr>
          <w:sz w:val="22"/>
          <w:szCs w:val="22"/>
        </w:rPr>
        <w:t xml:space="preserve"> – договор об оказании услуг Депозитарием места хранения Депозитарию-депоненту по хранению сертификатов ценных бумаг и/или учету прав на ценные бумаги Депонентов Депозитария-депонента.</w:t>
      </w:r>
    </w:p>
    <w:p w:rsidR="002F4659" w:rsidRDefault="002F4659" w:rsidP="002F4659">
      <w:pPr>
        <w:tabs>
          <w:tab w:val="left" w:pos="3930"/>
        </w:tabs>
        <w:ind w:firstLine="540"/>
        <w:jc w:val="both"/>
        <w:rPr>
          <w:sz w:val="22"/>
          <w:szCs w:val="22"/>
        </w:rPr>
      </w:pPr>
      <w:r w:rsidRPr="00FD61DB">
        <w:rPr>
          <w:b/>
          <w:bCs/>
          <w:i/>
          <w:iCs/>
          <w:sz w:val="22"/>
          <w:szCs w:val="22"/>
        </w:rPr>
        <w:t>Место хранения</w:t>
      </w:r>
      <w:r w:rsidRPr="00FD61DB">
        <w:rPr>
          <w:sz w:val="22"/>
          <w:szCs w:val="22"/>
        </w:rPr>
        <w:t xml:space="preserve"> – хранилище Депозитария, внешнее хранилище, реестродержатель или Депозитарий места хранения, где находятся сертификаты ценных бумаг и/или учитываются права на ценные бумаги Депонентов Депозитария.</w:t>
      </w:r>
    </w:p>
    <w:p w:rsidR="00487F6C" w:rsidRPr="003F1D9E" w:rsidRDefault="000019A9" w:rsidP="002F4659">
      <w:pPr>
        <w:tabs>
          <w:tab w:val="left" w:pos="3930"/>
        </w:tabs>
        <w:ind w:firstLine="540"/>
        <w:jc w:val="both"/>
        <w:rPr>
          <w:sz w:val="22"/>
          <w:szCs w:val="22"/>
        </w:rPr>
      </w:pPr>
      <w:r w:rsidRPr="000019A9">
        <w:rPr>
          <w:b/>
          <w:i/>
          <w:sz w:val="22"/>
          <w:szCs w:val="22"/>
        </w:rPr>
        <w:t>МТ</w:t>
      </w:r>
      <w:r w:rsidR="00487F6C">
        <w:rPr>
          <w:sz w:val="22"/>
          <w:szCs w:val="22"/>
        </w:rPr>
        <w:t xml:space="preserve"> – тип электронного сообщения  (</w:t>
      </w:r>
      <w:r w:rsidR="00487F6C">
        <w:rPr>
          <w:sz w:val="22"/>
          <w:szCs w:val="22"/>
          <w:lang w:val="en-US"/>
        </w:rPr>
        <w:t>Message</w:t>
      </w:r>
      <w:r w:rsidR="00257C71" w:rsidRPr="00257C71">
        <w:rPr>
          <w:sz w:val="22"/>
          <w:szCs w:val="22"/>
        </w:rPr>
        <w:t xml:space="preserve"> </w:t>
      </w:r>
      <w:r w:rsidR="00487F6C">
        <w:rPr>
          <w:sz w:val="22"/>
          <w:szCs w:val="22"/>
          <w:lang w:val="en-US"/>
        </w:rPr>
        <w:t>Type</w:t>
      </w:r>
      <w:r w:rsidR="00257C71" w:rsidRPr="00257C71">
        <w:rPr>
          <w:sz w:val="22"/>
          <w:szCs w:val="22"/>
        </w:rPr>
        <w:t>)</w:t>
      </w:r>
      <w:r w:rsidR="00487F6C">
        <w:rPr>
          <w:sz w:val="22"/>
          <w:szCs w:val="22"/>
        </w:rPr>
        <w:t xml:space="preserve"> получаемого/передаваемого по каналам международной </w:t>
      </w:r>
      <w:r w:rsidR="003F1D9E">
        <w:rPr>
          <w:sz w:val="22"/>
          <w:szCs w:val="22"/>
        </w:rPr>
        <w:t>меж</w:t>
      </w:r>
      <w:r w:rsidR="00487F6C">
        <w:rPr>
          <w:sz w:val="22"/>
          <w:szCs w:val="22"/>
        </w:rPr>
        <w:t xml:space="preserve">банковской системе </w:t>
      </w:r>
      <w:r w:rsidR="003F1D9E">
        <w:rPr>
          <w:sz w:val="22"/>
          <w:szCs w:val="22"/>
        </w:rPr>
        <w:t>передачи информации и совершения платежей</w:t>
      </w:r>
      <w:r w:rsidR="00487F6C">
        <w:rPr>
          <w:sz w:val="22"/>
          <w:szCs w:val="22"/>
        </w:rPr>
        <w:t xml:space="preserve"> </w:t>
      </w:r>
      <w:r w:rsidR="00257C71" w:rsidRPr="00257C71">
        <w:rPr>
          <w:sz w:val="22"/>
          <w:szCs w:val="22"/>
        </w:rPr>
        <w:t>(</w:t>
      </w:r>
      <w:r w:rsidR="003F1D9E">
        <w:rPr>
          <w:sz w:val="22"/>
          <w:szCs w:val="22"/>
          <w:lang w:val="en-US"/>
        </w:rPr>
        <w:t>Society</w:t>
      </w:r>
      <w:r w:rsidR="00257C71" w:rsidRPr="00257C71">
        <w:rPr>
          <w:sz w:val="22"/>
          <w:szCs w:val="22"/>
        </w:rPr>
        <w:t xml:space="preserve"> </w:t>
      </w:r>
      <w:r w:rsidR="003F1D9E">
        <w:rPr>
          <w:sz w:val="22"/>
          <w:szCs w:val="22"/>
          <w:lang w:val="en-US"/>
        </w:rPr>
        <w:t>for</w:t>
      </w:r>
      <w:r w:rsidR="00257C71" w:rsidRPr="00257C71">
        <w:rPr>
          <w:sz w:val="22"/>
          <w:szCs w:val="22"/>
        </w:rPr>
        <w:t xml:space="preserve"> </w:t>
      </w:r>
      <w:r w:rsidR="003F1D9E">
        <w:rPr>
          <w:sz w:val="22"/>
          <w:szCs w:val="22"/>
          <w:lang w:val="en-US"/>
        </w:rPr>
        <w:t>Worldwide</w:t>
      </w:r>
      <w:r w:rsidR="00257C71" w:rsidRPr="00257C71">
        <w:rPr>
          <w:sz w:val="22"/>
          <w:szCs w:val="22"/>
        </w:rPr>
        <w:t xml:space="preserve"> </w:t>
      </w:r>
      <w:r w:rsidR="003F1D9E">
        <w:rPr>
          <w:sz w:val="22"/>
          <w:szCs w:val="22"/>
          <w:lang w:val="en-US"/>
        </w:rPr>
        <w:t>Interbank</w:t>
      </w:r>
      <w:r w:rsidR="00257C71" w:rsidRPr="00257C71">
        <w:rPr>
          <w:sz w:val="22"/>
          <w:szCs w:val="22"/>
        </w:rPr>
        <w:t xml:space="preserve"> </w:t>
      </w:r>
      <w:r w:rsidR="003F1D9E">
        <w:rPr>
          <w:sz w:val="22"/>
          <w:szCs w:val="22"/>
          <w:lang w:val="en-US"/>
        </w:rPr>
        <w:t>Financial</w:t>
      </w:r>
      <w:r w:rsidR="00257C71" w:rsidRPr="00257C71">
        <w:rPr>
          <w:sz w:val="22"/>
          <w:szCs w:val="22"/>
        </w:rPr>
        <w:t xml:space="preserve"> </w:t>
      </w:r>
      <w:r w:rsidR="003F1D9E">
        <w:rPr>
          <w:sz w:val="22"/>
          <w:szCs w:val="22"/>
          <w:lang w:val="en-US"/>
        </w:rPr>
        <w:t>Telecommunications</w:t>
      </w:r>
      <w:r w:rsidR="00257C71" w:rsidRPr="00257C71">
        <w:rPr>
          <w:sz w:val="22"/>
          <w:szCs w:val="22"/>
        </w:rPr>
        <w:t xml:space="preserve"> </w:t>
      </w:r>
      <w:r w:rsidR="00487F6C">
        <w:rPr>
          <w:sz w:val="22"/>
          <w:szCs w:val="22"/>
          <w:lang w:val="en-US"/>
        </w:rPr>
        <w:t>SW</w:t>
      </w:r>
      <w:r w:rsidR="003F1D9E">
        <w:rPr>
          <w:sz w:val="22"/>
          <w:szCs w:val="22"/>
          <w:lang w:val="en-US"/>
        </w:rPr>
        <w:t>IFT</w:t>
      </w:r>
      <w:r w:rsidR="00257C71" w:rsidRPr="00257C71">
        <w:rPr>
          <w:sz w:val="22"/>
          <w:szCs w:val="22"/>
        </w:rPr>
        <w:t>)</w:t>
      </w:r>
    </w:p>
    <w:p w:rsidR="002F4659" w:rsidRPr="00FD61DB" w:rsidRDefault="002F4659" w:rsidP="002F4659">
      <w:pPr>
        <w:tabs>
          <w:tab w:val="left" w:pos="3930"/>
        </w:tabs>
        <w:ind w:firstLine="540"/>
        <w:jc w:val="both"/>
        <w:rPr>
          <w:sz w:val="22"/>
          <w:szCs w:val="22"/>
        </w:rPr>
      </w:pPr>
      <w:r w:rsidRPr="00FD61DB">
        <w:rPr>
          <w:b/>
          <w:bCs/>
          <w:i/>
          <w:iCs/>
          <w:sz w:val="22"/>
          <w:szCs w:val="22"/>
        </w:rPr>
        <w:t>Неэмиссионная ценная бумага</w:t>
      </w:r>
      <w:r w:rsidRPr="00FD61DB">
        <w:rPr>
          <w:sz w:val="22"/>
          <w:szCs w:val="22"/>
        </w:rPr>
        <w:t xml:space="preserve"> – любая ценная бумага, не отвечающая признакам эмиссионной ценной бумаги.</w:t>
      </w:r>
    </w:p>
    <w:p w:rsidR="002F4659" w:rsidRDefault="002F4659" w:rsidP="002F4659">
      <w:pPr>
        <w:tabs>
          <w:tab w:val="left" w:pos="3930"/>
        </w:tabs>
        <w:ind w:firstLine="540"/>
        <w:jc w:val="both"/>
        <w:rPr>
          <w:sz w:val="22"/>
          <w:szCs w:val="22"/>
        </w:rPr>
      </w:pPr>
      <w:r>
        <w:rPr>
          <w:b/>
          <w:bCs/>
          <w:i/>
          <w:iCs/>
          <w:sz w:val="22"/>
          <w:szCs w:val="22"/>
        </w:rPr>
        <w:t>Номинальный держатель ценных бумаг</w:t>
      </w:r>
      <w:r w:rsidRPr="00FD61DB">
        <w:rPr>
          <w:i/>
          <w:iCs/>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лицо,</w:t>
      </w:r>
      <w:r>
        <w:rPr>
          <w:sz w:val="22"/>
          <w:szCs w:val="22"/>
        </w:rPr>
        <w:t xml:space="preserve"> зарегистрированное в системе ведения реестра, в том числе являющееся депонентом депозитария, и не являющееся владельцем в отношении этих ценных бумаг.</w:t>
      </w:r>
      <w:r w:rsidRPr="00FD61DB">
        <w:rPr>
          <w:sz w:val="22"/>
          <w:szCs w:val="22"/>
        </w:rPr>
        <w:t xml:space="preserve"> </w:t>
      </w:r>
    </w:p>
    <w:p w:rsidR="002F4659" w:rsidRPr="00FD61DB" w:rsidRDefault="002F4659" w:rsidP="002F4659">
      <w:pPr>
        <w:tabs>
          <w:tab w:val="left" w:pos="3930"/>
        </w:tabs>
        <w:ind w:firstLine="540"/>
        <w:jc w:val="both"/>
        <w:rPr>
          <w:sz w:val="22"/>
          <w:szCs w:val="22"/>
        </w:rPr>
      </w:pPr>
      <w:r w:rsidRPr="00FD61DB">
        <w:rPr>
          <w:b/>
          <w:bCs/>
          <w:i/>
          <w:iCs/>
          <w:sz w:val="22"/>
          <w:szCs w:val="22"/>
        </w:rPr>
        <w:t xml:space="preserve">Оператор счета (раздела счета) депо </w:t>
      </w:r>
      <w:r w:rsidR="008578A9" w:rsidRPr="0020719A">
        <w:rPr>
          <w:i/>
          <w:iCs/>
          <w:sz w:val="22"/>
          <w:szCs w:val="22"/>
        </w:rPr>
        <w:t>–</w:t>
      </w:r>
      <w:r w:rsidR="008578A9" w:rsidRPr="0020719A">
        <w:rPr>
          <w:sz w:val="22"/>
          <w:szCs w:val="22"/>
        </w:rPr>
        <w:t xml:space="preserve"> </w:t>
      </w:r>
      <w:r w:rsidRPr="00FD61DB">
        <w:rPr>
          <w:sz w:val="22"/>
          <w:szCs w:val="22"/>
        </w:rPr>
        <w:t xml:space="preserve"> юридическое лицо, не являющееся владельцем данного счета депо, но имеющее право на основании полномочий, полученных от Депонента, отдавать распоряжения Депозитарию на выполнение депозитарных операций со счетом депо (разделом счета депо) Депонента в рамках установленных Депонентом и депозитарным договором полномочий.</w:t>
      </w:r>
    </w:p>
    <w:p w:rsidR="001E2DB5" w:rsidRDefault="003D66D1" w:rsidP="001E2DB5">
      <w:pPr>
        <w:autoSpaceDE w:val="0"/>
        <w:autoSpaceDN w:val="0"/>
        <w:adjustRightInd w:val="0"/>
        <w:ind w:firstLine="540"/>
        <w:jc w:val="both"/>
        <w:rPr>
          <w:rFonts w:eastAsiaTheme="minorHAnsi"/>
          <w:i/>
          <w:color w:val="1F497D" w:themeColor="dark2"/>
          <w:sz w:val="22"/>
          <w:szCs w:val="22"/>
        </w:rPr>
      </w:pPr>
      <w:r w:rsidRPr="00EC19E7">
        <w:rPr>
          <w:b/>
          <w:bCs/>
          <w:i/>
          <w:iCs/>
          <w:sz w:val="22"/>
          <w:szCs w:val="22"/>
        </w:rPr>
        <w:t>Операционный день депозитария</w:t>
      </w:r>
      <w:r w:rsidR="000019A9" w:rsidRPr="000019A9">
        <w:rPr>
          <w:bCs/>
          <w:i/>
          <w:iCs/>
          <w:sz w:val="22"/>
          <w:szCs w:val="22"/>
        </w:rPr>
        <w:t xml:space="preserve"> –</w:t>
      </w:r>
      <w:r w:rsidR="00EC19E7">
        <w:rPr>
          <w:bCs/>
          <w:i/>
          <w:iCs/>
          <w:sz w:val="22"/>
          <w:szCs w:val="22"/>
        </w:rPr>
        <w:t xml:space="preserve"> </w:t>
      </w:r>
      <w:r w:rsidR="001E2DB5">
        <w:rPr>
          <w:bCs/>
          <w:sz w:val="22"/>
          <w:szCs w:val="22"/>
        </w:rPr>
        <w:t>операционно-учетный цикл за соответствующую календарную дату, в течение которого совершаются все операции по счетам депо за указанную календарную дату.</w:t>
      </w:r>
    </w:p>
    <w:p w:rsidR="002F4659" w:rsidRPr="00FD61DB" w:rsidRDefault="002F4659" w:rsidP="002F4659">
      <w:pPr>
        <w:tabs>
          <w:tab w:val="left" w:pos="3930"/>
        </w:tabs>
        <w:ind w:firstLine="540"/>
        <w:jc w:val="both"/>
        <w:rPr>
          <w:sz w:val="22"/>
          <w:szCs w:val="22"/>
        </w:rPr>
      </w:pPr>
      <w:r w:rsidRPr="00FD61DB">
        <w:rPr>
          <w:b/>
          <w:bCs/>
          <w:i/>
          <w:iCs/>
          <w:sz w:val="22"/>
          <w:szCs w:val="22"/>
        </w:rPr>
        <w:lastRenderedPageBreak/>
        <w:t>Пассивный счет депо</w:t>
      </w:r>
      <w:r w:rsidRPr="00FD61DB">
        <w:rPr>
          <w:i/>
          <w:iCs/>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счет депо, предназначенный для учета ценных бумаг в разрезе Депонентов.</w:t>
      </w:r>
    </w:p>
    <w:p w:rsidR="002F4659" w:rsidRPr="00FD61DB" w:rsidRDefault="002F4659" w:rsidP="002F4659">
      <w:pPr>
        <w:tabs>
          <w:tab w:val="left" w:pos="3930"/>
        </w:tabs>
        <w:ind w:firstLine="540"/>
        <w:jc w:val="both"/>
        <w:rPr>
          <w:sz w:val="22"/>
          <w:szCs w:val="22"/>
        </w:rPr>
      </w:pPr>
      <w:r w:rsidRPr="00FD61DB">
        <w:rPr>
          <w:b/>
          <w:bCs/>
          <w:i/>
          <w:iCs/>
          <w:sz w:val="22"/>
          <w:szCs w:val="22"/>
        </w:rPr>
        <w:t>Поручение</w:t>
      </w:r>
      <w:r w:rsidRPr="00FD61DB">
        <w:rPr>
          <w:sz w:val="22"/>
          <w:szCs w:val="22"/>
        </w:rPr>
        <w:t xml:space="preserve"> – документ, содержащий </w:t>
      </w:r>
      <w:r w:rsidR="000E06C6" w:rsidRPr="000E06C6">
        <w:rPr>
          <w:sz w:val="22"/>
          <w:szCs w:val="22"/>
        </w:rPr>
        <w:t>инструкции</w:t>
      </w:r>
      <w:r w:rsidRPr="00FD61DB">
        <w:rPr>
          <w:sz w:val="22"/>
          <w:szCs w:val="22"/>
        </w:rPr>
        <w:t xml:space="preserve"> Депозитарию на совершение одной или нескольких связанных депозитарных операций.</w:t>
      </w:r>
    </w:p>
    <w:p w:rsidR="002F4659" w:rsidRPr="00FD61DB" w:rsidRDefault="002F4659" w:rsidP="002F4659">
      <w:pPr>
        <w:tabs>
          <w:tab w:val="left" w:pos="3930"/>
        </w:tabs>
        <w:ind w:firstLine="540"/>
        <w:jc w:val="both"/>
        <w:rPr>
          <w:sz w:val="22"/>
          <w:szCs w:val="22"/>
        </w:rPr>
      </w:pPr>
      <w:r w:rsidRPr="00FD61DB">
        <w:rPr>
          <w:b/>
          <w:bCs/>
          <w:i/>
          <w:iCs/>
          <w:sz w:val="22"/>
          <w:szCs w:val="22"/>
        </w:rPr>
        <w:t>Распорядитель счета</w:t>
      </w:r>
      <w:r w:rsidRPr="00FD61DB">
        <w:rPr>
          <w:sz w:val="22"/>
          <w:szCs w:val="22"/>
        </w:rPr>
        <w:t xml:space="preserve"> </w:t>
      </w:r>
      <w:r w:rsidRPr="00FD61DB">
        <w:rPr>
          <w:b/>
          <w:bCs/>
          <w:i/>
          <w:iCs/>
          <w:sz w:val="22"/>
          <w:szCs w:val="22"/>
        </w:rPr>
        <w:t>депо</w:t>
      </w:r>
      <w:r w:rsidRPr="00FD61DB">
        <w:rPr>
          <w:sz w:val="22"/>
          <w:szCs w:val="22"/>
        </w:rPr>
        <w:t xml:space="preserve"> – физическое лицо, уполномоченное Депонентом, или оператором счета депо подписывать документы, инициирующие проведение депозитарных операций.</w:t>
      </w:r>
    </w:p>
    <w:p w:rsidR="002F4659" w:rsidRPr="00FD61DB" w:rsidRDefault="002F4659" w:rsidP="002F4659">
      <w:pPr>
        <w:tabs>
          <w:tab w:val="left" w:pos="3930"/>
        </w:tabs>
        <w:ind w:firstLine="540"/>
        <w:jc w:val="both"/>
        <w:rPr>
          <w:sz w:val="22"/>
          <w:szCs w:val="22"/>
        </w:rPr>
      </w:pPr>
      <w:r w:rsidRPr="00FD61DB">
        <w:rPr>
          <w:b/>
          <w:bCs/>
          <w:i/>
          <w:iCs/>
          <w:sz w:val="22"/>
          <w:szCs w:val="22"/>
        </w:rPr>
        <w:t>Расчетный депозитарий</w:t>
      </w:r>
      <w:r w:rsidRPr="00FD61DB">
        <w:rPr>
          <w:b/>
          <w:bCs/>
          <w:sz w:val="22"/>
          <w:szCs w:val="22"/>
        </w:rPr>
        <w:t xml:space="preserve"> – </w:t>
      </w:r>
      <w:r>
        <w:rPr>
          <w:sz w:val="22"/>
          <w:szCs w:val="22"/>
        </w:rPr>
        <w:t>д</w:t>
      </w:r>
      <w:r w:rsidRPr="00FD61DB">
        <w:rPr>
          <w:sz w:val="22"/>
          <w:szCs w:val="22"/>
        </w:rPr>
        <w:t>епозитарий</w:t>
      </w:r>
      <w:r w:rsidRPr="00FD61DB">
        <w:rPr>
          <w:b/>
          <w:bCs/>
          <w:sz w:val="22"/>
          <w:szCs w:val="22"/>
        </w:rPr>
        <w:t xml:space="preserve">, </w:t>
      </w:r>
      <w:r w:rsidRPr="00FD61DB">
        <w:rPr>
          <w:sz w:val="22"/>
          <w:szCs w:val="22"/>
        </w:rPr>
        <w:t>осуществляющий проведение операций по счетам депо Депонентов на основании поручения клиринговой организации, имеющей соответствующую лицензию федерального органа исполнительной власти по рынку ценных бумаг.</w:t>
      </w:r>
    </w:p>
    <w:p w:rsidR="002F4659" w:rsidRPr="00FD61DB" w:rsidRDefault="002F4659" w:rsidP="002F4659">
      <w:pPr>
        <w:tabs>
          <w:tab w:val="left" w:pos="3930"/>
        </w:tabs>
        <w:ind w:firstLine="540"/>
        <w:jc w:val="both"/>
        <w:rPr>
          <w:sz w:val="22"/>
          <w:szCs w:val="22"/>
        </w:rPr>
      </w:pPr>
      <w:r w:rsidRPr="00FD61DB">
        <w:rPr>
          <w:b/>
          <w:bCs/>
          <w:i/>
          <w:iCs/>
          <w:sz w:val="22"/>
          <w:szCs w:val="22"/>
        </w:rPr>
        <w:t>Раздел счета депо</w:t>
      </w:r>
      <w:r w:rsidRPr="00FD61DB">
        <w:rPr>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учетный регистр, являющийся совокупностью лицевых счетов, операции с которыми регламентированы одним документом или комплексом взаимосвязанных документов.</w:t>
      </w:r>
    </w:p>
    <w:p w:rsidR="002F4659" w:rsidRDefault="002F4659" w:rsidP="002F4659">
      <w:pPr>
        <w:tabs>
          <w:tab w:val="left" w:pos="3930"/>
        </w:tabs>
        <w:ind w:firstLine="540"/>
        <w:jc w:val="both"/>
        <w:rPr>
          <w:sz w:val="24"/>
          <w:szCs w:val="24"/>
        </w:rPr>
      </w:pPr>
      <w:r w:rsidRPr="0057214B">
        <w:rPr>
          <w:b/>
          <w:bCs/>
          <w:i/>
          <w:iCs/>
          <w:sz w:val="22"/>
          <w:szCs w:val="22"/>
        </w:rPr>
        <w:t>Реестродержатель</w:t>
      </w:r>
      <w:r>
        <w:rPr>
          <w:b/>
          <w:bCs/>
          <w:i/>
          <w:iCs/>
          <w:sz w:val="22"/>
          <w:szCs w:val="22"/>
        </w:rPr>
        <w:t xml:space="preserve"> (регистратор)</w:t>
      </w:r>
      <w:r w:rsidRPr="0057214B">
        <w:rPr>
          <w:i/>
          <w:iCs/>
          <w:sz w:val="22"/>
          <w:szCs w:val="22"/>
        </w:rPr>
        <w:t xml:space="preserve"> </w:t>
      </w:r>
      <w:r w:rsidR="008578A9" w:rsidRPr="0020719A">
        <w:rPr>
          <w:i/>
          <w:iCs/>
          <w:sz w:val="22"/>
          <w:szCs w:val="22"/>
        </w:rPr>
        <w:t>–</w:t>
      </w:r>
      <w:r w:rsidR="008578A9" w:rsidRPr="0020719A">
        <w:rPr>
          <w:sz w:val="22"/>
          <w:szCs w:val="22"/>
        </w:rPr>
        <w:t xml:space="preserve"> </w:t>
      </w:r>
      <w:r w:rsidRPr="0057214B">
        <w:rPr>
          <w:sz w:val="22"/>
          <w:szCs w:val="22"/>
        </w:rPr>
        <w:t xml:space="preserve"> профессиональный участник рынка ценных бумаг, осуществляющий деятельность по ведению реестра владельцев именных ценных бумаг как исключительную на основании договора с эмитентом и имеющий лицензию на осуществление данного вида деятельности</w:t>
      </w:r>
      <w:r>
        <w:rPr>
          <w:sz w:val="24"/>
          <w:szCs w:val="24"/>
        </w:rPr>
        <w:t>.</w:t>
      </w:r>
    </w:p>
    <w:p w:rsidR="002F4659" w:rsidRPr="00FD61DB" w:rsidRDefault="002F4659" w:rsidP="002F4659">
      <w:pPr>
        <w:tabs>
          <w:tab w:val="left" w:pos="3930"/>
        </w:tabs>
        <w:ind w:firstLine="540"/>
        <w:jc w:val="both"/>
        <w:rPr>
          <w:sz w:val="22"/>
          <w:szCs w:val="22"/>
        </w:rPr>
      </w:pPr>
      <w:r w:rsidRPr="00FD61DB">
        <w:rPr>
          <w:b/>
          <w:bCs/>
          <w:i/>
          <w:iCs/>
          <w:sz w:val="22"/>
          <w:szCs w:val="22"/>
        </w:rPr>
        <w:t>Решение о выпуске ценных бумаг</w:t>
      </w:r>
      <w:r w:rsidRPr="00FD61DB">
        <w:rPr>
          <w:i/>
          <w:iCs/>
          <w:sz w:val="22"/>
          <w:szCs w:val="22"/>
        </w:rPr>
        <w:t xml:space="preserve"> – </w:t>
      </w:r>
      <w:r w:rsidRPr="00FD61DB">
        <w:rPr>
          <w:sz w:val="22"/>
          <w:szCs w:val="22"/>
        </w:rPr>
        <w:t>документ, зарегистрированный в органе государственной регистрации ценных бумаг и содержащий данные, достаточные для установления объема прав, закрепленных ценной бумагой.</w:t>
      </w:r>
    </w:p>
    <w:p w:rsidR="002F4659" w:rsidRDefault="002F4659" w:rsidP="002F4659">
      <w:pPr>
        <w:spacing w:before="60" w:after="60"/>
        <w:ind w:firstLine="540"/>
        <w:jc w:val="both"/>
        <w:rPr>
          <w:sz w:val="22"/>
        </w:rPr>
      </w:pPr>
      <w:r w:rsidRPr="00FD61DB">
        <w:rPr>
          <w:b/>
          <w:bCs/>
          <w:i/>
          <w:iCs/>
          <w:sz w:val="22"/>
          <w:szCs w:val="22"/>
        </w:rPr>
        <w:t>Сертификат эмиссионной ценной бумаги</w:t>
      </w:r>
      <w:r w:rsidRPr="00FD61DB">
        <w:rPr>
          <w:sz w:val="22"/>
          <w:szCs w:val="22"/>
        </w:rPr>
        <w:t xml:space="preserve"> - </w:t>
      </w:r>
      <w:r>
        <w:rPr>
          <w:sz w:val="22"/>
        </w:rPr>
        <w:t>документ, выпускаемый эмитентом на бумажном носителе и удостоверяющий совокупность прав на указанное в сертификате количество ценных бумаг. Владелец ценных бумаг имеет право требовать от эмитента исполнение его обязательств по ценным бумагам на основании такого сертификата.</w:t>
      </w:r>
    </w:p>
    <w:p w:rsidR="002F4659" w:rsidRPr="00FD61DB" w:rsidRDefault="002F4659" w:rsidP="002F4659">
      <w:pPr>
        <w:tabs>
          <w:tab w:val="left" w:pos="3930"/>
        </w:tabs>
        <w:ind w:firstLine="540"/>
        <w:jc w:val="both"/>
        <w:rPr>
          <w:sz w:val="22"/>
          <w:szCs w:val="22"/>
        </w:rPr>
      </w:pPr>
      <w:r w:rsidRPr="00FD61DB">
        <w:rPr>
          <w:b/>
          <w:bCs/>
          <w:i/>
          <w:iCs/>
          <w:sz w:val="22"/>
          <w:szCs w:val="22"/>
        </w:rPr>
        <w:t>Счет депо</w:t>
      </w:r>
      <w:r w:rsidRPr="00FD61DB">
        <w:rPr>
          <w:b/>
          <w:bCs/>
          <w:sz w:val="22"/>
          <w:szCs w:val="22"/>
        </w:rPr>
        <w:t xml:space="preserve"> </w:t>
      </w:r>
      <w:r w:rsidRPr="00FD61DB">
        <w:rPr>
          <w:sz w:val="22"/>
          <w:szCs w:val="22"/>
        </w:rPr>
        <w:t>– учетный регистр, являющийся совокупностью записей, объединенных общим признаком и предназначенный для учета ценных бумаг.</w:t>
      </w:r>
    </w:p>
    <w:p w:rsidR="002F4659" w:rsidRPr="00FD61DB" w:rsidRDefault="002F4659" w:rsidP="002F4659">
      <w:pPr>
        <w:tabs>
          <w:tab w:val="left" w:pos="3930"/>
        </w:tabs>
        <w:ind w:firstLine="540"/>
        <w:jc w:val="both"/>
        <w:rPr>
          <w:sz w:val="22"/>
          <w:szCs w:val="22"/>
        </w:rPr>
      </w:pPr>
      <w:r w:rsidRPr="00FD61DB">
        <w:rPr>
          <w:b/>
          <w:bCs/>
          <w:i/>
          <w:iCs/>
          <w:sz w:val="22"/>
          <w:szCs w:val="22"/>
        </w:rPr>
        <w:t>Счет депо владельца</w:t>
      </w:r>
      <w:r w:rsidRPr="00FD61DB">
        <w:rPr>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счет депо, предназначенный для учета и фиксации прав на ценные бумаги, принадлежащие Депоненту на праве собственности или ином вещном праве. </w:t>
      </w:r>
    </w:p>
    <w:p w:rsidR="002F4659" w:rsidRPr="00FD61DB" w:rsidRDefault="002F4659" w:rsidP="002F4659">
      <w:pPr>
        <w:tabs>
          <w:tab w:val="left" w:pos="3930"/>
        </w:tabs>
        <w:ind w:firstLine="540"/>
        <w:jc w:val="both"/>
        <w:rPr>
          <w:sz w:val="22"/>
          <w:szCs w:val="22"/>
        </w:rPr>
      </w:pPr>
      <w:r w:rsidRPr="00FD61DB">
        <w:rPr>
          <w:b/>
          <w:bCs/>
          <w:i/>
          <w:iCs/>
          <w:sz w:val="22"/>
          <w:szCs w:val="22"/>
        </w:rPr>
        <w:t>Счет депо доверительного управляющего</w:t>
      </w:r>
      <w:r w:rsidRPr="00FD61DB">
        <w:rPr>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счет депо, предназначенный для учета и фиксации прав на ценные бумаги, переданные по договору доверительному управляющему и не являющиеся собственностью доверительного управляющего.</w:t>
      </w:r>
    </w:p>
    <w:p w:rsidR="002F4659" w:rsidRDefault="002F4659" w:rsidP="002F4659">
      <w:pPr>
        <w:tabs>
          <w:tab w:val="left" w:pos="3930"/>
        </w:tabs>
        <w:ind w:firstLine="540"/>
        <w:jc w:val="both"/>
        <w:rPr>
          <w:sz w:val="22"/>
          <w:szCs w:val="22"/>
        </w:rPr>
      </w:pPr>
      <w:r w:rsidRPr="00130F33">
        <w:rPr>
          <w:b/>
          <w:bCs/>
          <w:i/>
          <w:iCs/>
          <w:sz w:val="22"/>
          <w:szCs w:val="22"/>
        </w:rPr>
        <w:t>Счет номинального держателя</w:t>
      </w:r>
      <w:r w:rsidR="00AF6125">
        <w:rPr>
          <w:b/>
          <w:bCs/>
          <w:i/>
          <w:iCs/>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счет депо, предназначенный для учета ценных бумаг Депозитария-депонента, переданных Депозитарию-депоненту его Депонентами в соответствии с депозитарными договорами и не являющихся собственностью Депозитария-депонента.</w:t>
      </w:r>
    </w:p>
    <w:p w:rsidR="002F4659" w:rsidRDefault="002F4659" w:rsidP="002F4659">
      <w:pPr>
        <w:tabs>
          <w:tab w:val="left" w:pos="3930"/>
        </w:tabs>
        <w:ind w:firstLine="540"/>
        <w:jc w:val="both"/>
        <w:rPr>
          <w:sz w:val="22"/>
          <w:szCs w:val="22"/>
        </w:rPr>
      </w:pPr>
      <w:r w:rsidRPr="00FD61DB">
        <w:rPr>
          <w:b/>
          <w:bCs/>
          <w:i/>
          <w:iCs/>
          <w:sz w:val="22"/>
          <w:szCs w:val="22"/>
        </w:rPr>
        <w:t xml:space="preserve">Счет депо места хранения </w:t>
      </w:r>
      <w:r w:rsidR="008578A9" w:rsidRPr="0020719A">
        <w:rPr>
          <w:i/>
          <w:iCs/>
          <w:sz w:val="22"/>
          <w:szCs w:val="22"/>
        </w:rPr>
        <w:t>–</w:t>
      </w:r>
      <w:r w:rsidR="008578A9" w:rsidRPr="0020719A">
        <w:rPr>
          <w:sz w:val="22"/>
          <w:szCs w:val="22"/>
        </w:rPr>
        <w:t xml:space="preserve"> </w:t>
      </w:r>
      <w:r w:rsidRPr="00FD61DB">
        <w:rPr>
          <w:sz w:val="22"/>
          <w:szCs w:val="22"/>
        </w:rPr>
        <w:t xml:space="preserve"> счет депо, открываемый в системе учета Депозитария и предназначенный для учета ценных бумаг Депонентов, помещенных на хранение и учет в Депозитарий, на хранение и/или учет на счете Депозитария.</w:t>
      </w:r>
    </w:p>
    <w:p w:rsidR="009B5D44" w:rsidRPr="009B5D44" w:rsidRDefault="000E06C6" w:rsidP="002F4659">
      <w:pPr>
        <w:tabs>
          <w:tab w:val="left" w:pos="3930"/>
        </w:tabs>
        <w:ind w:firstLine="540"/>
        <w:jc w:val="both"/>
        <w:rPr>
          <w:sz w:val="22"/>
          <w:szCs w:val="22"/>
        </w:rPr>
      </w:pPr>
      <w:r w:rsidRPr="000E06C6">
        <w:rPr>
          <w:b/>
          <w:i/>
          <w:sz w:val="22"/>
          <w:szCs w:val="22"/>
        </w:rPr>
        <w:t>Счет депозитария</w:t>
      </w:r>
      <w:r w:rsidRPr="000E06C6">
        <w:rPr>
          <w:sz w:val="22"/>
          <w:szCs w:val="22"/>
        </w:rPr>
        <w:t xml:space="preserve"> </w:t>
      </w:r>
      <w:r w:rsidR="008578A9" w:rsidRPr="0020719A">
        <w:rPr>
          <w:i/>
          <w:iCs/>
          <w:sz w:val="22"/>
          <w:szCs w:val="22"/>
        </w:rPr>
        <w:t>–</w:t>
      </w:r>
      <w:r w:rsidR="008578A9" w:rsidRPr="0020719A">
        <w:rPr>
          <w:sz w:val="22"/>
          <w:szCs w:val="22"/>
        </w:rPr>
        <w:t xml:space="preserve"> </w:t>
      </w:r>
      <w:r w:rsidRPr="000E06C6">
        <w:rPr>
          <w:sz w:val="22"/>
          <w:szCs w:val="22"/>
        </w:rPr>
        <w:t xml:space="preserve"> лицевой счет номинального держателя, счет депо номинального держателя, субсчет депо номинального держателя, торговый счет депо номинального держателя или счет лица, действующего в интересах других лиц.</w:t>
      </w:r>
    </w:p>
    <w:p w:rsidR="00AB4BB0" w:rsidRPr="00AB4BB0" w:rsidRDefault="00AB4BB0" w:rsidP="002F4659">
      <w:pPr>
        <w:tabs>
          <w:tab w:val="left" w:pos="3930"/>
        </w:tabs>
        <w:ind w:firstLine="540"/>
        <w:jc w:val="both"/>
        <w:rPr>
          <w:sz w:val="22"/>
          <w:szCs w:val="22"/>
        </w:rPr>
      </w:pPr>
      <w:r w:rsidRPr="00500590">
        <w:rPr>
          <w:rFonts w:eastAsia="MS Mincho"/>
          <w:b/>
          <w:i/>
          <w:sz w:val="22"/>
        </w:rPr>
        <w:t>Торговый счет депо</w:t>
      </w:r>
      <w:r w:rsidRPr="00AF74CE">
        <w:rPr>
          <w:rFonts w:eastAsia="MS Mincho"/>
          <w:b/>
          <w:sz w:val="22"/>
        </w:rPr>
        <w:t xml:space="preserve"> –</w:t>
      </w:r>
      <w:r>
        <w:rPr>
          <w:rFonts w:eastAsia="MS Mincho"/>
          <w:b/>
          <w:sz w:val="22"/>
        </w:rPr>
        <w:t xml:space="preserve"> </w:t>
      </w:r>
      <w:r w:rsidRPr="00AF74CE">
        <w:rPr>
          <w:rFonts w:eastAsia="MS Mincho"/>
          <w:sz w:val="22"/>
        </w:rPr>
        <w:t xml:space="preserve">счет депо, </w:t>
      </w:r>
      <w:r>
        <w:rPr>
          <w:rFonts w:eastAsia="MS Mincho"/>
          <w:sz w:val="22"/>
        </w:rPr>
        <w:t xml:space="preserve">предназначенный для учета </w:t>
      </w:r>
      <w:r w:rsidRPr="00AF74CE">
        <w:rPr>
          <w:rFonts w:eastAsia="MS Mincho"/>
          <w:sz w:val="22"/>
        </w:rPr>
        <w:t>ценны</w:t>
      </w:r>
      <w:r>
        <w:rPr>
          <w:rFonts w:eastAsia="MS Mincho"/>
          <w:sz w:val="22"/>
        </w:rPr>
        <w:t>х</w:t>
      </w:r>
      <w:r w:rsidRPr="00AF74CE">
        <w:rPr>
          <w:rFonts w:eastAsia="MS Mincho"/>
          <w:sz w:val="22"/>
        </w:rPr>
        <w:t xml:space="preserve"> бумаг</w:t>
      </w:r>
      <w:r>
        <w:rPr>
          <w:rFonts w:eastAsia="MS Mincho"/>
          <w:sz w:val="22"/>
        </w:rPr>
        <w:t xml:space="preserve"> Депонента</w:t>
      </w:r>
      <w:r w:rsidRPr="00AF74CE">
        <w:rPr>
          <w:rFonts w:eastAsia="MS Mincho"/>
          <w:sz w:val="22"/>
        </w:rPr>
        <w:t>, которые могут быть использованы для исполнения и (или) обеспечения исполнения обязательств, допущенных к клирингу</w:t>
      </w:r>
      <w:r>
        <w:rPr>
          <w:rFonts w:eastAsia="MS Mincho"/>
          <w:sz w:val="22"/>
        </w:rPr>
        <w:t>.</w:t>
      </w:r>
    </w:p>
    <w:p w:rsidR="00832F86" w:rsidRDefault="00832F86" w:rsidP="002F4659">
      <w:pPr>
        <w:ind w:firstLine="540"/>
        <w:jc w:val="both"/>
        <w:rPr>
          <w:sz w:val="22"/>
          <w:szCs w:val="22"/>
        </w:rPr>
      </w:pPr>
      <w:r w:rsidRPr="00832F86">
        <w:rPr>
          <w:b/>
          <w:bCs/>
          <w:i/>
          <w:sz w:val="22"/>
          <w:szCs w:val="22"/>
        </w:rPr>
        <w:t>Тарифы</w:t>
      </w:r>
      <w:r>
        <w:rPr>
          <w:b/>
          <w:bCs/>
          <w:sz w:val="22"/>
          <w:szCs w:val="22"/>
        </w:rPr>
        <w:t xml:space="preserve"> </w:t>
      </w:r>
      <w:r w:rsidR="008578A9" w:rsidRPr="0020719A">
        <w:rPr>
          <w:i/>
          <w:iCs/>
          <w:sz w:val="22"/>
          <w:szCs w:val="22"/>
        </w:rPr>
        <w:t>–</w:t>
      </w:r>
      <w:r w:rsidR="008578A9" w:rsidRPr="0020719A">
        <w:rPr>
          <w:sz w:val="22"/>
          <w:szCs w:val="22"/>
        </w:rPr>
        <w:t xml:space="preserve"> </w:t>
      </w:r>
      <w:r>
        <w:rPr>
          <w:sz w:val="22"/>
          <w:szCs w:val="22"/>
        </w:rPr>
        <w:t xml:space="preserve"> стоимость услуг за депозитарное обслуживание, предоставляемое Депозитарием своим Депонентам. </w:t>
      </w:r>
    </w:p>
    <w:p w:rsidR="002F4659" w:rsidRDefault="002F4659" w:rsidP="002F4659">
      <w:pPr>
        <w:ind w:firstLine="540"/>
        <w:jc w:val="both"/>
        <w:rPr>
          <w:sz w:val="22"/>
        </w:rPr>
      </w:pPr>
      <w:r w:rsidRPr="00B527DC">
        <w:rPr>
          <w:b/>
          <w:i/>
          <w:sz w:val="22"/>
        </w:rPr>
        <w:t>Уполномоченный представитель</w:t>
      </w:r>
      <w:r w:rsidR="00257C71" w:rsidRPr="00257C71">
        <w:rPr>
          <w:b/>
          <w:i/>
          <w:sz w:val="22"/>
        </w:rPr>
        <w:t xml:space="preserve"> </w:t>
      </w:r>
      <w:r w:rsidR="00EF578F">
        <w:rPr>
          <w:b/>
          <w:i/>
          <w:sz w:val="22"/>
        </w:rPr>
        <w:t>Депонента</w:t>
      </w:r>
      <w:r>
        <w:rPr>
          <w:sz w:val="22"/>
        </w:rPr>
        <w:t xml:space="preserve"> – физическое или юридическое лицо, действующие от имени и в интересах Депонента в силу полномочий, основанных на доверенности или указаний закона (иного нормативного акта). Без доверенности в качестве уполномоченного представителя Депонента – юридического лица может выступать единоличный исполнительный орган, действующий в рамках полномочий, предусмотренных учредительными документами. Без доверенности в качестве уполномоченного представителя Депонента – физического лица может быть родитель, опекун, усыновитель и т.д.</w:t>
      </w:r>
    </w:p>
    <w:p w:rsidR="00490C6D" w:rsidRDefault="00490C6D" w:rsidP="002F4659">
      <w:pPr>
        <w:spacing w:before="60" w:after="60"/>
        <w:ind w:firstLine="540"/>
        <w:jc w:val="both"/>
        <w:rPr>
          <w:b/>
          <w:i/>
          <w:sz w:val="22"/>
        </w:rPr>
      </w:pPr>
      <w:r>
        <w:rPr>
          <w:b/>
          <w:i/>
          <w:sz w:val="22"/>
        </w:rPr>
        <w:t xml:space="preserve">Уполномоченный сотрудник Банка </w:t>
      </w:r>
      <w:r w:rsidR="008578A9" w:rsidRPr="0020719A">
        <w:rPr>
          <w:i/>
          <w:iCs/>
          <w:sz w:val="22"/>
          <w:szCs w:val="22"/>
        </w:rPr>
        <w:t>–</w:t>
      </w:r>
      <w:r w:rsidR="008578A9" w:rsidRPr="0020719A">
        <w:rPr>
          <w:sz w:val="22"/>
          <w:szCs w:val="22"/>
        </w:rPr>
        <w:t xml:space="preserve"> </w:t>
      </w:r>
      <w:r>
        <w:rPr>
          <w:b/>
          <w:i/>
          <w:sz w:val="22"/>
        </w:rPr>
        <w:t xml:space="preserve"> </w:t>
      </w:r>
      <w:r w:rsidR="00016C5F">
        <w:rPr>
          <w:sz w:val="22"/>
        </w:rPr>
        <w:t>с</w:t>
      </w:r>
      <w:r w:rsidR="00016C5F" w:rsidRPr="008D1112">
        <w:rPr>
          <w:sz w:val="22"/>
        </w:rPr>
        <w:t>отрудник Банка, уполномоченный Банком на осуществление действий, предусмотренных настоящими Условиями</w:t>
      </w:r>
      <w:r w:rsidR="00016C5F">
        <w:rPr>
          <w:sz w:val="22"/>
        </w:rPr>
        <w:t xml:space="preserve">. </w:t>
      </w:r>
      <w:r w:rsidR="00016C5F" w:rsidRPr="008D1112">
        <w:rPr>
          <w:sz w:val="22"/>
        </w:rPr>
        <w:t xml:space="preserve">Полномочия </w:t>
      </w:r>
      <w:r w:rsidR="00016C5F">
        <w:rPr>
          <w:sz w:val="22"/>
        </w:rPr>
        <w:t>с</w:t>
      </w:r>
      <w:r w:rsidR="00016C5F" w:rsidRPr="008D1112">
        <w:rPr>
          <w:sz w:val="22"/>
        </w:rPr>
        <w:t xml:space="preserve">отрудника Банка устанавливаются внутренними </w:t>
      </w:r>
      <w:r w:rsidR="008B08EA">
        <w:rPr>
          <w:sz w:val="22"/>
        </w:rPr>
        <w:t xml:space="preserve">нормативными </w:t>
      </w:r>
      <w:r w:rsidR="00016C5F" w:rsidRPr="008D1112">
        <w:rPr>
          <w:sz w:val="22"/>
        </w:rPr>
        <w:t>документами Банка.</w:t>
      </w:r>
    </w:p>
    <w:p w:rsidR="002F4659" w:rsidRDefault="002F4659" w:rsidP="002F4659">
      <w:pPr>
        <w:spacing w:before="60" w:after="60"/>
        <w:ind w:firstLine="540"/>
        <w:jc w:val="both"/>
        <w:rPr>
          <w:sz w:val="22"/>
        </w:rPr>
      </w:pPr>
      <w:r w:rsidRPr="003D33A1">
        <w:rPr>
          <w:b/>
          <w:i/>
          <w:sz w:val="22"/>
        </w:rPr>
        <w:t>Учетная система на рынке ценных бумаг</w:t>
      </w:r>
      <w:r>
        <w:rPr>
          <w:sz w:val="22"/>
        </w:rPr>
        <w:t xml:space="preserve"> – совокупность организаций (учетных институтов), осуществляющих депозитарную деятельность, и организаций, осуществляющих деятельность по введению реестра владельцев ценных бумаг.</w:t>
      </w:r>
    </w:p>
    <w:p w:rsidR="002F4659" w:rsidRDefault="002F4659" w:rsidP="002F4659">
      <w:pPr>
        <w:spacing w:before="60" w:after="60"/>
        <w:ind w:firstLine="540"/>
        <w:jc w:val="both"/>
        <w:rPr>
          <w:sz w:val="22"/>
        </w:rPr>
      </w:pPr>
      <w:r w:rsidRPr="003D33A1">
        <w:rPr>
          <w:b/>
          <w:i/>
          <w:sz w:val="22"/>
        </w:rPr>
        <w:lastRenderedPageBreak/>
        <w:t>Учетные регистры депозитария</w:t>
      </w:r>
      <w:r>
        <w:rPr>
          <w:sz w:val="22"/>
        </w:rPr>
        <w:t xml:space="preserve"> – материалы депозитарного учета, предназначенные для фиксации в депозитарии текущих значений реквизитов объектов депозитарного учета и действий депозитария по исполнению депозитарных операций.</w:t>
      </w:r>
    </w:p>
    <w:p w:rsidR="002F4659" w:rsidRDefault="002F4659" w:rsidP="002F4659">
      <w:pPr>
        <w:tabs>
          <w:tab w:val="left" w:pos="3930"/>
        </w:tabs>
        <w:ind w:firstLine="540"/>
        <w:jc w:val="both"/>
        <w:rPr>
          <w:b/>
          <w:bCs/>
          <w:i/>
          <w:iCs/>
          <w:sz w:val="22"/>
          <w:szCs w:val="22"/>
        </w:rPr>
      </w:pPr>
      <w:r w:rsidRPr="008B6B16">
        <w:rPr>
          <w:b/>
          <w:bCs/>
          <w:i/>
          <w:sz w:val="22"/>
          <w:szCs w:val="22"/>
        </w:rPr>
        <w:t>Условия осуществления депозитарной деятельности</w:t>
      </w:r>
      <w:r>
        <w:rPr>
          <w:b/>
          <w:bCs/>
          <w:i/>
          <w:sz w:val="22"/>
          <w:szCs w:val="22"/>
        </w:rPr>
        <w:t xml:space="preserve"> (</w:t>
      </w:r>
      <w:r w:rsidRPr="008B6B16">
        <w:rPr>
          <w:b/>
          <w:bCs/>
          <w:i/>
          <w:iCs/>
          <w:sz w:val="22"/>
          <w:szCs w:val="22"/>
        </w:rPr>
        <w:t>Клиентский регламент</w:t>
      </w:r>
      <w:r>
        <w:rPr>
          <w:b/>
          <w:bCs/>
          <w:i/>
          <w:iCs/>
          <w:sz w:val="22"/>
          <w:szCs w:val="22"/>
        </w:rPr>
        <w:t>)</w:t>
      </w:r>
      <w:r w:rsidRPr="00580A9B">
        <w:rPr>
          <w:b/>
          <w:bCs/>
          <w:sz w:val="22"/>
          <w:szCs w:val="22"/>
        </w:rPr>
        <w:t>,</w:t>
      </w:r>
      <w:r>
        <w:rPr>
          <w:sz w:val="22"/>
          <w:szCs w:val="22"/>
        </w:rPr>
        <w:t xml:space="preserve"> (далее – Условия) разработа</w:t>
      </w:r>
      <w:r w:rsidRPr="00951B10">
        <w:rPr>
          <w:sz w:val="22"/>
          <w:szCs w:val="22"/>
        </w:rPr>
        <w:t xml:space="preserve">ны и </w:t>
      </w:r>
      <w:r>
        <w:rPr>
          <w:sz w:val="22"/>
          <w:szCs w:val="22"/>
        </w:rPr>
        <w:t xml:space="preserve">утверждены </w:t>
      </w:r>
      <w:r w:rsidRPr="00951B10">
        <w:rPr>
          <w:sz w:val="22"/>
          <w:szCs w:val="22"/>
        </w:rPr>
        <w:t xml:space="preserve">Депозитарием в соответствии с требованиями нормативных актов </w:t>
      </w:r>
      <w:r w:rsidR="00CF52CD">
        <w:rPr>
          <w:sz w:val="22"/>
          <w:szCs w:val="22"/>
        </w:rPr>
        <w:t>в сфере финансовых рынков</w:t>
      </w:r>
      <w:r w:rsidRPr="00951B10">
        <w:rPr>
          <w:sz w:val="22"/>
          <w:szCs w:val="22"/>
        </w:rPr>
        <w:t>, Стандартов депозитарной деятельности и являющиеся неотъемлемой частью депозитарного (междепозитарного) договора.</w:t>
      </w:r>
    </w:p>
    <w:p w:rsidR="002F4659" w:rsidRPr="00FD61DB" w:rsidRDefault="002F4659" w:rsidP="002F4659">
      <w:pPr>
        <w:tabs>
          <w:tab w:val="left" w:pos="3930"/>
        </w:tabs>
        <w:ind w:firstLine="540"/>
        <w:jc w:val="both"/>
        <w:rPr>
          <w:sz w:val="22"/>
          <w:szCs w:val="22"/>
        </w:rPr>
      </w:pPr>
      <w:r w:rsidRPr="00FD61DB">
        <w:rPr>
          <w:b/>
          <w:bCs/>
          <w:i/>
          <w:iCs/>
          <w:sz w:val="22"/>
          <w:szCs w:val="22"/>
        </w:rPr>
        <w:t>Эмиссионная ценная бумага</w:t>
      </w:r>
      <w:r w:rsidRPr="00FD61DB">
        <w:rPr>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любая ценная бумага, в том числе бездокументарная, которая характеризуется одновременно следующими признаками:</w:t>
      </w:r>
    </w:p>
    <w:p w:rsidR="002F4659" w:rsidRPr="00FD61DB" w:rsidRDefault="002F4659" w:rsidP="002F4659">
      <w:pPr>
        <w:tabs>
          <w:tab w:val="left" w:pos="3930"/>
        </w:tabs>
        <w:ind w:firstLine="540"/>
        <w:jc w:val="both"/>
        <w:rPr>
          <w:sz w:val="22"/>
          <w:szCs w:val="22"/>
        </w:rPr>
      </w:pPr>
      <w:r w:rsidRPr="00FD61DB">
        <w:rPr>
          <w:sz w:val="22"/>
          <w:szCs w:val="22"/>
        </w:rPr>
        <w:t xml:space="preserve">- 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w:t>
      </w:r>
      <w:r w:rsidR="00C36C4D" w:rsidRPr="00FD61DB">
        <w:rPr>
          <w:sz w:val="22"/>
          <w:szCs w:val="22"/>
        </w:rPr>
        <w:t>от 22</w:t>
      </w:r>
      <w:r w:rsidR="00C36C4D">
        <w:rPr>
          <w:sz w:val="22"/>
          <w:szCs w:val="22"/>
        </w:rPr>
        <w:t xml:space="preserve"> апреля </w:t>
      </w:r>
      <w:r w:rsidR="00C36C4D" w:rsidRPr="00FD61DB">
        <w:rPr>
          <w:sz w:val="22"/>
          <w:szCs w:val="22"/>
        </w:rPr>
        <w:t>1996 г</w:t>
      </w:r>
      <w:r w:rsidR="00C36C4D">
        <w:rPr>
          <w:sz w:val="22"/>
          <w:szCs w:val="22"/>
        </w:rPr>
        <w:t>.</w:t>
      </w:r>
      <w:r w:rsidR="00C36C4D" w:rsidRPr="00FD61DB">
        <w:rPr>
          <w:sz w:val="22"/>
          <w:szCs w:val="22"/>
        </w:rPr>
        <w:t xml:space="preserve"> № 39-ФЗ </w:t>
      </w:r>
      <w:r w:rsidR="00A87984">
        <w:rPr>
          <w:sz w:val="22"/>
          <w:szCs w:val="22"/>
        </w:rPr>
        <w:t>«</w:t>
      </w:r>
      <w:r w:rsidRPr="00FD61DB">
        <w:rPr>
          <w:sz w:val="22"/>
          <w:szCs w:val="22"/>
        </w:rPr>
        <w:t>О рынке ценных бумаг</w:t>
      </w:r>
      <w:r w:rsidR="00A87984">
        <w:rPr>
          <w:sz w:val="22"/>
          <w:szCs w:val="22"/>
        </w:rPr>
        <w:t>»</w:t>
      </w:r>
      <w:r w:rsidRPr="00FD61DB">
        <w:rPr>
          <w:sz w:val="22"/>
          <w:szCs w:val="22"/>
        </w:rPr>
        <w:t xml:space="preserve"> формы и порядка;</w:t>
      </w:r>
    </w:p>
    <w:p w:rsidR="002F4659" w:rsidRPr="00FD61DB" w:rsidRDefault="002F4659" w:rsidP="002F4659">
      <w:pPr>
        <w:tabs>
          <w:tab w:val="left" w:pos="3930"/>
        </w:tabs>
        <w:ind w:firstLine="540"/>
        <w:jc w:val="both"/>
        <w:rPr>
          <w:sz w:val="22"/>
          <w:szCs w:val="22"/>
        </w:rPr>
      </w:pPr>
      <w:r w:rsidRPr="00FD61DB">
        <w:rPr>
          <w:sz w:val="22"/>
          <w:szCs w:val="22"/>
        </w:rPr>
        <w:t xml:space="preserve">- размещается выпусками; </w:t>
      </w:r>
    </w:p>
    <w:p w:rsidR="002F4659" w:rsidRPr="00FD61DB" w:rsidRDefault="002F4659" w:rsidP="002F4659">
      <w:pPr>
        <w:tabs>
          <w:tab w:val="left" w:pos="3930"/>
        </w:tabs>
        <w:ind w:firstLine="540"/>
        <w:jc w:val="both"/>
        <w:rPr>
          <w:sz w:val="22"/>
          <w:szCs w:val="22"/>
        </w:rPr>
      </w:pPr>
      <w:r w:rsidRPr="00FD61DB">
        <w:rPr>
          <w:sz w:val="22"/>
          <w:szCs w:val="22"/>
        </w:rPr>
        <w:t>- имеет равные объем и сроки осуществления прав внутри одного выпуска вне зависимости от времени приобретения ценной бумаги.</w:t>
      </w:r>
    </w:p>
    <w:p w:rsidR="002F4659" w:rsidRPr="00FD61DB" w:rsidRDefault="002F4659" w:rsidP="002F4659">
      <w:pPr>
        <w:tabs>
          <w:tab w:val="left" w:pos="3930"/>
        </w:tabs>
        <w:ind w:firstLine="540"/>
        <w:jc w:val="both"/>
        <w:rPr>
          <w:sz w:val="22"/>
          <w:szCs w:val="22"/>
        </w:rPr>
      </w:pPr>
      <w:r w:rsidRPr="00FD61DB">
        <w:rPr>
          <w:b/>
          <w:bCs/>
          <w:i/>
          <w:iCs/>
          <w:sz w:val="22"/>
          <w:szCs w:val="22"/>
        </w:rPr>
        <w:t>Эмиссионные ценные бумаги на предъявителя</w:t>
      </w:r>
      <w:r w:rsidRPr="00FD61DB">
        <w:rPr>
          <w:i/>
          <w:iCs/>
          <w:sz w:val="22"/>
          <w:szCs w:val="22"/>
        </w:rPr>
        <w:t xml:space="preserve"> </w:t>
      </w:r>
      <w:r w:rsidRPr="00FD61DB">
        <w:rPr>
          <w:sz w:val="22"/>
          <w:szCs w:val="22"/>
        </w:rPr>
        <w:t>– ценные бумаги, переход прав на которые и осуществление закрепленных ими прав не требует идентификации владельца.</w:t>
      </w:r>
    </w:p>
    <w:p w:rsidR="002F4659" w:rsidRPr="00FD61DB" w:rsidRDefault="002F4659" w:rsidP="002F4659">
      <w:pPr>
        <w:tabs>
          <w:tab w:val="left" w:pos="3930"/>
        </w:tabs>
        <w:ind w:firstLine="540"/>
        <w:jc w:val="both"/>
        <w:rPr>
          <w:sz w:val="22"/>
          <w:szCs w:val="22"/>
        </w:rPr>
      </w:pPr>
      <w:r w:rsidRPr="00FD61DB">
        <w:rPr>
          <w:b/>
          <w:bCs/>
          <w:i/>
          <w:iCs/>
          <w:sz w:val="22"/>
          <w:szCs w:val="22"/>
        </w:rPr>
        <w:t>Эмитент</w:t>
      </w:r>
      <w:r w:rsidRPr="00FD61DB">
        <w:rPr>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юридическое лицо, органы исполнительной власти, или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185D58" w:rsidRDefault="00257C71">
      <w:pPr>
        <w:tabs>
          <w:tab w:val="left" w:pos="3930"/>
        </w:tabs>
        <w:ind w:firstLine="540"/>
        <w:jc w:val="both"/>
        <w:rPr>
          <w:sz w:val="22"/>
          <w:szCs w:val="22"/>
        </w:rPr>
      </w:pPr>
      <w:r w:rsidRPr="00257C71">
        <w:rPr>
          <w:b/>
          <w:i/>
          <w:sz w:val="22"/>
          <w:szCs w:val="22"/>
        </w:rPr>
        <w:t>Электронная подпись</w:t>
      </w:r>
      <w:r w:rsidR="00B87CEF">
        <w:rPr>
          <w:sz w:val="22"/>
          <w:szCs w:val="22"/>
        </w:rPr>
        <w:t xml:space="preserve"> (ЭП)</w:t>
      </w:r>
      <w:r w:rsidRPr="00257C71">
        <w:rPr>
          <w:sz w:val="22"/>
          <w:szCs w:val="22"/>
        </w:rPr>
        <w:t xml:space="preserve"> </w:t>
      </w:r>
      <w:r w:rsidR="008578A9" w:rsidRPr="0020719A">
        <w:rPr>
          <w:i/>
          <w:iCs/>
          <w:sz w:val="22"/>
          <w:szCs w:val="22"/>
        </w:rPr>
        <w:t>–</w:t>
      </w:r>
      <w:r w:rsidR="008578A9" w:rsidRPr="0020719A">
        <w:rPr>
          <w:sz w:val="22"/>
          <w:szCs w:val="22"/>
        </w:rPr>
        <w:t xml:space="preserve"> </w:t>
      </w:r>
      <w:r w:rsidRPr="00257C71">
        <w:rPr>
          <w:sz w:val="22"/>
          <w:szCs w:val="22"/>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85D58" w:rsidRDefault="002F4659">
      <w:pPr>
        <w:pStyle w:val="1"/>
        <w:ind w:firstLine="540"/>
        <w:jc w:val="both"/>
        <w:rPr>
          <w:sz w:val="22"/>
        </w:rPr>
      </w:pPr>
      <w:r w:rsidRPr="003D33A1">
        <w:rPr>
          <w:i/>
          <w:sz w:val="22"/>
        </w:rPr>
        <w:t>Электронный документ</w:t>
      </w:r>
      <w:r>
        <w:rPr>
          <w:sz w:val="22"/>
        </w:rPr>
        <w:t xml:space="preserve">  –  </w:t>
      </w:r>
      <w:r w:rsidR="00257C71" w:rsidRPr="00257C71">
        <w:rPr>
          <w:b w:val="0"/>
          <w:sz w:val="22"/>
          <w:szCs w:val="22"/>
        </w:rPr>
        <w:t xml:space="preserve">документ </w:t>
      </w:r>
      <w:r w:rsidR="00257C71" w:rsidRPr="00257C71">
        <w:rPr>
          <w:b w:val="0"/>
          <w:sz w:val="22"/>
        </w:rPr>
        <w:t>(депозитарное поручение, распоряжение, отчет, выписка, запрос и др.)</w:t>
      </w:r>
      <w:r w:rsidR="00257C71" w:rsidRPr="00257C71">
        <w:rPr>
          <w:b w:val="0"/>
          <w:sz w:val="22"/>
          <w:szCs w:val="22"/>
        </w:rPr>
        <w:t>, созданный с помощью средств компьютерной обработки информации, представленный</w:t>
      </w:r>
      <w:r w:rsidR="00257C71" w:rsidRPr="00257C71">
        <w:rPr>
          <w:b w:val="0"/>
          <w:sz w:val="22"/>
        </w:rPr>
        <w:t xml:space="preserve"> в электронно-цифровой форме,</w:t>
      </w:r>
      <w:r w:rsidR="00257C71" w:rsidRPr="00257C71">
        <w:rPr>
          <w:b w:val="0"/>
          <w:sz w:val="22"/>
          <w:szCs w:val="22"/>
        </w:rPr>
        <w:t xml:space="preserve"> который может быть подписан электронной подписью (ЭП) и сохранён на машинном носителе в виде файла соответствующего формата</w:t>
      </w:r>
      <w:r w:rsidR="00257C71" w:rsidRPr="00257C71">
        <w:rPr>
          <w:rFonts w:ascii="Tahoma" w:hAnsi="Tahoma" w:cs="Tahoma"/>
          <w:b w:val="0"/>
          <w:sz w:val="12"/>
          <w:szCs w:val="12"/>
        </w:rPr>
        <w:t>.</w:t>
      </w:r>
    </w:p>
    <w:p w:rsidR="002F4659" w:rsidRPr="00661553" w:rsidRDefault="002F4659" w:rsidP="002F4659">
      <w:pPr>
        <w:ind w:firstLine="540"/>
        <w:jc w:val="both"/>
        <w:rPr>
          <w:sz w:val="22"/>
          <w:szCs w:val="22"/>
        </w:rPr>
      </w:pPr>
      <w:r w:rsidRPr="003D33A1">
        <w:rPr>
          <w:b/>
          <w:i/>
          <w:sz w:val="22"/>
        </w:rPr>
        <w:t>Электронный документ</w:t>
      </w:r>
      <w:r>
        <w:rPr>
          <w:b/>
          <w:i/>
          <w:sz w:val="22"/>
        </w:rPr>
        <w:t xml:space="preserve">ооборот (ЭДО) </w:t>
      </w:r>
      <w:r w:rsidR="008578A9" w:rsidRPr="0020719A">
        <w:rPr>
          <w:i/>
          <w:iCs/>
          <w:sz w:val="22"/>
          <w:szCs w:val="22"/>
        </w:rPr>
        <w:t>–</w:t>
      </w:r>
      <w:r w:rsidR="008578A9" w:rsidRPr="0020719A">
        <w:rPr>
          <w:sz w:val="22"/>
          <w:szCs w:val="22"/>
        </w:rPr>
        <w:t xml:space="preserve"> </w:t>
      </w:r>
      <w:r>
        <w:rPr>
          <w:b/>
          <w:i/>
          <w:sz w:val="22"/>
        </w:rPr>
        <w:t xml:space="preserve"> </w:t>
      </w:r>
      <w:r w:rsidRPr="00661553">
        <w:rPr>
          <w:sz w:val="22"/>
          <w:szCs w:val="22"/>
        </w:rPr>
        <w:t xml:space="preserve">единый механизм по работе с документами, представленными в электронном виде, с реализацией концепции </w:t>
      </w:r>
      <w:r>
        <w:rPr>
          <w:sz w:val="22"/>
          <w:szCs w:val="22"/>
        </w:rPr>
        <w:t xml:space="preserve">«безбумажного делопроизводства»; </w:t>
      </w:r>
      <w:r w:rsidRPr="00661553">
        <w:rPr>
          <w:sz w:val="22"/>
          <w:szCs w:val="22"/>
        </w:rPr>
        <w:t xml:space="preserve">автоматизированная многопользовательская система, сопровождающая процесс управления работой </w:t>
      </w:r>
      <w:r>
        <w:rPr>
          <w:sz w:val="22"/>
          <w:szCs w:val="22"/>
        </w:rPr>
        <w:t>Депозитария</w:t>
      </w:r>
      <w:r w:rsidRPr="00661553">
        <w:rPr>
          <w:sz w:val="22"/>
          <w:szCs w:val="22"/>
        </w:rPr>
        <w:t xml:space="preserve"> с целью обеспечения выполнения </w:t>
      </w:r>
      <w:r>
        <w:rPr>
          <w:sz w:val="22"/>
          <w:szCs w:val="22"/>
        </w:rPr>
        <w:t>им</w:t>
      </w:r>
      <w:r w:rsidRPr="00661553">
        <w:rPr>
          <w:sz w:val="22"/>
          <w:szCs w:val="22"/>
        </w:rPr>
        <w:t xml:space="preserve"> своих функций. </w:t>
      </w:r>
    </w:p>
    <w:p w:rsidR="002F4659" w:rsidRDefault="002F4659" w:rsidP="002F4659">
      <w:pPr>
        <w:pStyle w:val="4"/>
        <w:tabs>
          <w:tab w:val="left" w:pos="1080"/>
        </w:tabs>
        <w:ind w:left="0" w:firstLine="540"/>
        <w:jc w:val="both"/>
        <w:rPr>
          <w:sz w:val="22"/>
          <w:szCs w:val="22"/>
        </w:rPr>
      </w:pPr>
      <w:r w:rsidRPr="00FD61DB">
        <w:rPr>
          <w:sz w:val="22"/>
          <w:szCs w:val="22"/>
        </w:rPr>
        <w:t xml:space="preserve">Термины и определения, используемые в Условиях осуществления депозитарной деятельности </w:t>
      </w:r>
      <w:r>
        <w:rPr>
          <w:sz w:val="22"/>
          <w:szCs w:val="22"/>
        </w:rPr>
        <w:t xml:space="preserve"> АКБ «Держава» </w:t>
      </w:r>
      <w:r w:rsidR="00014F83">
        <w:rPr>
          <w:sz w:val="22"/>
          <w:szCs w:val="22"/>
        </w:rPr>
        <w:t>П</w:t>
      </w:r>
      <w:r>
        <w:rPr>
          <w:sz w:val="22"/>
          <w:szCs w:val="22"/>
        </w:rPr>
        <w:t xml:space="preserve">АО </w:t>
      </w:r>
      <w:r w:rsidRPr="00FD61DB">
        <w:rPr>
          <w:sz w:val="22"/>
          <w:szCs w:val="22"/>
        </w:rPr>
        <w:t xml:space="preserve">(в дальнейшем </w:t>
      </w:r>
      <w:r>
        <w:rPr>
          <w:sz w:val="22"/>
          <w:szCs w:val="22"/>
        </w:rPr>
        <w:t>по определению раздела 1</w:t>
      </w:r>
      <w:r w:rsidRPr="00FD61DB">
        <w:rPr>
          <w:sz w:val="22"/>
          <w:szCs w:val="22"/>
        </w:rPr>
        <w:t xml:space="preserve"> </w:t>
      </w:r>
      <w:r>
        <w:rPr>
          <w:sz w:val="22"/>
          <w:szCs w:val="22"/>
        </w:rPr>
        <w:t xml:space="preserve">именуемые </w:t>
      </w:r>
      <w:r w:rsidRPr="00FD61DB">
        <w:rPr>
          <w:sz w:val="22"/>
          <w:szCs w:val="22"/>
        </w:rPr>
        <w:t>«Клиентский регламент») и не определенные в данном разделе, должны пониматься в соответствии с Гражданским Кодексом Российской Федерации, Федеральным законом от 22</w:t>
      </w:r>
      <w:r w:rsidR="00A87984">
        <w:rPr>
          <w:sz w:val="22"/>
          <w:szCs w:val="22"/>
        </w:rPr>
        <w:t xml:space="preserve"> апреля </w:t>
      </w:r>
      <w:r w:rsidRPr="00FD61DB">
        <w:rPr>
          <w:sz w:val="22"/>
          <w:szCs w:val="22"/>
        </w:rPr>
        <w:t>1996</w:t>
      </w:r>
      <w:r w:rsidR="00A87984">
        <w:rPr>
          <w:sz w:val="22"/>
          <w:szCs w:val="22"/>
        </w:rPr>
        <w:t xml:space="preserve"> г.</w:t>
      </w:r>
      <w:r w:rsidRPr="00FD61DB">
        <w:rPr>
          <w:sz w:val="22"/>
          <w:szCs w:val="22"/>
        </w:rPr>
        <w:t xml:space="preserve"> № 39-ФЗ </w:t>
      </w:r>
      <w:r w:rsidR="00A87984">
        <w:rPr>
          <w:sz w:val="22"/>
          <w:szCs w:val="22"/>
        </w:rPr>
        <w:t>«</w:t>
      </w:r>
      <w:r w:rsidRPr="00FD61DB">
        <w:rPr>
          <w:sz w:val="22"/>
          <w:szCs w:val="22"/>
        </w:rPr>
        <w:t>О рынке ценных бумаг</w:t>
      </w:r>
      <w:r w:rsidR="00A87984">
        <w:rPr>
          <w:sz w:val="22"/>
          <w:szCs w:val="22"/>
        </w:rPr>
        <w:t>»</w:t>
      </w:r>
      <w:r w:rsidRPr="00FD61DB">
        <w:rPr>
          <w:sz w:val="22"/>
          <w:szCs w:val="22"/>
        </w:rPr>
        <w:t>.</w:t>
      </w:r>
    </w:p>
    <w:p w:rsidR="00102DB0" w:rsidRPr="00F63288" w:rsidRDefault="00102DB0" w:rsidP="007A4509">
      <w:pPr>
        <w:jc w:val="center"/>
        <w:rPr>
          <w:b/>
          <w:bCs/>
          <w:sz w:val="28"/>
          <w:szCs w:val="28"/>
        </w:rPr>
      </w:pPr>
    </w:p>
    <w:p w:rsidR="007A4509" w:rsidRDefault="007A4509" w:rsidP="007A4509">
      <w:pPr>
        <w:jc w:val="center"/>
        <w:rPr>
          <w:b/>
          <w:bCs/>
          <w:sz w:val="28"/>
          <w:szCs w:val="28"/>
        </w:rPr>
      </w:pPr>
      <w:r w:rsidRPr="009C498A">
        <w:rPr>
          <w:b/>
          <w:bCs/>
          <w:sz w:val="28"/>
          <w:szCs w:val="28"/>
        </w:rPr>
        <w:t>Раздел 2. Общие положения</w:t>
      </w:r>
    </w:p>
    <w:p w:rsidR="007A4509" w:rsidRPr="00FD61DB" w:rsidRDefault="007A4509" w:rsidP="007A4509">
      <w:pPr>
        <w:jc w:val="both"/>
        <w:rPr>
          <w:b/>
          <w:bCs/>
          <w:sz w:val="22"/>
          <w:szCs w:val="22"/>
        </w:rPr>
      </w:pPr>
      <w:r w:rsidRPr="00FD61DB">
        <w:rPr>
          <w:b/>
          <w:bCs/>
          <w:sz w:val="22"/>
          <w:szCs w:val="22"/>
        </w:rPr>
        <w:t>2.1. Осуществление депозитарной деятельности.</w:t>
      </w:r>
    </w:p>
    <w:p w:rsidR="007A4509" w:rsidRPr="00703858" w:rsidRDefault="007A4509" w:rsidP="00090893">
      <w:pPr>
        <w:pStyle w:val="Default"/>
        <w:jc w:val="both"/>
        <w:rPr>
          <w:sz w:val="22"/>
          <w:szCs w:val="22"/>
        </w:rPr>
      </w:pPr>
      <w:r w:rsidRPr="00703858">
        <w:rPr>
          <w:sz w:val="22"/>
          <w:szCs w:val="22"/>
        </w:rPr>
        <w:t xml:space="preserve">2.1.1. </w:t>
      </w:r>
      <w:r w:rsidR="000245FF" w:rsidRPr="00703858">
        <w:rPr>
          <w:sz w:val="22"/>
          <w:szCs w:val="22"/>
        </w:rPr>
        <w:t xml:space="preserve">АКБ «Держава» </w:t>
      </w:r>
      <w:r w:rsidR="004450F1" w:rsidRPr="00703858">
        <w:rPr>
          <w:sz w:val="22"/>
          <w:szCs w:val="22"/>
        </w:rPr>
        <w:t>П</w:t>
      </w:r>
      <w:r w:rsidR="000245FF" w:rsidRPr="00703858">
        <w:rPr>
          <w:sz w:val="22"/>
          <w:szCs w:val="22"/>
        </w:rPr>
        <w:t>АО</w:t>
      </w:r>
      <w:r w:rsidR="00204F70" w:rsidRPr="00703858">
        <w:rPr>
          <w:sz w:val="22"/>
          <w:szCs w:val="22"/>
        </w:rPr>
        <w:t xml:space="preserve"> </w:t>
      </w:r>
      <w:r w:rsidRPr="00703858">
        <w:rPr>
          <w:sz w:val="22"/>
          <w:szCs w:val="22"/>
        </w:rPr>
        <w:t xml:space="preserve"> </w:t>
      </w:r>
      <w:r w:rsidR="00D50925">
        <w:rPr>
          <w:sz w:val="22"/>
          <w:szCs w:val="22"/>
        </w:rPr>
        <w:t>осуществляет депозитарную деятельность на основании лицензии профессионального участника рынка ценных бумаг на осуществление депозитарной деятельности № 077-04374-000100 от 27 декабря 2000 г., выданной Банком России.</w:t>
      </w:r>
    </w:p>
    <w:p w:rsidR="00204F70" w:rsidRPr="00703858" w:rsidRDefault="00D50925" w:rsidP="00204F70">
      <w:pPr>
        <w:jc w:val="both"/>
        <w:rPr>
          <w:sz w:val="22"/>
          <w:szCs w:val="22"/>
        </w:rPr>
      </w:pPr>
      <w:r>
        <w:rPr>
          <w:sz w:val="22"/>
          <w:szCs w:val="22"/>
        </w:rPr>
        <w:t xml:space="preserve">2.1.2. Для осуществления депозитарной деятельности АКБ «Держава» ПАО </w:t>
      </w:r>
      <w:r w:rsidR="00703858">
        <w:rPr>
          <w:sz w:val="22"/>
          <w:szCs w:val="22"/>
        </w:rPr>
        <w:t xml:space="preserve">(далее – «Депозитарий» / «Банк») </w:t>
      </w:r>
      <w:r w:rsidR="00204F70" w:rsidRPr="00703858">
        <w:rPr>
          <w:sz w:val="22"/>
          <w:szCs w:val="22"/>
        </w:rPr>
        <w:t xml:space="preserve">имеет в своей структуре </w:t>
      </w:r>
      <w:r w:rsidR="00204F70" w:rsidRPr="00703858">
        <w:rPr>
          <w:b/>
          <w:sz w:val="22"/>
          <w:szCs w:val="22"/>
          <w:u w:val="single"/>
        </w:rPr>
        <w:t>отдельное структурное подразделение - Отдел депозитарной деятельности</w:t>
      </w:r>
      <w:r w:rsidR="00204F70" w:rsidRPr="00703858">
        <w:rPr>
          <w:sz w:val="22"/>
          <w:szCs w:val="22"/>
        </w:rPr>
        <w:t>, для которого указанная деятельность является исключительным видом профессиональной деятельности на рынке ценных бумаг.</w:t>
      </w:r>
      <w:r w:rsidR="003B6DA6" w:rsidRPr="003B6DA6">
        <w:rPr>
          <w:sz w:val="22"/>
          <w:szCs w:val="22"/>
        </w:rPr>
        <w:t xml:space="preserve"> Телефон, факс Депозитария: (495) 380-04-80, адрес электронной почты: </w:t>
      </w:r>
      <w:hyperlink r:id="rId9" w:history="1">
        <w:r w:rsidR="003B6DA6" w:rsidRPr="003B6DA6">
          <w:rPr>
            <w:rStyle w:val="ac"/>
            <w:color w:val="auto"/>
            <w:sz w:val="22"/>
            <w:szCs w:val="22"/>
            <w:lang w:val="en-US"/>
          </w:rPr>
          <w:t>depo</w:t>
        </w:r>
        <w:r w:rsidR="003B6DA6" w:rsidRPr="003B6DA6">
          <w:rPr>
            <w:rStyle w:val="ac"/>
            <w:color w:val="auto"/>
            <w:sz w:val="22"/>
            <w:szCs w:val="22"/>
          </w:rPr>
          <w:t>@</w:t>
        </w:r>
        <w:r w:rsidR="003B6DA6" w:rsidRPr="003B6DA6">
          <w:rPr>
            <w:rStyle w:val="ac"/>
            <w:color w:val="auto"/>
            <w:sz w:val="22"/>
            <w:szCs w:val="22"/>
            <w:lang w:val="en-US"/>
          </w:rPr>
          <w:t>derzhava</w:t>
        </w:r>
        <w:r w:rsidR="003B6DA6" w:rsidRPr="003B6DA6">
          <w:rPr>
            <w:rStyle w:val="ac"/>
            <w:color w:val="auto"/>
            <w:sz w:val="22"/>
            <w:szCs w:val="22"/>
          </w:rPr>
          <w:t>.ru</w:t>
        </w:r>
      </w:hyperlink>
      <w:r w:rsidR="003B6DA6" w:rsidRPr="003B6DA6">
        <w:rPr>
          <w:sz w:val="22"/>
          <w:szCs w:val="22"/>
        </w:rPr>
        <w:t xml:space="preserve">). </w:t>
      </w:r>
      <w:r w:rsidR="00204F70" w:rsidRPr="00703858">
        <w:rPr>
          <w:sz w:val="22"/>
          <w:szCs w:val="22"/>
        </w:rPr>
        <w:t xml:space="preserve">Руководство </w:t>
      </w:r>
      <w:r w:rsidR="00DF1416" w:rsidRPr="00DF1416">
        <w:rPr>
          <w:sz w:val="22"/>
          <w:szCs w:val="22"/>
          <w:u w:val="single"/>
        </w:rPr>
        <w:t>Отделом депозитарной деятельности</w:t>
      </w:r>
      <w:r w:rsidR="00DF1416" w:rsidRPr="00703858" w:rsidDel="00DF1416">
        <w:rPr>
          <w:sz w:val="22"/>
          <w:szCs w:val="22"/>
        </w:rPr>
        <w:t xml:space="preserve"> </w:t>
      </w:r>
      <w:r w:rsidR="00204F70" w:rsidRPr="00703858">
        <w:rPr>
          <w:sz w:val="22"/>
          <w:szCs w:val="22"/>
        </w:rPr>
        <w:t xml:space="preserve">осуществляет Начальник </w:t>
      </w:r>
      <w:r w:rsidR="00571988" w:rsidRPr="00DF1416">
        <w:rPr>
          <w:sz w:val="22"/>
          <w:szCs w:val="22"/>
          <w:u w:val="single"/>
        </w:rPr>
        <w:t>Отдел</w:t>
      </w:r>
      <w:r w:rsidR="00571988">
        <w:rPr>
          <w:sz w:val="22"/>
          <w:szCs w:val="22"/>
          <w:u w:val="single"/>
        </w:rPr>
        <w:t>а</w:t>
      </w:r>
      <w:r w:rsidR="00571988" w:rsidRPr="00DF1416">
        <w:rPr>
          <w:sz w:val="22"/>
          <w:szCs w:val="22"/>
          <w:u w:val="single"/>
        </w:rPr>
        <w:t xml:space="preserve"> депозитарной деятельности</w:t>
      </w:r>
      <w:r w:rsidR="00571988" w:rsidRPr="00703858" w:rsidDel="00DF1416">
        <w:rPr>
          <w:sz w:val="22"/>
          <w:szCs w:val="22"/>
        </w:rPr>
        <w:t xml:space="preserve"> </w:t>
      </w:r>
      <w:r w:rsidR="00571988">
        <w:rPr>
          <w:sz w:val="22"/>
          <w:szCs w:val="22"/>
        </w:rPr>
        <w:t xml:space="preserve">(далее – начальник </w:t>
      </w:r>
      <w:r w:rsidR="00204F70" w:rsidRPr="00703858">
        <w:rPr>
          <w:sz w:val="22"/>
          <w:szCs w:val="22"/>
        </w:rPr>
        <w:t>Депозитария</w:t>
      </w:r>
      <w:r w:rsidR="00571988">
        <w:rPr>
          <w:sz w:val="22"/>
          <w:szCs w:val="22"/>
        </w:rPr>
        <w:t>)</w:t>
      </w:r>
      <w:r w:rsidR="00204F70" w:rsidRPr="00703858">
        <w:rPr>
          <w:sz w:val="22"/>
          <w:szCs w:val="22"/>
        </w:rPr>
        <w:t xml:space="preserve">. </w:t>
      </w:r>
      <w:r w:rsidR="00DF1416" w:rsidRPr="00571988">
        <w:rPr>
          <w:sz w:val="22"/>
          <w:szCs w:val="22"/>
          <w:u w:val="single"/>
        </w:rPr>
        <w:t>Отдел депозитарной деятельности</w:t>
      </w:r>
      <w:r w:rsidR="00DF1416" w:rsidRPr="00703858" w:rsidDel="00DF1416">
        <w:rPr>
          <w:sz w:val="22"/>
          <w:szCs w:val="22"/>
        </w:rPr>
        <w:t xml:space="preserve"> </w:t>
      </w:r>
      <w:r w:rsidR="00204F70" w:rsidRPr="00703858">
        <w:rPr>
          <w:sz w:val="22"/>
          <w:szCs w:val="22"/>
        </w:rPr>
        <w:t>имеет круглую печать.</w:t>
      </w:r>
    </w:p>
    <w:p w:rsidR="00204F70" w:rsidRPr="00703858" w:rsidRDefault="003B6DA6" w:rsidP="00204F70">
      <w:pPr>
        <w:pStyle w:val="Default"/>
        <w:jc w:val="both"/>
        <w:rPr>
          <w:sz w:val="22"/>
          <w:szCs w:val="22"/>
        </w:rPr>
      </w:pPr>
      <w:r w:rsidRPr="003B6DA6">
        <w:rPr>
          <w:sz w:val="22"/>
          <w:szCs w:val="22"/>
        </w:rPr>
        <w:t>Программное обеспечение, используемое Депозитарием для ведения депозитарного учета, – программный модуль  «Депозитарий» автоматизированной банковской системы «</w:t>
      </w:r>
      <w:r w:rsidRPr="003B6DA6">
        <w:rPr>
          <w:sz w:val="22"/>
          <w:szCs w:val="22"/>
          <w:lang w:val="en-US"/>
        </w:rPr>
        <w:t>RS</w:t>
      </w:r>
      <w:r w:rsidRPr="003B6DA6">
        <w:rPr>
          <w:sz w:val="22"/>
          <w:szCs w:val="22"/>
        </w:rPr>
        <w:t>-</w:t>
      </w:r>
      <w:r w:rsidRPr="003B6DA6">
        <w:rPr>
          <w:sz w:val="22"/>
          <w:szCs w:val="22"/>
          <w:lang w:val="en-US"/>
        </w:rPr>
        <w:t>Securities</w:t>
      </w:r>
      <w:r w:rsidRPr="003B6DA6">
        <w:rPr>
          <w:sz w:val="22"/>
          <w:szCs w:val="22"/>
        </w:rPr>
        <w:t>»</w:t>
      </w:r>
      <w:r w:rsidR="005B79F2">
        <w:rPr>
          <w:sz w:val="22"/>
          <w:szCs w:val="22"/>
        </w:rPr>
        <w:t>.</w:t>
      </w:r>
    </w:p>
    <w:p w:rsidR="00204F70" w:rsidRPr="00703858" w:rsidRDefault="00204F70" w:rsidP="00204F70">
      <w:pPr>
        <w:jc w:val="both"/>
        <w:rPr>
          <w:sz w:val="22"/>
          <w:szCs w:val="22"/>
        </w:rPr>
      </w:pPr>
      <w:r w:rsidRPr="00703858">
        <w:rPr>
          <w:sz w:val="22"/>
          <w:szCs w:val="22"/>
        </w:rPr>
        <w:t xml:space="preserve">2.1.3. Банк уведомляет своих клиентов </w:t>
      </w:r>
      <w:r w:rsidRPr="00703858">
        <w:rPr>
          <w:sz w:val="22"/>
          <w:szCs w:val="22"/>
          <w:u w:val="single"/>
        </w:rPr>
        <w:t>до заключения депозитарного договора</w:t>
      </w:r>
      <w:r w:rsidRPr="00703858">
        <w:rPr>
          <w:sz w:val="22"/>
          <w:szCs w:val="22"/>
        </w:rPr>
        <w:t xml:space="preserve"> о том, что:</w:t>
      </w:r>
    </w:p>
    <w:p w:rsidR="00204F70" w:rsidRPr="00703858" w:rsidRDefault="003B6DA6" w:rsidP="00204F70">
      <w:pPr>
        <w:numPr>
          <w:ilvl w:val="0"/>
          <w:numId w:val="24"/>
        </w:numPr>
        <w:jc w:val="both"/>
        <w:rPr>
          <w:bCs/>
          <w:iCs/>
          <w:sz w:val="22"/>
          <w:szCs w:val="22"/>
        </w:rPr>
      </w:pPr>
      <w:r w:rsidRPr="003B6DA6">
        <w:rPr>
          <w:sz w:val="22"/>
          <w:szCs w:val="22"/>
        </w:rPr>
        <w:t>совмещает депозитарную деятельность со следующими видами профессиональной деятельности на рынке ценных бумаг</w:t>
      </w:r>
      <w:r w:rsidRPr="003B6DA6">
        <w:rPr>
          <w:b/>
          <w:i/>
          <w:iCs/>
          <w:sz w:val="22"/>
          <w:szCs w:val="22"/>
        </w:rPr>
        <w:t>: брокерской, дилерской деятельностью</w:t>
      </w:r>
      <w:r w:rsidRPr="003B6DA6">
        <w:rPr>
          <w:b/>
          <w:sz w:val="22"/>
          <w:szCs w:val="22"/>
        </w:rPr>
        <w:t>,</w:t>
      </w:r>
      <w:r w:rsidRPr="003B6DA6">
        <w:rPr>
          <w:sz w:val="22"/>
          <w:szCs w:val="22"/>
        </w:rPr>
        <w:t xml:space="preserve"> путем включения данного пункта в Условия;</w:t>
      </w:r>
      <w:r w:rsidRPr="003B6DA6">
        <w:rPr>
          <w:b/>
          <w:bCs/>
          <w:i/>
          <w:iCs/>
          <w:sz w:val="22"/>
          <w:szCs w:val="22"/>
        </w:rPr>
        <w:t xml:space="preserve">    </w:t>
      </w:r>
    </w:p>
    <w:p w:rsidR="00204F70" w:rsidRPr="00703858" w:rsidRDefault="003B6DA6" w:rsidP="00204F70">
      <w:pPr>
        <w:pStyle w:val="Default"/>
        <w:numPr>
          <w:ilvl w:val="0"/>
          <w:numId w:val="24"/>
        </w:numPr>
        <w:jc w:val="both"/>
        <w:rPr>
          <w:sz w:val="22"/>
          <w:szCs w:val="22"/>
        </w:rPr>
      </w:pPr>
      <w:r w:rsidRPr="003B6DA6">
        <w:rPr>
          <w:sz w:val="22"/>
          <w:szCs w:val="22"/>
        </w:rPr>
        <w:lastRenderedPageBreak/>
        <w:t xml:space="preserve">Банк вправе потребовать предоставления дополнительной информации, а Депонент (клиент) обязан предоставить эту информацию в целях обеспечения требований </w:t>
      </w:r>
      <w:r w:rsidR="00204F70" w:rsidRPr="00703858">
        <w:rPr>
          <w:sz w:val="22"/>
          <w:szCs w:val="22"/>
        </w:rPr>
        <w:t>Федерального закона № 115-ФЗ.</w:t>
      </w:r>
    </w:p>
    <w:p w:rsidR="00204F70" w:rsidRPr="00703858" w:rsidRDefault="003B6DA6" w:rsidP="00204F70">
      <w:pPr>
        <w:pStyle w:val="4"/>
        <w:tabs>
          <w:tab w:val="left" w:pos="540"/>
        </w:tabs>
        <w:ind w:left="0" w:firstLine="0"/>
        <w:jc w:val="both"/>
        <w:rPr>
          <w:sz w:val="22"/>
          <w:szCs w:val="22"/>
        </w:rPr>
      </w:pPr>
      <w:r w:rsidRPr="003B6DA6">
        <w:rPr>
          <w:sz w:val="22"/>
          <w:szCs w:val="22"/>
        </w:rPr>
        <w:t>Информация о Банке:</w:t>
      </w:r>
    </w:p>
    <w:p w:rsidR="00204F70" w:rsidRPr="00703858" w:rsidRDefault="003B6DA6" w:rsidP="00204F70">
      <w:pPr>
        <w:pStyle w:val="aff2"/>
        <w:numPr>
          <w:ilvl w:val="0"/>
          <w:numId w:val="130"/>
        </w:numPr>
        <w:jc w:val="both"/>
        <w:rPr>
          <w:sz w:val="22"/>
          <w:szCs w:val="22"/>
        </w:rPr>
      </w:pPr>
      <w:r w:rsidRPr="003B6DA6">
        <w:rPr>
          <w:sz w:val="22"/>
          <w:szCs w:val="22"/>
        </w:rPr>
        <w:t xml:space="preserve">адрес: Россия, 119435, г. Москва, Большой Саввинский пер., д.2, стр.9; </w:t>
      </w:r>
      <w:r w:rsidRPr="003B6DA6">
        <w:rPr>
          <w:bCs/>
          <w:sz w:val="22"/>
          <w:szCs w:val="22"/>
        </w:rPr>
        <w:t>ИНН:</w:t>
      </w:r>
      <w:r w:rsidRPr="003B6DA6">
        <w:rPr>
          <w:sz w:val="22"/>
          <w:szCs w:val="22"/>
        </w:rPr>
        <w:t xml:space="preserve"> 7729003482; </w:t>
      </w:r>
      <w:r w:rsidRPr="003B6DA6">
        <w:rPr>
          <w:bCs/>
          <w:sz w:val="22"/>
          <w:szCs w:val="22"/>
        </w:rPr>
        <w:t>КПП:</w:t>
      </w:r>
      <w:r w:rsidRPr="003B6DA6">
        <w:rPr>
          <w:sz w:val="22"/>
          <w:szCs w:val="22"/>
        </w:rPr>
        <w:t xml:space="preserve">997950001; </w:t>
      </w:r>
      <w:r w:rsidRPr="003B6DA6">
        <w:rPr>
          <w:bCs/>
          <w:sz w:val="22"/>
          <w:szCs w:val="22"/>
        </w:rPr>
        <w:t>БИК:</w:t>
      </w:r>
      <w:r w:rsidRPr="003B6DA6">
        <w:rPr>
          <w:sz w:val="22"/>
          <w:szCs w:val="22"/>
        </w:rPr>
        <w:t xml:space="preserve"> </w:t>
      </w:r>
      <w:r w:rsidRPr="003B6DA6">
        <w:rPr>
          <w:bCs/>
          <w:sz w:val="22"/>
          <w:szCs w:val="22"/>
        </w:rPr>
        <w:t>044525675, ОГРН</w:t>
      </w:r>
      <w:r w:rsidRPr="003B6DA6">
        <w:rPr>
          <w:b/>
          <w:bCs/>
          <w:sz w:val="22"/>
          <w:szCs w:val="22"/>
        </w:rPr>
        <w:t>:</w:t>
      </w:r>
      <w:r w:rsidRPr="003B6DA6">
        <w:rPr>
          <w:sz w:val="22"/>
          <w:szCs w:val="22"/>
        </w:rPr>
        <w:t xml:space="preserve"> 1027739120199 от 28 августа 2002 г., </w:t>
      </w:r>
      <w:r w:rsidRPr="003B6DA6">
        <w:rPr>
          <w:bCs/>
          <w:sz w:val="22"/>
          <w:szCs w:val="22"/>
        </w:rPr>
        <w:t>корреспондентский счет рублевый:</w:t>
      </w:r>
      <w:r w:rsidRPr="003B6DA6">
        <w:rPr>
          <w:sz w:val="22"/>
          <w:szCs w:val="22"/>
        </w:rPr>
        <w:t xml:space="preserve"> </w:t>
      </w:r>
      <w:r w:rsidRPr="003B6DA6">
        <w:rPr>
          <w:bCs/>
          <w:sz w:val="22"/>
          <w:szCs w:val="22"/>
        </w:rPr>
        <w:t>30101810745250000675</w:t>
      </w:r>
      <w:r w:rsidRPr="003B6DA6">
        <w:rPr>
          <w:sz w:val="22"/>
          <w:szCs w:val="22"/>
        </w:rPr>
        <w:t xml:space="preserve"> в ГУ Банка России по ЦФО;</w:t>
      </w:r>
    </w:p>
    <w:p w:rsidR="00204F70" w:rsidRPr="00703858" w:rsidRDefault="003B6DA6" w:rsidP="00204F70">
      <w:pPr>
        <w:numPr>
          <w:ilvl w:val="0"/>
          <w:numId w:val="22"/>
        </w:numPr>
        <w:ind w:left="714" w:hanging="357"/>
        <w:jc w:val="both"/>
        <w:rPr>
          <w:sz w:val="22"/>
          <w:szCs w:val="22"/>
        </w:rPr>
      </w:pPr>
      <w:r w:rsidRPr="003B6DA6">
        <w:rPr>
          <w:sz w:val="22"/>
          <w:szCs w:val="22"/>
        </w:rPr>
        <w:t xml:space="preserve">Генеральная лицензия на осуществление банковских операций № 2738 от 16 декабря 2014 г., </w:t>
      </w:r>
    </w:p>
    <w:tbl>
      <w:tblPr>
        <w:tblW w:w="5000" w:type="pct"/>
        <w:tblCellSpacing w:w="0" w:type="dxa"/>
        <w:tblCellMar>
          <w:left w:w="0" w:type="dxa"/>
          <w:right w:w="0" w:type="dxa"/>
        </w:tblCellMar>
        <w:tblLook w:val="0000" w:firstRow="0" w:lastRow="0" w:firstColumn="0" w:lastColumn="0" w:noHBand="0" w:noVBand="0"/>
      </w:tblPr>
      <w:tblGrid>
        <w:gridCol w:w="9638"/>
      </w:tblGrid>
      <w:tr w:rsidR="00204F70" w:rsidRPr="00703858" w:rsidTr="00735E4D">
        <w:trPr>
          <w:trHeight w:val="717"/>
          <w:tblCellSpacing w:w="0" w:type="dxa"/>
        </w:trPr>
        <w:tc>
          <w:tcPr>
            <w:tcW w:w="0" w:type="auto"/>
          </w:tcPr>
          <w:p w:rsidR="00204F70" w:rsidRPr="00703858" w:rsidRDefault="003B6DA6" w:rsidP="006B69F5">
            <w:pPr>
              <w:numPr>
                <w:ilvl w:val="0"/>
                <w:numId w:val="22"/>
              </w:numPr>
              <w:ind w:left="714" w:hanging="357"/>
              <w:jc w:val="both"/>
              <w:rPr>
                <w:sz w:val="22"/>
                <w:szCs w:val="22"/>
              </w:rPr>
            </w:pPr>
            <w:r w:rsidRPr="003B6DA6">
              <w:rPr>
                <w:sz w:val="22"/>
                <w:szCs w:val="22"/>
              </w:rPr>
              <w:t xml:space="preserve">Банк 16 декабря </w:t>
            </w:r>
            <w:smartTag w:uri="urn:schemas-microsoft-com:office:smarttags" w:element="metricconverter">
              <w:smartTagPr>
                <w:attr w:name="ProductID" w:val="2004 г"/>
              </w:smartTagPr>
              <w:r w:rsidRPr="003B6DA6">
                <w:rPr>
                  <w:sz w:val="22"/>
                  <w:szCs w:val="22"/>
                </w:rPr>
                <w:t>2004 г</w:t>
              </w:r>
            </w:smartTag>
            <w:r w:rsidRPr="003B6DA6">
              <w:rPr>
                <w:sz w:val="22"/>
                <w:szCs w:val="22"/>
              </w:rPr>
              <w:t xml:space="preserve">. включен в реестр банков - участников системы обязательного страхования вкладов под номером 308; </w:t>
            </w:r>
          </w:p>
          <w:p w:rsidR="00204F70" w:rsidRPr="00703858" w:rsidRDefault="003B6DA6" w:rsidP="006B69F5">
            <w:pPr>
              <w:numPr>
                <w:ilvl w:val="0"/>
                <w:numId w:val="22"/>
              </w:numPr>
              <w:ind w:left="714" w:hanging="357"/>
              <w:jc w:val="both"/>
              <w:rPr>
                <w:sz w:val="22"/>
                <w:szCs w:val="22"/>
              </w:rPr>
            </w:pPr>
            <w:r w:rsidRPr="003B6DA6">
              <w:rPr>
                <w:sz w:val="22"/>
                <w:szCs w:val="22"/>
              </w:rPr>
              <w:t>Лицензия профессионального участника рынка ценных бумаг на осуществление брокерской деятельности от 13.12.2000 г. № 077-03808-100000;</w:t>
            </w:r>
          </w:p>
          <w:p w:rsidR="00204F70" w:rsidRPr="00703858" w:rsidRDefault="003B6DA6" w:rsidP="006B69F5">
            <w:pPr>
              <w:numPr>
                <w:ilvl w:val="0"/>
                <w:numId w:val="22"/>
              </w:numPr>
              <w:ind w:left="714" w:hanging="357"/>
              <w:jc w:val="both"/>
              <w:rPr>
                <w:sz w:val="22"/>
                <w:szCs w:val="22"/>
              </w:rPr>
            </w:pPr>
            <w:r w:rsidRPr="003B6DA6">
              <w:rPr>
                <w:sz w:val="22"/>
                <w:szCs w:val="22"/>
              </w:rPr>
              <w:t>Лицензия профессионального участника рынка ценных бумаг на осуществление дилерской деятельности от 13.12.2000 г. № 077-03868-100000.</w:t>
            </w:r>
          </w:p>
          <w:p w:rsidR="00204F70" w:rsidRPr="00703858" w:rsidRDefault="00204F70" w:rsidP="006B69F5">
            <w:pPr>
              <w:ind w:left="709" w:hanging="283"/>
              <w:rPr>
                <w:sz w:val="22"/>
                <w:szCs w:val="22"/>
              </w:rPr>
            </w:pPr>
          </w:p>
        </w:tc>
      </w:tr>
    </w:tbl>
    <w:p w:rsidR="007A4509" w:rsidRDefault="007A4509" w:rsidP="007A4509">
      <w:pPr>
        <w:jc w:val="both"/>
        <w:rPr>
          <w:sz w:val="22"/>
          <w:szCs w:val="22"/>
        </w:rPr>
      </w:pPr>
      <w:r w:rsidRPr="00FD61DB">
        <w:rPr>
          <w:sz w:val="22"/>
          <w:szCs w:val="22"/>
        </w:rPr>
        <w:t>2.1.</w:t>
      </w:r>
      <w:r w:rsidR="00F17A76">
        <w:rPr>
          <w:sz w:val="22"/>
          <w:szCs w:val="22"/>
        </w:rPr>
        <w:t>4</w:t>
      </w:r>
      <w:r w:rsidRPr="00FD61DB">
        <w:rPr>
          <w:sz w:val="22"/>
          <w:szCs w:val="22"/>
        </w:rPr>
        <w:t>. Настоящи</w:t>
      </w:r>
      <w:r>
        <w:rPr>
          <w:sz w:val="22"/>
          <w:szCs w:val="22"/>
        </w:rPr>
        <w:t>е</w:t>
      </w:r>
      <w:r w:rsidRPr="00FD61DB">
        <w:rPr>
          <w:sz w:val="22"/>
          <w:szCs w:val="22"/>
        </w:rPr>
        <w:t xml:space="preserve"> </w:t>
      </w:r>
      <w:r>
        <w:rPr>
          <w:sz w:val="22"/>
          <w:szCs w:val="22"/>
        </w:rPr>
        <w:t>Условия</w:t>
      </w:r>
      <w:r w:rsidRPr="00FD61DB">
        <w:rPr>
          <w:sz w:val="22"/>
          <w:szCs w:val="22"/>
        </w:rPr>
        <w:t xml:space="preserve">  разработан</w:t>
      </w:r>
      <w:r>
        <w:rPr>
          <w:sz w:val="22"/>
          <w:szCs w:val="22"/>
        </w:rPr>
        <w:t>ы</w:t>
      </w:r>
      <w:r w:rsidRPr="00FD61DB">
        <w:rPr>
          <w:sz w:val="22"/>
          <w:szCs w:val="22"/>
        </w:rPr>
        <w:t xml:space="preserve"> </w:t>
      </w:r>
      <w:r>
        <w:rPr>
          <w:sz w:val="22"/>
          <w:szCs w:val="22"/>
        </w:rPr>
        <w:t>Банком</w:t>
      </w:r>
      <w:r w:rsidRPr="00FD61DB">
        <w:rPr>
          <w:sz w:val="22"/>
          <w:szCs w:val="22"/>
        </w:rPr>
        <w:t xml:space="preserve"> в соответствии с</w:t>
      </w:r>
      <w:r>
        <w:rPr>
          <w:sz w:val="22"/>
          <w:szCs w:val="22"/>
        </w:rPr>
        <w:t>:</w:t>
      </w:r>
    </w:p>
    <w:p w:rsidR="00513556" w:rsidRDefault="007A4509" w:rsidP="00F26BE8">
      <w:pPr>
        <w:pStyle w:val="a"/>
      </w:pPr>
      <w:r w:rsidRPr="00C7380C">
        <w:t>Гражданским кодексом Российской Федерации;</w:t>
      </w:r>
    </w:p>
    <w:p w:rsidR="00767718" w:rsidRDefault="007A4509" w:rsidP="00F26BE8">
      <w:pPr>
        <w:pStyle w:val="a"/>
      </w:pPr>
      <w:r w:rsidRPr="00C7380C">
        <w:t>Федеральным законом от 22</w:t>
      </w:r>
      <w:r w:rsidR="007F4F1A">
        <w:t>.04.</w:t>
      </w:r>
      <w:r w:rsidRPr="00C7380C">
        <w:t>1996</w:t>
      </w:r>
      <w:r w:rsidR="001F7FA7" w:rsidRPr="00C7380C">
        <w:t xml:space="preserve"> </w:t>
      </w:r>
      <w:r w:rsidRPr="00C7380C">
        <w:t>№ 39-ФЗ «О рынке ценных бумаг» (далее – Ф</w:t>
      </w:r>
      <w:r w:rsidR="006D2E23">
        <w:t>едеральный закон</w:t>
      </w:r>
      <w:r w:rsidRPr="00C7380C">
        <w:t xml:space="preserve"> «О рынке ценных бумаг»);</w:t>
      </w:r>
    </w:p>
    <w:p w:rsidR="00767718" w:rsidRDefault="007A4509" w:rsidP="00F26BE8">
      <w:pPr>
        <w:pStyle w:val="a"/>
      </w:pPr>
      <w:r w:rsidRPr="00C7380C">
        <w:t>Федеральным законом от 07</w:t>
      </w:r>
      <w:r w:rsidR="007F4F1A">
        <w:t>.08.</w:t>
      </w:r>
      <w:r w:rsidRPr="00C7380C">
        <w:t>2001 № 115-ФЗ «О противодействии легализации (отмыванию) доходов, полученных преступным путем, и финансированию терроризма»</w:t>
      </w:r>
      <w:r w:rsidR="0092138B">
        <w:t xml:space="preserve"> (далее</w:t>
      </w:r>
      <w:r w:rsidR="00326725">
        <w:t xml:space="preserve"> – </w:t>
      </w:r>
      <w:r w:rsidR="0092138B">
        <w:t>Федеральный закон № 115-ФЗ)</w:t>
      </w:r>
      <w:r w:rsidRPr="00C7380C">
        <w:t>;</w:t>
      </w:r>
    </w:p>
    <w:p w:rsidR="00767718" w:rsidRDefault="00E24289" w:rsidP="00F26BE8">
      <w:pPr>
        <w:pStyle w:val="a"/>
      </w:pPr>
      <w:r>
        <w:t xml:space="preserve">Положением </w:t>
      </w:r>
      <w:r w:rsidR="007F4F1A">
        <w:t>Банка России от 13.11.2015 № 503-П «О</w:t>
      </w:r>
      <w:r>
        <w:t xml:space="preserve"> порядке открытия и ведения депозитариями счетов депо и иных счетов; </w:t>
      </w:r>
    </w:p>
    <w:p w:rsidR="00767718" w:rsidRDefault="007A4509" w:rsidP="00F26BE8">
      <w:pPr>
        <w:pStyle w:val="a"/>
      </w:pPr>
      <w:r w:rsidRPr="00C7380C">
        <w:t>иными нормативными правовыми актами Российской Федерации, регулирующими депозитарную деятельность на рынке ценных бумаг, а также Стандартами депозитарной деятельности саморегулируемых организаций профессиональных участников рынка ценных бумаг.</w:t>
      </w:r>
    </w:p>
    <w:p w:rsidR="007A4509" w:rsidRDefault="007A4509" w:rsidP="007A4509">
      <w:pPr>
        <w:spacing w:before="60" w:after="60"/>
        <w:jc w:val="both"/>
        <w:rPr>
          <w:sz w:val="22"/>
        </w:rPr>
      </w:pPr>
      <w:r>
        <w:rPr>
          <w:sz w:val="22"/>
          <w:szCs w:val="22"/>
        </w:rPr>
        <w:t>2.1.</w:t>
      </w:r>
      <w:r w:rsidR="00F17A76">
        <w:rPr>
          <w:sz w:val="22"/>
          <w:szCs w:val="22"/>
        </w:rPr>
        <w:t>5</w:t>
      </w:r>
      <w:r>
        <w:rPr>
          <w:sz w:val="22"/>
          <w:szCs w:val="22"/>
        </w:rPr>
        <w:t xml:space="preserve">. </w:t>
      </w:r>
      <w:r>
        <w:rPr>
          <w:sz w:val="22"/>
        </w:rPr>
        <w:t xml:space="preserve">Настоящие Условия являются неотъемлемой частью заключаемых между </w:t>
      </w:r>
      <w:r w:rsidR="00090893">
        <w:rPr>
          <w:sz w:val="22"/>
        </w:rPr>
        <w:t>Банком</w:t>
      </w:r>
      <w:r>
        <w:rPr>
          <w:sz w:val="22"/>
        </w:rPr>
        <w:t xml:space="preserve"> и физическими или юридическими лицами, которые владеют ценными бумагами на праве собственности или ином вещном праве депозитарных договоров, положения которых имеют приоритетное значение над положениями настоящих Условий.</w:t>
      </w:r>
    </w:p>
    <w:p w:rsidR="007A4509" w:rsidRPr="007F4F1A" w:rsidRDefault="00C47AA1" w:rsidP="007A4509">
      <w:pPr>
        <w:pStyle w:val="Web"/>
        <w:spacing w:before="0" w:beforeAutospacing="0" w:after="0" w:afterAutospacing="0"/>
        <w:jc w:val="both"/>
        <w:rPr>
          <w:b/>
          <w:bCs/>
          <w:i/>
          <w:iCs/>
          <w:sz w:val="22"/>
          <w:szCs w:val="22"/>
        </w:rPr>
      </w:pPr>
      <w:r>
        <w:rPr>
          <w:sz w:val="22"/>
          <w:szCs w:val="22"/>
        </w:rPr>
        <w:t>2.1.6. Условия утверждаются  Правлением Банка</w:t>
      </w:r>
      <w:r>
        <w:rPr>
          <w:iCs/>
          <w:sz w:val="22"/>
          <w:szCs w:val="22"/>
        </w:rPr>
        <w:t xml:space="preserve"> в соответствии с Уставом</w:t>
      </w:r>
      <w:r w:rsidR="00F17A76">
        <w:rPr>
          <w:iCs/>
          <w:sz w:val="22"/>
          <w:szCs w:val="22"/>
        </w:rPr>
        <w:t xml:space="preserve"> Банка</w:t>
      </w:r>
      <w:r>
        <w:rPr>
          <w:iCs/>
          <w:sz w:val="22"/>
          <w:szCs w:val="22"/>
        </w:rPr>
        <w:t>.</w:t>
      </w:r>
      <w:r>
        <w:rPr>
          <w:i/>
          <w:iCs/>
          <w:sz w:val="22"/>
          <w:szCs w:val="22"/>
        </w:rPr>
        <w:t xml:space="preserve"> </w:t>
      </w:r>
    </w:p>
    <w:p w:rsidR="007A4509" w:rsidRPr="007D651D" w:rsidRDefault="00C47AA1" w:rsidP="007A4509">
      <w:pPr>
        <w:pStyle w:val="Web"/>
        <w:spacing w:before="0" w:beforeAutospacing="0" w:after="0" w:afterAutospacing="0"/>
        <w:jc w:val="both"/>
        <w:rPr>
          <w:sz w:val="22"/>
          <w:szCs w:val="22"/>
        </w:rPr>
      </w:pPr>
      <w:r>
        <w:rPr>
          <w:sz w:val="22"/>
          <w:szCs w:val="22"/>
        </w:rPr>
        <w:t>2.1.7. Условия содержат сведения, касающиеся:</w:t>
      </w:r>
    </w:p>
    <w:p w:rsidR="007A4509" w:rsidRPr="00FD61DB" w:rsidRDefault="007A4509" w:rsidP="00096969">
      <w:pPr>
        <w:pStyle w:val="Web"/>
        <w:numPr>
          <w:ilvl w:val="0"/>
          <w:numId w:val="69"/>
        </w:numPr>
        <w:spacing w:before="0" w:beforeAutospacing="0" w:after="0" w:afterAutospacing="0"/>
        <w:jc w:val="both"/>
        <w:rPr>
          <w:sz w:val="22"/>
          <w:szCs w:val="22"/>
        </w:rPr>
      </w:pPr>
      <w:r w:rsidRPr="00FD61DB">
        <w:rPr>
          <w:sz w:val="22"/>
          <w:szCs w:val="22"/>
        </w:rPr>
        <w:t>операци</w:t>
      </w:r>
      <w:r>
        <w:rPr>
          <w:sz w:val="22"/>
          <w:szCs w:val="22"/>
        </w:rPr>
        <w:t>й</w:t>
      </w:r>
      <w:r w:rsidRPr="00FD61DB">
        <w:rPr>
          <w:sz w:val="22"/>
          <w:szCs w:val="22"/>
        </w:rPr>
        <w:t>, выполняемых Депозитарием;</w:t>
      </w:r>
    </w:p>
    <w:p w:rsidR="007A4509" w:rsidRPr="00FD61DB" w:rsidRDefault="007A4509" w:rsidP="00096969">
      <w:pPr>
        <w:pStyle w:val="Web"/>
        <w:numPr>
          <w:ilvl w:val="0"/>
          <w:numId w:val="69"/>
        </w:numPr>
        <w:spacing w:before="0" w:beforeAutospacing="0" w:after="0" w:afterAutospacing="0"/>
        <w:jc w:val="both"/>
        <w:rPr>
          <w:sz w:val="22"/>
          <w:szCs w:val="22"/>
        </w:rPr>
      </w:pPr>
      <w:r w:rsidRPr="00FD61DB">
        <w:rPr>
          <w:sz w:val="22"/>
          <w:szCs w:val="22"/>
        </w:rPr>
        <w:t>порядк</w:t>
      </w:r>
      <w:r>
        <w:rPr>
          <w:sz w:val="22"/>
          <w:szCs w:val="22"/>
        </w:rPr>
        <w:t>а</w:t>
      </w:r>
      <w:r w:rsidRPr="00FD61DB">
        <w:rPr>
          <w:sz w:val="22"/>
          <w:szCs w:val="22"/>
        </w:rPr>
        <w:t xml:space="preserve"> действий депонентов и персонала Депозитария при выполнении этих операций;</w:t>
      </w:r>
    </w:p>
    <w:p w:rsidR="007A4509" w:rsidRPr="00FD61DB" w:rsidRDefault="007A4509" w:rsidP="00096969">
      <w:pPr>
        <w:pStyle w:val="Web"/>
        <w:numPr>
          <w:ilvl w:val="0"/>
          <w:numId w:val="69"/>
        </w:numPr>
        <w:spacing w:before="0" w:beforeAutospacing="0" w:after="0" w:afterAutospacing="0"/>
        <w:jc w:val="both"/>
        <w:rPr>
          <w:sz w:val="22"/>
          <w:szCs w:val="22"/>
        </w:rPr>
      </w:pPr>
      <w:r w:rsidRPr="00FD61DB">
        <w:rPr>
          <w:sz w:val="22"/>
          <w:szCs w:val="22"/>
        </w:rPr>
        <w:t>основани</w:t>
      </w:r>
      <w:r>
        <w:rPr>
          <w:sz w:val="22"/>
          <w:szCs w:val="22"/>
        </w:rPr>
        <w:t>й</w:t>
      </w:r>
      <w:r w:rsidRPr="00FD61DB">
        <w:rPr>
          <w:sz w:val="22"/>
          <w:szCs w:val="22"/>
        </w:rPr>
        <w:t xml:space="preserve"> для проведения операций;</w:t>
      </w:r>
    </w:p>
    <w:p w:rsidR="007A4509" w:rsidRPr="00FD61DB" w:rsidRDefault="007A4509" w:rsidP="00096969">
      <w:pPr>
        <w:pStyle w:val="Web"/>
        <w:numPr>
          <w:ilvl w:val="0"/>
          <w:numId w:val="69"/>
        </w:numPr>
        <w:spacing w:before="0" w:beforeAutospacing="0" w:after="0" w:afterAutospacing="0"/>
        <w:jc w:val="both"/>
        <w:rPr>
          <w:sz w:val="22"/>
          <w:szCs w:val="22"/>
        </w:rPr>
      </w:pPr>
      <w:r w:rsidRPr="00FD61DB">
        <w:rPr>
          <w:sz w:val="22"/>
          <w:szCs w:val="22"/>
        </w:rPr>
        <w:t>образц</w:t>
      </w:r>
      <w:r>
        <w:rPr>
          <w:sz w:val="22"/>
          <w:szCs w:val="22"/>
        </w:rPr>
        <w:t>ов</w:t>
      </w:r>
      <w:r w:rsidRPr="00FD61DB">
        <w:rPr>
          <w:sz w:val="22"/>
          <w:szCs w:val="22"/>
        </w:rPr>
        <w:t xml:space="preserve"> документов, которые должны заполнять Депоненты Депозитария;</w:t>
      </w:r>
    </w:p>
    <w:p w:rsidR="007A4509" w:rsidRPr="00FD61DB" w:rsidRDefault="007A4509" w:rsidP="00096969">
      <w:pPr>
        <w:pStyle w:val="Web"/>
        <w:numPr>
          <w:ilvl w:val="0"/>
          <w:numId w:val="69"/>
        </w:numPr>
        <w:spacing w:before="0" w:beforeAutospacing="0" w:after="0" w:afterAutospacing="0"/>
        <w:jc w:val="both"/>
        <w:rPr>
          <w:sz w:val="22"/>
          <w:szCs w:val="22"/>
        </w:rPr>
      </w:pPr>
      <w:r w:rsidRPr="00FD61DB">
        <w:rPr>
          <w:sz w:val="22"/>
          <w:szCs w:val="22"/>
        </w:rPr>
        <w:t>образц</w:t>
      </w:r>
      <w:r>
        <w:rPr>
          <w:sz w:val="22"/>
          <w:szCs w:val="22"/>
        </w:rPr>
        <w:t>ов</w:t>
      </w:r>
      <w:r w:rsidRPr="00FD61DB">
        <w:rPr>
          <w:sz w:val="22"/>
          <w:szCs w:val="22"/>
        </w:rPr>
        <w:t xml:space="preserve"> документов, которые Депоненты получают на руки</w:t>
      </w:r>
      <w:r w:rsidR="00EB5FA2">
        <w:rPr>
          <w:sz w:val="22"/>
          <w:szCs w:val="22"/>
        </w:rPr>
        <w:t xml:space="preserve"> и/или по системе ЭДО</w:t>
      </w:r>
      <w:r w:rsidRPr="00FD61DB">
        <w:rPr>
          <w:sz w:val="22"/>
          <w:szCs w:val="22"/>
        </w:rPr>
        <w:t xml:space="preserve">; </w:t>
      </w:r>
    </w:p>
    <w:p w:rsidR="007A4509" w:rsidRPr="00FD61DB" w:rsidRDefault="007A4509" w:rsidP="00096969">
      <w:pPr>
        <w:pStyle w:val="Web"/>
        <w:numPr>
          <w:ilvl w:val="0"/>
          <w:numId w:val="69"/>
        </w:numPr>
        <w:spacing w:before="0" w:beforeAutospacing="0" w:after="0" w:afterAutospacing="0"/>
        <w:jc w:val="both"/>
        <w:rPr>
          <w:sz w:val="22"/>
          <w:szCs w:val="22"/>
        </w:rPr>
      </w:pPr>
      <w:r w:rsidRPr="00FD61DB">
        <w:rPr>
          <w:sz w:val="22"/>
          <w:szCs w:val="22"/>
        </w:rPr>
        <w:t>срок</w:t>
      </w:r>
      <w:r>
        <w:rPr>
          <w:sz w:val="22"/>
          <w:szCs w:val="22"/>
        </w:rPr>
        <w:t>ов</w:t>
      </w:r>
      <w:r w:rsidRPr="00FD61DB">
        <w:rPr>
          <w:sz w:val="22"/>
          <w:szCs w:val="22"/>
        </w:rPr>
        <w:t xml:space="preserve"> выполнения депозитарных операций;</w:t>
      </w:r>
    </w:p>
    <w:p w:rsidR="007A4509" w:rsidRPr="00FD61DB" w:rsidRDefault="004F7003" w:rsidP="00096969">
      <w:pPr>
        <w:pStyle w:val="Web"/>
        <w:numPr>
          <w:ilvl w:val="0"/>
          <w:numId w:val="69"/>
        </w:numPr>
        <w:spacing w:before="0" w:beforeAutospacing="0" w:after="0" w:afterAutospacing="0"/>
        <w:jc w:val="both"/>
        <w:rPr>
          <w:sz w:val="22"/>
          <w:szCs w:val="22"/>
        </w:rPr>
      </w:pPr>
      <w:r>
        <w:rPr>
          <w:sz w:val="22"/>
          <w:szCs w:val="22"/>
        </w:rPr>
        <w:t>условий взимания оплаты з</w:t>
      </w:r>
      <w:r w:rsidR="007A4509" w:rsidRPr="00FD61DB">
        <w:rPr>
          <w:sz w:val="22"/>
          <w:szCs w:val="22"/>
        </w:rPr>
        <w:t>а услуги Депозитария;</w:t>
      </w:r>
    </w:p>
    <w:p w:rsidR="007A4509" w:rsidRPr="00FD61DB" w:rsidRDefault="007A4509" w:rsidP="00096969">
      <w:pPr>
        <w:pStyle w:val="Web"/>
        <w:numPr>
          <w:ilvl w:val="0"/>
          <w:numId w:val="69"/>
        </w:numPr>
        <w:spacing w:before="0" w:beforeAutospacing="0" w:after="0" w:afterAutospacing="0"/>
        <w:jc w:val="both"/>
        <w:rPr>
          <w:sz w:val="22"/>
          <w:szCs w:val="22"/>
        </w:rPr>
      </w:pPr>
      <w:r w:rsidRPr="00FD61DB">
        <w:rPr>
          <w:sz w:val="22"/>
          <w:szCs w:val="22"/>
        </w:rPr>
        <w:t>процедур</w:t>
      </w:r>
      <w:r>
        <w:rPr>
          <w:sz w:val="22"/>
          <w:szCs w:val="22"/>
        </w:rPr>
        <w:t xml:space="preserve"> </w:t>
      </w:r>
      <w:r w:rsidRPr="00FD61DB">
        <w:rPr>
          <w:sz w:val="22"/>
          <w:szCs w:val="22"/>
        </w:rPr>
        <w:t>приема на обслуживание и прекращения обслуживания выпуска ценных бумаг Депозитарием;</w:t>
      </w:r>
    </w:p>
    <w:p w:rsidR="007A4509" w:rsidRPr="00FD61DB" w:rsidRDefault="007A4509" w:rsidP="00096969">
      <w:pPr>
        <w:pStyle w:val="Web"/>
        <w:numPr>
          <w:ilvl w:val="0"/>
          <w:numId w:val="69"/>
        </w:numPr>
        <w:spacing w:before="0" w:beforeAutospacing="0" w:after="0" w:afterAutospacing="0"/>
        <w:jc w:val="both"/>
        <w:rPr>
          <w:sz w:val="22"/>
          <w:szCs w:val="22"/>
        </w:rPr>
      </w:pPr>
      <w:r w:rsidRPr="00FD61DB">
        <w:rPr>
          <w:sz w:val="22"/>
          <w:szCs w:val="22"/>
        </w:rPr>
        <w:t>порядк</w:t>
      </w:r>
      <w:r>
        <w:rPr>
          <w:sz w:val="22"/>
          <w:szCs w:val="22"/>
        </w:rPr>
        <w:t xml:space="preserve">а </w:t>
      </w:r>
      <w:r w:rsidRPr="00FD61DB">
        <w:rPr>
          <w:sz w:val="22"/>
          <w:szCs w:val="22"/>
        </w:rPr>
        <w:t>и срок</w:t>
      </w:r>
      <w:r>
        <w:rPr>
          <w:sz w:val="22"/>
          <w:szCs w:val="22"/>
        </w:rPr>
        <w:t>ов</w:t>
      </w:r>
      <w:r w:rsidRPr="00FD61DB">
        <w:rPr>
          <w:sz w:val="22"/>
          <w:szCs w:val="22"/>
        </w:rPr>
        <w:t xml:space="preserve"> предоставления </w:t>
      </w:r>
      <w:r>
        <w:rPr>
          <w:sz w:val="22"/>
          <w:szCs w:val="22"/>
        </w:rPr>
        <w:t>Д</w:t>
      </w:r>
      <w:r w:rsidRPr="00FD61DB">
        <w:rPr>
          <w:sz w:val="22"/>
          <w:szCs w:val="22"/>
        </w:rPr>
        <w:t xml:space="preserve">епонентам отчётов о проведенных операциях, а также порядка и сроков предоставления Депонентам </w:t>
      </w:r>
      <w:r w:rsidR="007E4DED">
        <w:rPr>
          <w:sz w:val="22"/>
          <w:szCs w:val="22"/>
        </w:rPr>
        <w:t xml:space="preserve">выписок с их счетов и </w:t>
      </w:r>
      <w:r w:rsidRPr="00FD61DB">
        <w:rPr>
          <w:sz w:val="22"/>
          <w:szCs w:val="22"/>
        </w:rPr>
        <w:t>документов, удостоверяющих права на ценные бумаги.</w:t>
      </w:r>
    </w:p>
    <w:p w:rsidR="007A4509" w:rsidRPr="006A78BC" w:rsidRDefault="007A4509" w:rsidP="007A4509">
      <w:pPr>
        <w:pStyle w:val="Web"/>
        <w:spacing w:before="0" w:beforeAutospacing="0" w:after="0" w:afterAutospacing="0"/>
        <w:jc w:val="both"/>
        <w:rPr>
          <w:sz w:val="22"/>
          <w:szCs w:val="22"/>
        </w:rPr>
      </w:pPr>
      <w:r w:rsidRPr="00FD61DB">
        <w:rPr>
          <w:sz w:val="22"/>
          <w:szCs w:val="22"/>
        </w:rPr>
        <w:t>2.1.</w:t>
      </w:r>
      <w:r w:rsidR="0067549E" w:rsidRPr="006A78BC">
        <w:rPr>
          <w:sz w:val="22"/>
          <w:szCs w:val="22"/>
        </w:rPr>
        <w:t>8</w:t>
      </w:r>
      <w:r w:rsidRPr="006A78BC">
        <w:rPr>
          <w:sz w:val="22"/>
          <w:szCs w:val="22"/>
        </w:rPr>
        <w:t>. Условия нос</w:t>
      </w:r>
      <w:r w:rsidR="00EB5FA2">
        <w:rPr>
          <w:sz w:val="22"/>
          <w:szCs w:val="22"/>
        </w:rPr>
        <w:t>я</w:t>
      </w:r>
      <w:r w:rsidRPr="006A78BC">
        <w:rPr>
          <w:sz w:val="22"/>
          <w:szCs w:val="22"/>
        </w:rPr>
        <w:t xml:space="preserve">т открытый характер, размещены на официальном </w:t>
      </w:r>
      <w:r w:rsidRPr="006A78BC">
        <w:rPr>
          <w:sz w:val="22"/>
          <w:szCs w:val="22"/>
          <w:lang w:val="en-US"/>
        </w:rPr>
        <w:t>WEB</w:t>
      </w:r>
      <w:r w:rsidRPr="006A78BC">
        <w:rPr>
          <w:sz w:val="22"/>
          <w:szCs w:val="22"/>
        </w:rPr>
        <w:t xml:space="preserve">-сайте АКБ «Держава» </w:t>
      </w:r>
      <w:r w:rsidR="002B361F">
        <w:rPr>
          <w:sz w:val="22"/>
          <w:szCs w:val="22"/>
        </w:rPr>
        <w:t>П</w:t>
      </w:r>
      <w:r w:rsidRPr="006A78BC">
        <w:rPr>
          <w:sz w:val="22"/>
          <w:szCs w:val="22"/>
        </w:rPr>
        <w:t xml:space="preserve">АО </w:t>
      </w:r>
      <w:r w:rsidRPr="006A78BC">
        <w:rPr>
          <w:b/>
          <w:sz w:val="22"/>
          <w:szCs w:val="22"/>
        </w:rPr>
        <w:t>(</w:t>
      </w:r>
      <w:hyperlink r:id="rId10" w:history="1">
        <w:r w:rsidRPr="006A78BC">
          <w:rPr>
            <w:rStyle w:val="ac"/>
            <w:b/>
            <w:sz w:val="22"/>
            <w:szCs w:val="22"/>
          </w:rPr>
          <w:t>www.</w:t>
        </w:r>
        <w:r w:rsidRPr="006A78BC">
          <w:rPr>
            <w:rStyle w:val="ac"/>
            <w:b/>
            <w:bCs/>
            <w:sz w:val="22"/>
            <w:szCs w:val="22"/>
          </w:rPr>
          <w:t>derzhava</w:t>
        </w:r>
        <w:r w:rsidRPr="006A78BC">
          <w:rPr>
            <w:rStyle w:val="ac"/>
            <w:b/>
            <w:sz w:val="22"/>
            <w:szCs w:val="22"/>
          </w:rPr>
          <w:t>.ru</w:t>
        </w:r>
      </w:hyperlink>
      <w:r w:rsidRPr="006A78BC">
        <w:rPr>
          <w:rStyle w:val="day7"/>
          <w:b/>
          <w:sz w:val="22"/>
          <w:szCs w:val="22"/>
          <w:u w:val="single"/>
        </w:rPr>
        <w:t>)</w:t>
      </w:r>
      <w:r w:rsidRPr="006A78BC">
        <w:rPr>
          <w:sz w:val="22"/>
          <w:szCs w:val="22"/>
        </w:rPr>
        <w:t>, доступны для ознакомления и предоставля</w:t>
      </w:r>
      <w:r w:rsidR="00EB5FA2">
        <w:rPr>
          <w:sz w:val="22"/>
          <w:szCs w:val="22"/>
        </w:rPr>
        <w:t>ю</w:t>
      </w:r>
      <w:r w:rsidRPr="006A78BC">
        <w:rPr>
          <w:sz w:val="22"/>
          <w:szCs w:val="22"/>
        </w:rPr>
        <w:t xml:space="preserve">тся по запросам всех заинтересованных лиц. </w:t>
      </w:r>
    </w:p>
    <w:p w:rsidR="009A6D5D" w:rsidRPr="006A78BC" w:rsidRDefault="007A4509" w:rsidP="009A6D5D">
      <w:pPr>
        <w:pStyle w:val="Default"/>
        <w:jc w:val="both"/>
        <w:rPr>
          <w:sz w:val="22"/>
          <w:szCs w:val="22"/>
        </w:rPr>
      </w:pPr>
      <w:r w:rsidRPr="006A78BC">
        <w:rPr>
          <w:bCs/>
          <w:sz w:val="22"/>
          <w:szCs w:val="22"/>
        </w:rPr>
        <w:t>2.1.</w:t>
      </w:r>
      <w:r w:rsidR="0067549E" w:rsidRPr="006A78BC">
        <w:rPr>
          <w:bCs/>
          <w:sz w:val="22"/>
          <w:szCs w:val="22"/>
        </w:rPr>
        <w:t>9</w:t>
      </w:r>
      <w:r w:rsidRPr="006A78BC">
        <w:rPr>
          <w:bCs/>
          <w:sz w:val="22"/>
          <w:szCs w:val="22"/>
        </w:rPr>
        <w:t>. Условия, утвержденные согласно п. 2.1.</w:t>
      </w:r>
      <w:r w:rsidR="00C7380C" w:rsidRPr="00C7380C">
        <w:rPr>
          <w:bCs/>
          <w:sz w:val="22"/>
          <w:szCs w:val="22"/>
        </w:rPr>
        <w:t>6</w:t>
      </w:r>
      <w:r w:rsidR="00CA0488">
        <w:rPr>
          <w:bCs/>
          <w:sz w:val="22"/>
          <w:szCs w:val="22"/>
        </w:rPr>
        <w:t xml:space="preserve"> настоящих Условий</w:t>
      </w:r>
      <w:r w:rsidRPr="006A78BC">
        <w:rPr>
          <w:bCs/>
          <w:sz w:val="22"/>
          <w:szCs w:val="22"/>
        </w:rPr>
        <w:t>, явля</w:t>
      </w:r>
      <w:r w:rsidR="00EB5FA2">
        <w:rPr>
          <w:bCs/>
          <w:sz w:val="22"/>
          <w:szCs w:val="22"/>
        </w:rPr>
        <w:t>ю</w:t>
      </w:r>
      <w:r w:rsidRPr="006A78BC">
        <w:rPr>
          <w:bCs/>
          <w:sz w:val="22"/>
          <w:szCs w:val="22"/>
        </w:rPr>
        <w:t xml:space="preserve">тся неотъемлемой частью депозитарного договора с Депонентом. </w:t>
      </w:r>
      <w:r w:rsidR="00E6798D" w:rsidRPr="00200AFF">
        <w:rPr>
          <w:bCs/>
          <w:sz w:val="22"/>
          <w:szCs w:val="22"/>
        </w:rPr>
        <w:t>Депозитари</w:t>
      </w:r>
      <w:r w:rsidRPr="006A78BC">
        <w:rPr>
          <w:bCs/>
          <w:sz w:val="22"/>
          <w:szCs w:val="22"/>
        </w:rPr>
        <w:t>й обязан уведомлять депонентов обо всех изменениях Клиентского регламента не позднее, чем за 10 (</w:t>
      </w:r>
      <w:r w:rsidR="00090893">
        <w:rPr>
          <w:bCs/>
          <w:sz w:val="22"/>
          <w:szCs w:val="22"/>
        </w:rPr>
        <w:t>Д</w:t>
      </w:r>
      <w:r w:rsidRPr="006A78BC">
        <w:rPr>
          <w:bCs/>
          <w:sz w:val="22"/>
          <w:szCs w:val="22"/>
        </w:rPr>
        <w:t xml:space="preserve">есять) дней до момента введения их в действие путем размещения информации об изменениях на </w:t>
      </w:r>
      <w:r w:rsidRPr="006A78BC">
        <w:rPr>
          <w:bCs/>
          <w:sz w:val="22"/>
          <w:szCs w:val="22"/>
          <w:lang w:val="en-US"/>
        </w:rPr>
        <w:t>WEB</w:t>
      </w:r>
      <w:r w:rsidRPr="006A78BC">
        <w:rPr>
          <w:bCs/>
          <w:sz w:val="22"/>
          <w:szCs w:val="22"/>
        </w:rPr>
        <w:t xml:space="preserve">-сайте </w:t>
      </w:r>
      <w:r w:rsidRPr="006A78BC">
        <w:rPr>
          <w:bCs/>
          <w:iCs/>
          <w:sz w:val="22"/>
          <w:szCs w:val="22"/>
        </w:rPr>
        <w:t xml:space="preserve">Банка </w:t>
      </w:r>
      <w:r w:rsidRPr="006A78BC">
        <w:rPr>
          <w:b/>
          <w:bCs/>
          <w:iCs/>
          <w:sz w:val="22"/>
          <w:szCs w:val="22"/>
        </w:rPr>
        <w:t>(</w:t>
      </w:r>
      <w:hyperlink r:id="rId11" w:history="1">
        <w:r w:rsidRPr="006A78BC">
          <w:rPr>
            <w:rStyle w:val="ac"/>
            <w:b/>
            <w:sz w:val="22"/>
            <w:szCs w:val="22"/>
          </w:rPr>
          <w:t>www.</w:t>
        </w:r>
        <w:r w:rsidRPr="006A78BC">
          <w:rPr>
            <w:rStyle w:val="ac"/>
            <w:b/>
            <w:bCs/>
            <w:sz w:val="22"/>
            <w:szCs w:val="22"/>
          </w:rPr>
          <w:t>derzhava</w:t>
        </w:r>
        <w:r w:rsidRPr="006A78BC">
          <w:rPr>
            <w:rStyle w:val="ac"/>
            <w:b/>
            <w:sz w:val="22"/>
            <w:szCs w:val="22"/>
          </w:rPr>
          <w:t>.ru</w:t>
        </w:r>
      </w:hyperlink>
      <w:r w:rsidRPr="006A78BC">
        <w:rPr>
          <w:rStyle w:val="day7"/>
          <w:b/>
          <w:sz w:val="22"/>
          <w:szCs w:val="22"/>
        </w:rPr>
        <w:t>)</w:t>
      </w:r>
      <w:r w:rsidRPr="006A78BC">
        <w:rPr>
          <w:rStyle w:val="day7"/>
          <w:sz w:val="22"/>
          <w:szCs w:val="22"/>
        </w:rPr>
        <w:t xml:space="preserve"> </w:t>
      </w:r>
      <w:r w:rsidRPr="006A78BC">
        <w:rPr>
          <w:sz w:val="22"/>
          <w:szCs w:val="22"/>
        </w:rPr>
        <w:t xml:space="preserve">Датой уведомления считается дата размещения информации на WEB-сайте Банка. Эти уведомления по письменному запросу могут быть направлены Депоненту </w:t>
      </w:r>
      <w:r w:rsidR="00665EDB" w:rsidRPr="006A78BC">
        <w:rPr>
          <w:sz w:val="22"/>
          <w:szCs w:val="22"/>
        </w:rPr>
        <w:t>и/</w:t>
      </w:r>
      <w:r w:rsidRPr="006A78BC">
        <w:rPr>
          <w:sz w:val="22"/>
          <w:szCs w:val="22"/>
        </w:rPr>
        <w:t xml:space="preserve">или </w:t>
      </w:r>
      <w:r w:rsidR="00665EDB" w:rsidRPr="006A78BC">
        <w:rPr>
          <w:sz w:val="22"/>
          <w:szCs w:val="22"/>
        </w:rPr>
        <w:t>уполномоченному лицу</w:t>
      </w:r>
      <w:r w:rsidRPr="006A78BC">
        <w:rPr>
          <w:sz w:val="22"/>
          <w:szCs w:val="22"/>
        </w:rPr>
        <w:t xml:space="preserve"> счета депо </w:t>
      </w:r>
      <w:r w:rsidRPr="006A78BC">
        <w:rPr>
          <w:sz w:val="22"/>
          <w:szCs w:val="22"/>
        </w:rPr>
        <w:lastRenderedPageBreak/>
        <w:t>способом, указанным ими в Анкетах.</w:t>
      </w:r>
      <w:r w:rsidR="009A6D5D" w:rsidRPr="006A78BC">
        <w:rPr>
          <w:sz w:val="22"/>
          <w:szCs w:val="22"/>
        </w:rPr>
        <w:t xml:space="preserve"> В случае если изменения в настоящие Условия обусловлены внесением Центральным банком Российской Федерации, Министерством финансов Российской Федерации, другими исполнительными органами Российской Федерации изменений в нормативные правовые акты, регламентирующие порядок депозитарной деятельности и/или обращения ценных бумаг, то такие изменения начинают действовать с момента вступления в силу соответствующих нормативных правовых актов, за исключением случаев, когда в нормативном акте, вызвавшем необходимость внесения изменений, не установлен иной срок. </w:t>
      </w:r>
    </w:p>
    <w:p w:rsidR="00B9096F" w:rsidRPr="006A78BC" w:rsidRDefault="00B9096F" w:rsidP="00B9096F">
      <w:pPr>
        <w:pStyle w:val="Default"/>
        <w:jc w:val="both"/>
        <w:rPr>
          <w:sz w:val="22"/>
          <w:szCs w:val="22"/>
        </w:rPr>
      </w:pPr>
      <w:r w:rsidRPr="006A78BC">
        <w:rPr>
          <w:sz w:val="22"/>
          <w:szCs w:val="22"/>
        </w:rPr>
        <w:t xml:space="preserve">2.1.10. Депонент самостоятельно получают информацию с WEB-сайта Банка. При невозможности просмотра и получения информации с WEB-сайта Банка Депоненту следует обратиться в Депозитарий любым доступным способом, зарегистрировать факт и время отсутствия доступа к информации на WEB-сайте. Депозитарий же обязан направить Депоненту требуемую информацию способом, предусмотренным настоящими Условиями. </w:t>
      </w:r>
    </w:p>
    <w:p w:rsidR="00B9096F" w:rsidRPr="006A78BC" w:rsidRDefault="00B9096F" w:rsidP="004F7003">
      <w:pPr>
        <w:pStyle w:val="Default"/>
        <w:jc w:val="both"/>
        <w:rPr>
          <w:sz w:val="22"/>
          <w:szCs w:val="22"/>
        </w:rPr>
      </w:pPr>
      <w:r w:rsidRPr="006A78BC">
        <w:rPr>
          <w:sz w:val="22"/>
          <w:szCs w:val="22"/>
        </w:rPr>
        <w:t xml:space="preserve">2.1.11. Ответственность за получение указанной в </w:t>
      </w:r>
      <w:r w:rsidR="00DF4186">
        <w:rPr>
          <w:sz w:val="22"/>
          <w:szCs w:val="22"/>
        </w:rPr>
        <w:t>п.</w:t>
      </w:r>
      <w:r w:rsidR="004F7003" w:rsidRPr="006A78BC">
        <w:rPr>
          <w:sz w:val="22"/>
          <w:szCs w:val="22"/>
        </w:rPr>
        <w:t>2.1.9.</w:t>
      </w:r>
      <w:r w:rsidRPr="006A78BC">
        <w:rPr>
          <w:sz w:val="22"/>
          <w:szCs w:val="22"/>
        </w:rPr>
        <w:t xml:space="preserve"> </w:t>
      </w:r>
      <w:r w:rsidR="00CA0488">
        <w:rPr>
          <w:sz w:val="22"/>
          <w:szCs w:val="22"/>
        </w:rPr>
        <w:t xml:space="preserve">настоящих Условий </w:t>
      </w:r>
      <w:r w:rsidRPr="006A78BC">
        <w:rPr>
          <w:sz w:val="22"/>
          <w:szCs w:val="22"/>
        </w:rPr>
        <w:t>информации лежит на Депоненте</w:t>
      </w:r>
      <w:r w:rsidR="004F7003" w:rsidRPr="006A78BC">
        <w:rPr>
          <w:sz w:val="22"/>
          <w:szCs w:val="22"/>
        </w:rPr>
        <w:t xml:space="preserve"> или ином уполномоченном лице Депонента.</w:t>
      </w:r>
    </w:p>
    <w:p w:rsidR="00B9096F" w:rsidRPr="006A78BC" w:rsidRDefault="004F7003" w:rsidP="009A6D5D">
      <w:pPr>
        <w:pStyle w:val="Default"/>
        <w:jc w:val="both"/>
        <w:rPr>
          <w:sz w:val="22"/>
          <w:szCs w:val="22"/>
        </w:rPr>
      </w:pPr>
      <w:r w:rsidRPr="006A78BC">
        <w:rPr>
          <w:sz w:val="22"/>
          <w:szCs w:val="22"/>
        </w:rPr>
        <w:t xml:space="preserve">2.1.12. Настоящие Условия являются публичным предложением АКБ «Держава» </w:t>
      </w:r>
      <w:r w:rsidR="004450F1">
        <w:rPr>
          <w:sz w:val="22"/>
          <w:szCs w:val="22"/>
        </w:rPr>
        <w:t>П</w:t>
      </w:r>
      <w:r w:rsidRPr="006A78BC">
        <w:rPr>
          <w:sz w:val="22"/>
          <w:szCs w:val="22"/>
        </w:rPr>
        <w:t xml:space="preserve">АО, адресованным всем юридическим и физическим лицам, резидентам и нерезидентам Российской Федерации, заключить </w:t>
      </w:r>
      <w:r w:rsidR="00090893">
        <w:rPr>
          <w:sz w:val="22"/>
          <w:szCs w:val="22"/>
        </w:rPr>
        <w:t>д</w:t>
      </w:r>
      <w:r w:rsidRPr="006A78BC">
        <w:rPr>
          <w:sz w:val="22"/>
          <w:szCs w:val="22"/>
        </w:rPr>
        <w:t xml:space="preserve">епозитарный договор, </w:t>
      </w:r>
      <w:r w:rsidR="00090893">
        <w:rPr>
          <w:sz w:val="22"/>
          <w:szCs w:val="22"/>
        </w:rPr>
        <w:t>м</w:t>
      </w:r>
      <w:r w:rsidRPr="006A78BC">
        <w:rPr>
          <w:sz w:val="22"/>
          <w:szCs w:val="22"/>
        </w:rPr>
        <w:t>еждепозитарный договор.</w:t>
      </w:r>
    </w:p>
    <w:p w:rsidR="007A4509" w:rsidRPr="00FD61DB" w:rsidRDefault="007A4509" w:rsidP="007A4509">
      <w:pPr>
        <w:pStyle w:val="Web"/>
        <w:spacing w:before="0" w:beforeAutospacing="0" w:after="0" w:afterAutospacing="0"/>
        <w:jc w:val="both"/>
        <w:rPr>
          <w:b/>
          <w:bCs/>
          <w:sz w:val="22"/>
          <w:szCs w:val="22"/>
        </w:rPr>
      </w:pPr>
      <w:r w:rsidRPr="00FD61DB">
        <w:rPr>
          <w:b/>
          <w:bCs/>
          <w:sz w:val="22"/>
          <w:szCs w:val="22"/>
        </w:rPr>
        <w:t>2.2. Объект депозитарной деятельности.</w:t>
      </w:r>
    </w:p>
    <w:p w:rsidR="00C43807" w:rsidRDefault="007A4509">
      <w:pPr>
        <w:pStyle w:val="Web"/>
        <w:spacing w:before="0" w:beforeAutospacing="0" w:after="0" w:afterAutospacing="0"/>
        <w:jc w:val="both"/>
        <w:rPr>
          <w:sz w:val="22"/>
          <w:szCs w:val="22"/>
        </w:rPr>
      </w:pPr>
      <w:r w:rsidRPr="00FD61DB">
        <w:rPr>
          <w:sz w:val="22"/>
          <w:szCs w:val="22"/>
        </w:rPr>
        <w:t xml:space="preserve">Объектом депозитарной деятельности могут являться </w:t>
      </w:r>
      <w:r w:rsidR="003B2B2E">
        <w:rPr>
          <w:sz w:val="22"/>
          <w:szCs w:val="22"/>
        </w:rPr>
        <w:t xml:space="preserve">следующие </w:t>
      </w:r>
      <w:r w:rsidRPr="00FD61DB">
        <w:rPr>
          <w:sz w:val="22"/>
          <w:szCs w:val="22"/>
        </w:rPr>
        <w:t>ценные бумаги:</w:t>
      </w:r>
    </w:p>
    <w:p w:rsidR="00185D58" w:rsidRPr="00AF4AD2" w:rsidRDefault="00257C71" w:rsidP="00096969">
      <w:pPr>
        <w:pStyle w:val="aff2"/>
        <w:numPr>
          <w:ilvl w:val="0"/>
          <w:numId w:val="68"/>
        </w:numPr>
        <w:autoSpaceDE w:val="0"/>
        <w:autoSpaceDN w:val="0"/>
        <w:adjustRightInd w:val="0"/>
        <w:jc w:val="both"/>
        <w:rPr>
          <w:sz w:val="22"/>
          <w:szCs w:val="22"/>
        </w:rPr>
      </w:pPr>
      <w:r w:rsidRPr="00AF4AD2">
        <w:rPr>
          <w:sz w:val="22"/>
          <w:szCs w:val="22"/>
        </w:rPr>
        <w:t>именные ценные бумаги, выпущенные (выданные) российскими юридическими лицами и российскими гражданами, учет прав на которые в соответствии с федеральными законами может осуществляться депозитариями на счетах депо;</w:t>
      </w:r>
    </w:p>
    <w:p w:rsidR="00185D58" w:rsidRPr="00AF4AD2" w:rsidRDefault="00257C71" w:rsidP="00096969">
      <w:pPr>
        <w:pStyle w:val="aff2"/>
        <w:numPr>
          <w:ilvl w:val="0"/>
          <w:numId w:val="68"/>
        </w:numPr>
        <w:autoSpaceDE w:val="0"/>
        <w:autoSpaceDN w:val="0"/>
        <w:adjustRightInd w:val="0"/>
        <w:jc w:val="both"/>
        <w:rPr>
          <w:sz w:val="22"/>
          <w:szCs w:val="22"/>
        </w:rPr>
      </w:pPr>
      <w:r w:rsidRPr="00AF4AD2">
        <w:rPr>
          <w:sz w:val="22"/>
          <w:szCs w:val="22"/>
        </w:rPr>
        <w:t>эмиссионные ценные бумаги на предъявителя с обязательным централизованным хранением;</w:t>
      </w:r>
    </w:p>
    <w:p w:rsidR="00185D58" w:rsidRPr="00AF4AD2" w:rsidRDefault="00257C71" w:rsidP="00096969">
      <w:pPr>
        <w:pStyle w:val="aff2"/>
        <w:numPr>
          <w:ilvl w:val="0"/>
          <w:numId w:val="68"/>
        </w:numPr>
        <w:autoSpaceDE w:val="0"/>
        <w:autoSpaceDN w:val="0"/>
        <w:adjustRightInd w:val="0"/>
        <w:jc w:val="both"/>
        <w:rPr>
          <w:sz w:val="22"/>
          <w:szCs w:val="22"/>
        </w:rPr>
      </w:pPr>
      <w:r w:rsidRPr="00AF4AD2">
        <w:rPr>
          <w:sz w:val="22"/>
          <w:szCs w:val="22"/>
        </w:rPr>
        <w:t xml:space="preserve">иностранные финансовые инструменты, которые квалифицированы в качестве ценных бумаг в соответствии со </w:t>
      </w:r>
      <w:hyperlink r:id="rId12" w:history="1">
        <w:r w:rsidRPr="00AF4AD2">
          <w:rPr>
            <w:sz w:val="22"/>
            <w:szCs w:val="22"/>
          </w:rPr>
          <w:t>статьей 44</w:t>
        </w:r>
      </w:hyperlink>
      <w:r w:rsidRPr="00AF4AD2">
        <w:rPr>
          <w:sz w:val="22"/>
          <w:szCs w:val="22"/>
        </w:rPr>
        <w:t xml:space="preserve"> Федерального закона </w:t>
      </w:r>
      <w:r w:rsidR="005464D7">
        <w:rPr>
          <w:sz w:val="22"/>
          <w:szCs w:val="22"/>
        </w:rPr>
        <w:t>«</w:t>
      </w:r>
      <w:r w:rsidRPr="00AF4AD2">
        <w:rPr>
          <w:sz w:val="22"/>
          <w:szCs w:val="22"/>
        </w:rPr>
        <w:t>О рынке ценных бумаг</w:t>
      </w:r>
      <w:r w:rsidR="005464D7">
        <w:rPr>
          <w:sz w:val="22"/>
          <w:szCs w:val="22"/>
        </w:rPr>
        <w:t>»</w:t>
      </w:r>
      <w:r w:rsidRPr="00AF4AD2">
        <w:rPr>
          <w:sz w:val="22"/>
          <w:szCs w:val="22"/>
        </w:rPr>
        <w:t xml:space="preserve">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7A4509" w:rsidRPr="00FD61DB" w:rsidRDefault="007A4509" w:rsidP="007A4509">
      <w:pPr>
        <w:pStyle w:val="Web"/>
        <w:spacing w:before="0" w:beforeAutospacing="0" w:after="0" w:afterAutospacing="0"/>
        <w:jc w:val="both"/>
        <w:rPr>
          <w:b/>
          <w:bCs/>
          <w:sz w:val="22"/>
          <w:szCs w:val="22"/>
        </w:rPr>
      </w:pPr>
      <w:r w:rsidRPr="00FD61DB">
        <w:rPr>
          <w:b/>
          <w:bCs/>
          <w:sz w:val="22"/>
          <w:szCs w:val="22"/>
        </w:rPr>
        <w:t>2.3. Права и обязанности Депозитария.</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2.3.1. В целях осуществления прав владельцев ценных бумаг Депозитарий обязан обеспечивать передачу владельцам ценных бумаг необходимой информации и документов, полученных от эмитентов или </w:t>
      </w:r>
      <w:r>
        <w:rPr>
          <w:sz w:val="22"/>
          <w:szCs w:val="22"/>
        </w:rPr>
        <w:t>реестродержателей</w:t>
      </w:r>
      <w:r w:rsidRPr="00FD61DB">
        <w:rPr>
          <w:sz w:val="22"/>
          <w:szCs w:val="22"/>
        </w:rPr>
        <w:t xml:space="preserve"> ценных бумаг. Также Депозитарий обязан обеспечить передачу эмитентам и </w:t>
      </w:r>
      <w:r>
        <w:rPr>
          <w:sz w:val="22"/>
          <w:szCs w:val="22"/>
        </w:rPr>
        <w:t>реестродержател</w:t>
      </w:r>
      <w:r w:rsidR="003B2B2E">
        <w:rPr>
          <w:sz w:val="22"/>
          <w:szCs w:val="22"/>
        </w:rPr>
        <w:t>я</w:t>
      </w:r>
      <w:r>
        <w:rPr>
          <w:sz w:val="22"/>
          <w:szCs w:val="22"/>
        </w:rPr>
        <w:t>м</w:t>
      </w:r>
      <w:r w:rsidRPr="00FD61DB">
        <w:rPr>
          <w:sz w:val="22"/>
          <w:szCs w:val="22"/>
        </w:rPr>
        <w:t xml:space="preserve"> информации и документов, полученных от владельцев ценных бумаг.</w:t>
      </w:r>
      <w:r w:rsidR="006A78BC">
        <w:rPr>
          <w:sz w:val="22"/>
          <w:szCs w:val="22"/>
        </w:rPr>
        <w:t xml:space="preserve"> </w:t>
      </w:r>
      <w:r w:rsidRPr="00FD61DB">
        <w:rPr>
          <w:sz w:val="22"/>
          <w:szCs w:val="22"/>
        </w:rPr>
        <w:t xml:space="preserve">Порядок передачи документов может устанавливаться на основании соответствующего договора с </w:t>
      </w:r>
      <w:r>
        <w:rPr>
          <w:sz w:val="22"/>
          <w:szCs w:val="22"/>
        </w:rPr>
        <w:t>реестродержателем</w:t>
      </w:r>
      <w:r w:rsidRPr="00FD61DB">
        <w:rPr>
          <w:sz w:val="22"/>
          <w:szCs w:val="22"/>
        </w:rPr>
        <w:t>.</w:t>
      </w:r>
    </w:p>
    <w:p w:rsidR="007A4509" w:rsidRPr="00FD61DB" w:rsidRDefault="007A4509" w:rsidP="007A4509">
      <w:pPr>
        <w:pStyle w:val="Web"/>
        <w:spacing w:before="0" w:beforeAutospacing="0" w:after="0" w:afterAutospacing="0"/>
        <w:jc w:val="both"/>
        <w:rPr>
          <w:sz w:val="22"/>
          <w:szCs w:val="22"/>
        </w:rPr>
      </w:pPr>
      <w:r w:rsidRPr="00FD61DB">
        <w:rPr>
          <w:sz w:val="22"/>
          <w:szCs w:val="22"/>
        </w:rPr>
        <w:t>2.3.2. Депозитарий обязан в порядке, предусмотренном депозитарным договором, передать Депоненту, принадлежащие Депоненту ценные бумаги. В случаях прекращения действия договора, ликвидации Депозитария</w:t>
      </w:r>
      <w:r>
        <w:rPr>
          <w:sz w:val="22"/>
          <w:szCs w:val="22"/>
        </w:rPr>
        <w:t xml:space="preserve">, приостановлении </w:t>
      </w:r>
      <w:r w:rsidRPr="00FD61DB">
        <w:rPr>
          <w:sz w:val="22"/>
          <w:szCs w:val="22"/>
        </w:rPr>
        <w:t>или аннулирования лицензии на право осуществления депозитарной деятельности</w:t>
      </w:r>
      <w:r>
        <w:rPr>
          <w:sz w:val="22"/>
          <w:szCs w:val="22"/>
        </w:rPr>
        <w:t xml:space="preserve"> </w:t>
      </w:r>
      <w:r w:rsidRPr="00FD61DB">
        <w:rPr>
          <w:sz w:val="22"/>
          <w:szCs w:val="22"/>
        </w:rPr>
        <w:t xml:space="preserve"> Депозитарий осуществляет передачу ценных бумаг путем:</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 перерегистрации именных ценных бумаг на имя владельца в реестре владельцев именных ценных бумаг или в другом </w:t>
      </w:r>
      <w:r>
        <w:rPr>
          <w:sz w:val="22"/>
          <w:szCs w:val="22"/>
        </w:rPr>
        <w:t>д</w:t>
      </w:r>
      <w:r w:rsidRPr="00FD61DB">
        <w:rPr>
          <w:sz w:val="22"/>
          <w:szCs w:val="22"/>
        </w:rPr>
        <w:t>епозитарии, указанном Депонентом;</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 возврата сертификатов документарных ценных бумаг Депоненту, либо передачи их в другой </w:t>
      </w:r>
      <w:r>
        <w:rPr>
          <w:sz w:val="22"/>
          <w:szCs w:val="22"/>
        </w:rPr>
        <w:t>д</w:t>
      </w:r>
      <w:r w:rsidRPr="00FD61DB">
        <w:rPr>
          <w:sz w:val="22"/>
          <w:szCs w:val="22"/>
        </w:rPr>
        <w:t>епозитарий, указанный Депонентом.</w:t>
      </w:r>
    </w:p>
    <w:p w:rsidR="007A4509" w:rsidRPr="00FD61DB" w:rsidRDefault="007A4509" w:rsidP="007A4509">
      <w:pPr>
        <w:pStyle w:val="Web"/>
        <w:spacing w:before="0" w:beforeAutospacing="0" w:after="0" w:afterAutospacing="0"/>
        <w:jc w:val="both"/>
        <w:rPr>
          <w:sz w:val="22"/>
          <w:szCs w:val="22"/>
        </w:rPr>
      </w:pPr>
      <w:r w:rsidRPr="00FD61DB">
        <w:rPr>
          <w:sz w:val="22"/>
          <w:szCs w:val="22"/>
        </w:rPr>
        <w:t>2.3.3. В целях обеспечения сохранности ценных бумаг Депонентов, Депозитарий обязан обеспечивать обособленное хранение ценных бумаг и/или учет прав на ценные бумаги Депонентов от ценных бумаг, принадлежащих самому Депозитарию. В этих целях Депозитарий обязан выступать в качестве номинального держателя ценных бумаг Депонентов в реестре владельцев именных ценных бумаг или в Депозитарии места хранения.</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2.3.4. Депозитарий обязан обеспечить обособленное хранение ценных бумаг и/или учет прав на ценные бумаги каждого Депонента от ценных бумаг других Депонентов Депозитария, в частности, путем открытия каждому Депоненту отдельного счета депо. </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2.3.5. Депозитарий обязан обеспечивать необходимые условия для сохранности сертификатов ценных бумаг и записей о правах на ценные бумаги Депонентов, в том числе путем использования систем дублирования информации о правах на ценные бумаги и безопасной системы хранения записей. </w:t>
      </w:r>
    </w:p>
    <w:p w:rsidR="007A4509" w:rsidRPr="00FD61DB" w:rsidRDefault="007A4509" w:rsidP="007A4509">
      <w:pPr>
        <w:pStyle w:val="Web"/>
        <w:spacing w:before="0" w:beforeAutospacing="0" w:after="0" w:afterAutospacing="0"/>
        <w:jc w:val="both"/>
        <w:rPr>
          <w:b/>
          <w:bCs/>
          <w:sz w:val="22"/>
          <w:szCs w:val="22"/>
        </w:rPr>
      </w:pPr>
      <w:r w:rsidRPr="00FD61DB">
        <w:rPr>
          <w:sz w:val="22"/>
          <w:szCs w:val="22"/>
        </w:rPr>
        <w:t xml:space="preserve">2.3.6. Депозитарий обязан предоставлять Депоненту отчеты о проведенных операциях с ценными бумагами Депонента, которые хранятся и/или права на которые учитываются в Депозитарии. Отчеты </w:t>
      </w:r>
      <w:r w:rsidRPr="00FD61DB">
        <w:rPr>
          <w:sz w:val="22"/>
          <w:szCs w:val="22"/>
        </w:rPr>
        <w:lastRenderedPageBreak/>
        <w:t>и документы предоставляются в сроки, установленные депозитарным договором</w:t>
      </w:r>
      <w:r>
        <w:rPr>
          <w:sz w:val="22"/>
          <w:szCs w:val="22"/>
        </w:rPr>
        <w:t xml:space="preserve"> и/или </w:t>
      </w:r>
      <w:r w:rsidR="00346BEF">
        <w:rPr>
          <w:sz w:val="22"/>
          <w:szCs w:val="22"/>
        </w:rPr>
        <w:t>настоящими Условиями</w:t>
      </w:r>
      <w:r>
        <w:rPr>
          <w:sz w:val="22"/>
          <w:szCs w:val="22"/>
        </w:rPr>
        <w:t>.</w:t>
      </w:r>
    </w:p>
    <w:p w:rsidR="007A4509" w:rsidRPr="00FD61DB" w:rsidRDefault="007A4509" w:rsidP="007A4509">
      <w:pPr>
        <w:pStyle w:val="Web"/>
        <w:spacing w:before="0" w:beforeAutospacing="0" w:after="0" w:afterAutospacing="0"/>
        <w:jc w:val="both"/>
        <w:rPr>
          <w:sz w:val="22"/>
          <w:szCs w:val="22"/>
        </w:rPr>
      </w:pPr>
      <w:r w:rsidRPr="00FD61DB">
        <w:rPr>
          <w:sz w:val="22"/>
          <w:szCs w:val="22"/>
        </w:rPr>
        <w:t>2.3.7. 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возложенных на него в соответствии с депозитарным договором.</w:t>
      </w:r>
    </w:p>
    <w:p w:rsidR="007A4509" w:rsidRPr="00FD61DB" w:rsidRDefault="007A4509" w:rsidP="007A4509">
      <w:pPr>
        <w:pStyle w:val="Web"/>
        <w:spacing w:before="0" w:beforeAutospacing="0" w:after="0" w:afterAutospacing="0"/>
        <w:jc w:val="both"/>
        <w:rPr>
          <w:sz w:val="22"/>
          <w:szCs w:val="22"/>
        </w:rPr>
      </w:pPr>
      <w:r w:rsidRPr="00FD61DB">
        <w:rPr>
          <w:sz w:val="22"/>
          <w:szCs w:val="22"/>
        </w:rPr>
        <w:t>2.3.8. Депозитарий вправе:</w:t>
      </w:r>
    </w:p>
    <w:p w:rsidR="007A4509" w:rsidRPr="00FD61DB" w:rsidRDefault="007A4509" w:rsidP="00096969">
      <w:pPr>
        <w:pStyle w:val="Web"/>
        <w:numPr>
          <w:ilvl w:val="0"/>
          <w:numId w:val="113"/>
        </w:numPr>
        <w:spacing w:before="0" w:beforeAutospacing="0" w:after="0" w:afterAutospacing="0"/>
        <w:jc w:val="both"/>
        <w:rPr>
          <w:sz w:val="22"/>
          <w:szCs w:val="22"/>
        </w:rPr>
      </w:pPr>
      <w:r w:rsidRPr="00FD61DB">
        <w:rPr>
          <w:sz w:val="22"/>
          <w:szCs w:val="22"/>
        </w:rPr>
        <w:t>становиться Депонентом другого Депозитария на основании заключенного с ним договора в отношении ценных бумаг Депонентов, депозитарные договоры с которыми не содержат запрета на заключение такого договора;</w:t>
      </w:r>
    </w:p>
    <w:p w:rsidR="007A4509" w:rsidRPr="00FD61DB" w:rsidRDefault="007A4509" w:rsidP="00096969">
      <w:pPr>
        <w:pStyle w:val="Web"/>
        <w:numPr>
          <w:ilvl w:val="0"/>
          <w:numId w:val="113"/>
        </w:numPr>
        <w:spacing w:before="0" w:beforeAutospacing="0" w:after="0" w:afterAutospacing="0"/>
        <w:jc w:val="both"/>
        <w:rPr>
          <w:sz w:val="22"/>
          <w:szCs w:val="22"/>
        </w:rPr>
      </w:pPr>
      <w:r w:rsidRPr="00FD61DB">
        <w:rPr>
          <w:sz w:val="22"/>
          <w:szCs w:val="22"/>
        </w:rPr>
        <w:t>приобретать права залога или удержания по отношению к ценным бумагам Депонента, которые находятся на хранении и (или) права на которые учитываются в Депозитарии, при наличии письменного согласия Депонента, или соответствующего судебного решения;</w:t>
      </w:r>
    </w:p>
    <w:p w:rsidR="007A4509" w:rsidRDefault="007A4509" w:rsidP="00096969">
      <w:pPr>
        <w:pStyle w:val="Web"/>
        <w:numPr>
          <w:ilvl w:val="0"/>
          <w:numId w:val="113"/>
        </w:numPr>
        <w:spacing w:before="0" w:beforeAutospacing="0" w:after="0" w:afterAutospacing="0"/>
        <w:jc w:val="both"/>
        <w:rPr>
          <w:sz w:val="22"/>
          <w:szCs w:val="22"/>
        </w:rPr>
      </w:pPr>
      <w:r w:rsidRPr="00FD61DB">
        <w:rPr>
          <w:sz w:val="22"/>
          <w:szCs w:val="22"/>
        </w:rPr>
        <w:t>в соответствии с федеральными законами и иными нормативными правовыми актами оказывать Депоненту в порядке, предусмотренном депозитарным договором сопутствующие услуги, связанные с депозитарной деятельностью</w:t>
      </w:r>
      <w:r w:rsidR="00346CEF">
        <w:rPr>
          <w:sz w:val="22"/>
          <w:szCs w:val="22"/>
        </w:rPr>
        <w:t>;</w:t>
      </w:r>
    </w:p>
    <w:p w:rsidR="00346CEF" w:rsidRDefault="00346CEF" w:rsidP="00096969">
      <w:pPr>
        <w:pStyle w:val="Web"/>
        <w:numPr>
          <w:ilvl w:val="0"/>
          <w:numId w:val="113"/>
        </w:numPr>
        <w:spacing w:before="0" w:beforeAutospacing="0" w:after="0" w:afterAutospacing="0"/>
        <w:jc w:val="both"/>
        <w:rPr>
          <w:color w:val="auto"/>
          <w:sz w:val="22"/>
          <w:szCs w:val="22"/>
        </w:rPr>
      </w:pPr>
      <w:r w:rsidRPr="00346CEF">
        <w:rPr>
          <w:sz w:val="22"/>
          <w:szCs w:val="22"/>
        </w:rPr>
        <w:t>зачисл</w:t>
      </w:r>
      <w:r>
        <w:rPr>
          <w:sz w:val="22"/>
          <w:szCs w:val="22"/>
        </w:rPr>
        <w:t>я</w:t>
      </w:r>
      <w:r w:rsidRPr="00346CEF">
        <w:rPr>
          <w:sz w:val="22"/>
          <w:szCs w:val="22"/>
        </w:rPr>
        <w:t>ть ценные бумаги, поступи</w:t>
      </w:r>
      <w:r>
        <w:rPr>
          <w:sz w:val="22"/>
          <w:szCs w:val="22"/>
        </w:rPr>
        <w:t>в</w:t>
      </w:r>
      <w:r w:rsidRPr="00346CEF">
        <w:rPr>
          <w:sz w:val="22"/>
          <w:szCs w:val="22"/>
        </w:rPr>
        <w:t xml:space="preserve">шие на счет </w:t>
      </w:r>
      <w:r w:rsidR="007F4F1A">
        <w:rPr>
          <w:color w:val="auto"/>
          <w:sz w:val="22"/>
          <w:szCs w:val="22"/>
        </w:rPr>
        <w:t>Д</w:t>
      </w:r>
      <w:r w:rsidR="00116239">
        <w:rPr>
          <w:color w:val="auto"/>
          <w:sz w:val="22"/>
          <w:szCs w:val="22"/>
        </w:rPr>
        <w:t>епозитари</w:t>
      </w:r>
      <w:r w:rsidR="00E52090">
        <w:rPr>
          <w:sz w:val="22"/>
          <w:szCs w:val="22"/>
        </w:rPr>
        <w:t>я</w:t>
      </w:r>
      <w:r w:rsidRPr="00346CEF">
        <w:rPr>
          <w:color w:val="auto"/>
          <w:sz w:val="22"/>
          <w:szCs w:val="22"/>
        </w:rPr>
        <w:t xml:space="preserve"> и </w:t>
      </w:r>
      <w:r>
        <w:rPr>
          <w:color w:val="auto"/>
          <w:sz w:val="22"/>
          <w:szCs w:val="22"/>
        </w:rPr>
        <w:t>п</w:t>
      </w:r>
      <w:r w:rsidRPr="00346CEF">
        <w:rPr>
          <w:color w:val="auto"/>
          <w:sz w:val="22"/>
          <w:szCs w:val="22"/>
        </w:rPr>
        <w:t>оручение на зачисление которых от Депонента не поступило, на счет депо «Счет неустановленных лиц» в срок не позднее 1</w:t>
      </w:r>
      <w:r w:rsidR="00346BEF">
        <w:rPr>
          <w:color w:val="auto"/>
          <w:sz w:val="22"/>
          <w:szCs w:val="22"/>
        </w:rPr>
        <w:t xml:space="preserve"> (Одного) </w:t>
      </w:r>
      <w:r w:rsidRPr="00346CEF">
        <w:rPr>
          <w:color w:val="auto"/>
          <w:sz w:val="22"/>
          <w:szCs w:val="22"/>
        </w:rPr>
        <w:t xml:space="preserve"> рабочего дня с даты получения Депозитарием документа, подтверждающего зачисление </w:t>
      </w:r>
      <w:r>
        <w:rPr>
          <w:color w:val="auto"/>
          <w:sz w:val="22"/>
          <w:szCs w:val="22"/>
        </w:rPr>
        <w:t>ц</w:t>
      </w:r>
      <w:r w:rsidRPr="00346CEF">
        <w:rPr>
          <w:color w:val="auto"/>
          <w:sz w:val="22"/>
          <w:szCs w:val="22"/>
        </w:rPr>
        <w:t xml:space="preserve">енных бумаг на его счет. Депозитарий вправе возвратить указанные в настоящем пункте ценные бумаги отправителю в случае неполучения </w:t>
      </w:r>
      <w:r>
        <w:rPr>
          <w:color w:val="auto"/>
          <w:sz w:val="22"/>
          <w:szCs w:val="22"/>
        </w:rPr>
        <w:t>п</w:t>
      </w:r>
      <w:r w:rsidRPr="00346CEF">
        <w:rPr>
          <w:color w:val="auto"/>
          <w:sz w:val="22"/>
          <w:szCs w:val="22"/>
        </w:rPr>
        <w:t xml:space="preserve">оручения на зачисление ценных бумаг от Депонента </w:t>
      </w:r>
      <w:r w:rsidR="00E52090">
        <w:rPr>
          <w:color w:val="auto"/>
          <w:sz w:val="22"/>
          <w:szCs w:val="22"/>
        </w:rPr>
        <w:t xml:space="preserve">по истечении одного месяца </w:t>
      </w:r>
      <w:r w:rsidRPr="00346CEF">
        <w:rPr>
          <w:color w:val="auto"/>
          <w:sz w:val="22"/>
          <w:szCs w:val="22"/>
        </w:rPr>
        <w:t xml:space="preserve">с даты зачисления ценных бумаг на счет </w:t>
      </w:r>
      <w:r w:rsidR="00116239">
        <w:rPr>
          <w:color w:val="auto"/>
          <w:sz w:val="22"/>
          <w:szCs w:val="22"/>
        </w:rPr>
        <w:t>депозитари</w:t>
      </w:r>
      <w:r w:rsidR="00E52090">
        <w:rPr>
          <w:color w:val="auto"/>
          <w:sz w:val="22"/>
          <w:szCs w:val="22"/>
        </w:rPr>
        <w:t>я</w:t>
      </w:r>
      <w:r>
        <w:rPr>
          <w:color w:val="auto"/>
          <w:sz w:val="22"/>
          <w:szCs w:val="22"/>
        </w:rPr>
        <w:t>;</w:t>
      </w:r>
    </w:p>
    <w:p w:rsidR="00346CEF" w:rsidRDefault="00346CEF" w:rsidP="00096969">
      <w:pPr>
        <w:pStyle w:val="Web"/>
        <w:numPr>
          <w:ilvl w:val="0"/>
          <w:numId w:val="113"/>
        </w:numPr>
        <w:spacing w:before="0" w:beforeAutospacing="0" w:after="0" w:afterAutospacing="0"/>
        <w:jc w:val="both"/>
        <w:rPr>
          <w:color w:val="auto"/>
          <w:sz w:val="22"/>
          <w:szCs w:val="22"/>
        </w:rPr>
      </w:pPr>
      <w:r>
        <w:rPr>
          <w:color w:val="auto"/>
          <w:sz w:val="22"/>
          <w:szCs w:val="22"/>
        </w:rPr>
        <w:t>осуществлять без поручения Депонента следующие Депозитарный операции:</w:t>
      </w:r>
    </w:p>
    <w:p w:rsidR="00185D58" w:rsidRDefault="005E7AB5" w:rsidP="006F0EBA">
      <w:pPr>
        <w:pStyle w:val="1-"/>
        <w:numPr>
          <w:ilvl w:val="0"/>
          <w:numId w:val="114"/>
        </w:numPr>
        <w:tabs>
          <w:tab w:val="clear" w:pos="1134"/>
          <w:tab w:val="left" w:pos="1418"/>
        </w:tabs>
        <w:ind w:left="1418" w:hanging="425"/>
      </w:pPr>
      <w:r w:rsidRPr="008C2EB9">
        <w:rPr>
          <w:szCs w:val="22"/>
        </w:rPr>
        <w:t>г</w:t>
      </w:r>
      <w:r w:rsidR="00346CEF">
        <w:rPr>
          <w:szCs w:val="22"/>
        </w:rPr>
        <w:t xml:space="preserve">лобальные </w:t>
      </w:r>
      <w:r w:rsidR="00346CEF" w:rsidRPr="002E7D00">
        <w:t xml:space="preserve">депозитарные операции, осуществляемые по решению </w:t>
      </w:r>
      <w:r w:rsidR="00346CEF">
        <w:t>э</w:t>
      </w:r>
      <w:r w:rsidR="00346CEF" w:rsidRPr="002E7D00">
        <w:t>митента и не требующих согласия или распоряжения владельца ценных бумаг;</w:t>
      </w:r>
    </w:p>
    <w:p w:rsidR="00185D58" w:rsidRDefault="005E7AB5" w:rsidP="006F0EBA">
      <w:pPr>
        <w:pStyle w:val="1-"/>
        <w:numPr>
          <w:ilvl w:val="0"/>
          <w:numId w:val="114"/>
        </w:numPr>
        <w:tabs>
          <w:tab w:val="clear" w:pos="1134"/>
          <w:tab w:val="left" w:pos="1418"/>
        </w:tabs>
        <w:ind w:left="1418" w:hanging="425"/>
      </w:pPr>
      <w:bookmarkStart w:id="1" w:name="_Toc234904076"/>
      <w:r w:rsidRPr="008C2EB9">
        <w:t>д</w:t>
      </w:r>
      <w:r w:rsidR="00346CEF" w:rsidRPr="002E7D00">
        <w:t xml:space="preserve">епозитарные операции, выполняемые по распоряжению уполномоченных государственных или судебных органов на основании оформленных в установленном законодательством </w:t>
      </w:r>
      <w:r w:rsidR="00535AB0">
        <w:t xml:space="preserve">Российской Федерации </w:t>
      </w:r>
      <w:r w:rsidR="00346CEF" w:rsidRPr="002E7D00">
        <w:t>порядке документов;</w:t>
      </w:r>
      <w:bookmarkEnd w:id="1"/>
    </w:p>
    <w:p w:rsidR="00185D58" w:rsidRDefault="00346CEF" w:rsidP="006F0EBA">
      <w:pPr>
        <w:pStyle w:val="1-"/>
        <w:numPr>
          <w:ilvl w:val="0"/>
          <w:numId w:val="114"/>
        </w:numPr>
        <w:tabs>
          <w:tab w:val="clear" w:pos="1134"/>
          <w:tab w:val="left" w:pos="1418"/>
        </w:tabs>
        <w:ind w:left="1418" w:hanging="425"/>
      </w:pPr>
      <w:r>
        <w:t>испра</w:t>
      </w:r>
      <w:r w:rsidRPr="002E7D00">
        <w:t xml:space="preserve">вительные операции, проводимые по распоряжению </w:t>
      </w:r>
      <w:r w:rsidR="004767C2">
        <w:t>д</w:t>
      </w:r>
      <w:r w:rsidRPr="002E7D00">
        <w:t>олжностных лиц Депозитария в целях восстановления состояния учетных регистров Депозитария, нарушенных по вине Депозитария</w:t>
      </w:r>
      <w:r>
        <w:t>;</w:t>
      </w:r>
    </w:p>
    <w:p w:rsidR="007A4509" w:rsidRPr="00AF4AD2" w:rsidRDefault="007A4509" w:rsidP="006F0EBA">
      <w:pPr>
        <w:pStyle w:val="aff2"/>
        <w:numPr>
          <w:ilvl w:val="0"/>
          <w:numId w:val="114"/>
        </w:numPr>
        <w:tabs>
          <w:tab w:val="left" w:pos="1418"/>
        </w:tabs>
        <w:autoSpaceDE w:val="0"/>
        <w:autoSpaceDN w:val="0"/>
        <w:adjustRightInd w:val="0"/>
        <w:ind w:left="1418" w:hanging="425"/>
        <w:jc w:val="both"/>
        <w:rPr>
          <w:sz w:val="22"/>
          <w:szCs w:val="22"/>
        </w:rPr>
      </w:pPr>
      <w:r w:rsidRPr="00AF4AD2">
        <w:rPr>
          <w:sz w:val="22"/>
          <w:szCs w:val="22"/>
        </w:rPr>
        <w:t>использовать программное обеспечение, отвечающее нормативно-правовым актам Российской Федерации, регулирующим депозитарную деятельность на рынке ценных бумаг.</w:t>
      </w:r>
    </w:p>
    <w:p w:rsidR="007A4509" w:rsidRPr="00FD61DB" w:rsidRDefault="007A4509" w:rsidP="007A4509">
      <w:pPr>
        <w:pStyle w:val="Web"/>
        <w:spacing w:before="0" w:beforeAutospacing="0" w:after="0" w:afterAutospacing="0"/>
        <w:jc w:val="both"/>
        <w:rPr>
          <w:sz w:val="22"/>
          <w:szCs w:val="22"/>
        </w:rPr>
      </w:pPr>
      <w:r w:rsidRPr="00FD61DB">
        <w:rPr>
          <w:sz w:val="22"/>
          <w:szCs w:val="22"/>
        </w:rPr>
        <w:t>2.3.9. Депозитарий не вправе:</w:t>
      </w:r>
    </w:p>
    <w:p w:rsidR="007A4509" w:rsidRPr="00FD61DB" w:rsidRDefault="007A4509" w:rsidP="00096969">
      <w:pPr>
        <w:pStyle w:val="Web"/>
        <w:numPr>
          <w:ilvl w:val="0"/>
          <w:numId w:val="70"/>
        </w:numPr>
        <w:spacing w:before="0" w:beforeAutospacing="0" w:after="0" w:afterAutospacing="0"/>
        <w:jc w:val="both"/>
        <w:rPr>
          <w:sz w:val="22"/>
          <w:szCs w:val="22"/>
        </w:rPr>
      </w:pPr>
      <w:r w:rsidRPr="00FD61DB">
        <w:rPr>
          <w:sz w:val="22"/>
          <w:szCs w:val="22"/>
        </w:rPr>
        <w:t>определять и контролировать направления использования ценных бумаг Депонентов, устанавливать не предусмотренные законодательством Российской Федерации или депозитарным договором ограничения права Депонента распоряжаться ценными бумагами по своему усмотрению;</w:t>
      </w:r>
    </w:p>
    <w:p w:rsidR="007A4509" w:rsidRPr="00FD61DB" w:rsidRDefault="007A4509" w:rsidP="00096969">
      <w:pPr>
        <w:pStyle w:val="Web"/>
        <w:numPr>
          <w:ilvl w:val="0"/>
          <w:numId w:val="70"/>
        </w:numPr>
        <w:spacing w:before="0" w:beforeAutospacing="0" w:after="0" w:afterAutospacing="0"/>
        <w:jc w:val="both"/>
        <w:rPr>
          <w:sz w:val="22"/>
          <w:szCs w:val="22"/>
        </w:rPr>
      </w:pPr>
      <w:r w:rsidRPr="00FD61DB">
        <w:rPr>
          <w:sz w:val="22"/>
          <w:szCs w:val="22"/>
        </w:rPr>
        <w:t>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обязательств других Депонентов и третьих лиц;</w:t>
      </w:r>
    </w:p>
    <w:p w:rsidR="007A4509" w:rsidRPr="00FD61DB" w:rsidRDefault="007A4509" w:rsidP="00096969">
      <w:pPr>
        <w:pStyle w:val="Web"/>
        <w:numPr>
          <w:ilvl w:val="0"/>
          <w:numId w:val="70"/>
        </w:numPr>
        <w:spacing w:before="0" w:beforeAutospacing="0" w:after="0" w:afterAutospacing="0"/>
        <w:jc w:val="both"/>
        <w:rPr>
          <w:sz w:val="22"/>
          <w:szCs w:val="22"/>
        </w:rPr>
      </w:pPr>
      <w:r w:rsidRPr="00FD61DB">
        <w:rPr>
          <w:sz w:val="22"/>
          <w:szCs w:val="22"/>
        </w:rPr>
        <w:t>обусловливать заключение депозитарного договора с Депонентом отказом последнего от каких-либо прав, закрепленных ценными бумагами;</w:t>
      </w:r>
    </w:p>
    <w:p w:rsidR="007A4509" w:rsidRDefault="007A4509" w:rsidP="00096969">
      <w:pPr>
        <w:pStyle w:val="Web"/>
        <w:numPr>
          <w:ilvl w:val="0"/>
          <w:numId w:val="70"/>
        </w:numPr>
        <w:spacing w:before="0" w:beforeAutospacing="0" w:after="0" w:afterAutospacing="0"/>
        <w:jc w:val="both"/>
        <w:rPr>
          <w:sz w:val="22"/>
          <w:szCs w:val="22"/>
        </w:rPr>
      </w:pPr>
      <w:r w:rsidRPr="00FD61DB">
        <w:rPr>
          <w:sz w:val="22"/>
          <w:szCs w:val="22"/>
        </w:rPr>
        <w:t>распоряжаться ценными бумагами Депонента без поручения последнего за исключением случаев, когда такие действия вызваны необходимостью обеспечения прав Депонента при проведении обязательных безусловных корпоративных действий эмитента ценных бумаг или в случаях, предусмотренных законодательством Российской Федерации</w:t>
      </w:r>
      <w:r w:rsidR="00650750">
        <w:rPr>
          <w:sz w:val="22"/>
          <w:szCs w:val="22"/>
        </w:rPr>
        <w:t>, а также в случаях вызванных изменением законодательств</w:t>
      </w:r>
      <w:r w:rsidR="003470C4">
        <w:rPr>
          <w:sz w:val="22"/>
          <w:szCs w:val="22"/>
        </w:rPr>
        <w:t>а</w:t>
      </w:r>
      <w:r w:rsidR="00650750">
        <w:rPr>
          <w:sz w:val="22"/>
          <w:szCs w:val="22"/>
        </w:rPr>
        <w:t xml:space="preserve"> Российской Федерации</w:t>
      </w:r>
      <w:r w:rsidR="00F6359F">
        <w:rPr>
          <w:sz w:val="22"/>
          <w:szCs w:val="22"/>
        </w:rPr>
        <w:t>.</w:t>
      </w:r>
    </w:p>
    <w:p w:rsidR="007A4509" w:rsidRPr="00FD61DB" w:rsidRDefault="007A4509" w:rsidP="007A4509">
      <w:pPr>
        <w:pStyle w:val="Web"/>
        <w:spacing w:before="0" w:beforeAutospacing="0" w:after="0" w:afterAutospacing="0"/>
        <w:jc w:val="both"/>
        <w:rPr>
          <w:b/>
          <w:bCs/>
          <w:sz w:val="22"/>
          <w:szCs w:val="22"/>
        </w:rPr>
      </w:pPr>
      <w:r w:rsidRPr="00FD61DB">
        <w:rPr>
          <w:b/>
          <w:bCs/>
          <w:sz w:val="22"/>
          <w:szCs w:val="22"/>
        </w:rPr>
        <w:t>2.4. Ответственность Депозитария.</w:t>
      </w:r>
    </w:p>
    <w:p w:rsidR="007A4509" w:rsidRPr="00FD61DB" w:rsidRDefault="007A4509" w:rsidP="007A4509">
      <w:pPr>
        <w:pStyle w:val="Web"/>
        <w:spacing w:before="0" w:beforeAutospacing="0" w:after="0" w:afterAutospacing="0"/>
        <w:jc w:val="both"/>
        <w:rPr>
          <w:sz w:val="22"/>
          <w:szCs w:val="22"/>
        </w:rPr>
      </w:pPr>
      <w:r w:rsidRPr="00FD61DB">
        <w:rPr>
          <w:sz w:val="22"/>
          <w:szCs w:val="22"/>
        </w:rPr>
        <w:t>2.4.1. Передача ценных бумаг Депонентом Депозитарию и заключение депозитарного договора не влекут за собой переход к Депозитарию права собственности на ценные бумаги Депонента.</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2.4.2. На ценные бумаги Депонентов, находящиеся в Депозитарии, не может быть обращено взыскание по собственным обязательствам Депозитария. При </w:t>
      </w:r>
      <w:r w:rsidR="00E20454">
        <w:rPr>
          <w:sz w:val="22"/>
          <w:szCs w:val="22"/>
        </w:rPr>
        <w:t>б</w:t>
      </w:r>
      <w:r>
        <w:rPr>
          <w:sz w:val="22"/>
          <w:szCs w:val="22"/>
        </w:rPr>
        <w:t>анк</w:t>
      </w:r>
      <w:r w:rsidRPr="00FD61DB">
        <w:rPr>
          <w:sz w:val="22"/>
          <w:szCs w:val="22"/>
        </w:rPr>
        <w:t>ротстве Депозитария ценные бумаги Депонентов не включаются в конкурсную массу.</w:t>
      </w:r>
    </w:p>
    <w:p w:rsidR="007A4509" w:rsidRPr="00FD61DB" w:rsidRDefault="007A4509" w:rsidP="007A4509">
      <w:pPr>
        <w:pStyle w:val="Web"/>
        <w:spacing w:before="0" w:beforeAutospacing="0" w:after="0" w:afterAutospacing="0"/>
        <w:jc w:val="both"/>
        <w:rPr>
          <w:sz w:val="22"/>
          <w:szCs w:val="22"/>
        </w:rPr>
      </w:pPr>
      <w:r w:rsidRPr="00FD61DB">
        <w:rPr>
          <w:sz w:val="22"/>
          <w:szCs w:val="22"/>
        </w:rPr>
        <w:lastRenderedPageBreak/>
        <w:t xml:space="preserve">2.4.3. Депозитарий-Депонент несет ответственность перед Депонентом за действия депозитария места хранения в отношении ценных бумаг Депонентов, как за свои собственные, за исключением случаев, когда ценные бумаги были переданы в </w:t>
      </w:r>
      <w:r>
        <w:rPr>
          <w:sz w:val="22"/>
          <w:szCs w:val="22"/>
        </w:rPr>
        <w:t>д</w:t>
      </w:r>
      <w:r w:rsidRPr="00FD61DB">
        <w:rPr>
          <w:sz w:val="22"/>
          <w:szCs w:val="22"/>
        </w:rPr>
        <w:t>епозитарий места хранения на основании прямого письменного указания Депонента.</w:t>
      </w:r>
    </w:p>
    <w:p w:rsidR="007A4509" w:rsidRPr="00FD61DB" w:rsidRDefault="007A4509" w:rsidP="007A4509">
      <w:pPr>
        <w:pStyle w:val="Web"/>
        <w:spacing w:before="0" w:beforeAutospacing="0" w:after="0" w:afterAutospacing="0"/>
        <w:jc w:val="both"/>
        <w:rPr>
          <w:sz w:val="22"/>
          <w:szCs w:val="22"/>
        </w:rPr>
      </w:pPr>
      <w:r w:rsidRPr="00FD61DB">
        <w:rPr>
          <w:sz w:val="22"/>
          <w:szCs w:val="22"/>
        </w:rPr>
        <w:t>2.4.4.</w:t>
      </w:r>
      <w:r>
        <w:rPr>
          <w:sz w:val="22"/>
          <w:szCs w:val="22"/>
        </w:rPr>
        <w:t xml:space="preserve"> </w:t>
      </w:r>
      <w:r w:rsidRPr="00FD61DB">
        <w:rPr>
          <w:sz w:val="22"/>
          <w:szCs w:val="22"/>
        </w:rPr>
        <w:t>Ответственность за нарушение законодательства Российской Федерации в части ограничений на приобретение и обращение ценных бумаг несут владельцы ценных бумаг.</w:t>
      </w:r>
    </w:p>
    <w:p w:rsidR="00102DB0" w:rsidRDefault="00102DB0" w:rsidP="007A4509">
      <w:pPr>
        <w:jc w:val="center"/>
        <w:rPr>
          <w:b/>
          <w:bCs/>
          <w:sz w:val="28"/>
          <w:szCs w:val="28"/>
        </w:rPr>
      </w:pPr>
    </w:p>
    <w:p w:rsidR="007A4509" w:rsidRDefault="007A4509" w:rsidP="007A4509">
      <w:pPr>
        <w:jc w:val="center"/>
        <w:rPr>
          <w:b/>
          <w:bCs/>
          <w:sz w:val="28"/>
          <w:szCs w:val="28"/>
        </w:rPr>
      </w:pPr>
      <w:r w:rsidRPr="009C498A">
        <w:rPr>
          <w:b/>
          <w:bCs/>
          <w:sz w:val="28"/>
          <w:szCs w:val="28"/>
        </w:rPr>
        <w:t>Раздел 3. Услуги Депозитария</w:t>
      </w:r>
    </w:p>
    <w:p w:rsidR="007A4509" w:rsidRPr="00FD61DB" w:rsidRDefault="007A4509" w:rsidP="007A4509">
      <w:pPr>
        <w:jc w:val="both"/>
        <w:rPr>
          <w:sz w:val="22"/>
          <w:szCs w:val="22"/>
        </w:rPr>
      </w:pPr>
      <w:r w:rsidRPr="00FD61DB">
        <w:rPr>
          <w:b/>
          <w:bCs/>
          <w:sz w:val="22"/>
          <w:szCs w:val="22"/>
        </w:rPr>
        <w:t>3.1 Депозитарные услуги.</w:t>
      </w:r>
    </w:p>
    <w:p w:rsidR="007A4509" w:rsidRPr="00FD61DB" w:rsidRDefault="007A4509" w:rsidP="007A4509">
      <w:pPr>
        <w:jc w:val="both"/>
        <w:rPr>
          <w:sz w:val="22"/>
          <w:szCs w:val="22"/>
        </w:rPr>
      </w:pPr>
      <w:r w:rsidRPr="00FD61DB">
        <w:rPr>
          <w:sz w:val="22"/>
          <w:szCs w:val="22"/>
        </w:rPr>
        <w:t xml:space="preserve">3.1.1. В целях надлежащего осуществления владельцами ценных бумаг прав по принадлежащим им ценным бумагам Депозитарий в порядке, предусмотренном депозитарным договором с Депонентом, оказывает следующие депозитарные услуги: </w:t>
      </w:r>
    </w:p>
    <w:p w:rsidR="007A4509" w:rsidRPr="00C74645" w:rsidRDefault="007A4509" w:rsidP="00096969">
      <w:pPr>
        <w:pStyle w:val="aff2"/>
        <w:numPr>
          <w:ilvl w:val="0"/>
          <w:numId w:val="71"/>
        </w:numPr>
        <w:jc w:val="both"/>
        <w:rPr>
          <w:sz w:val="22"/>
          <w:szCs w:val="22"/>
        </w:rPr>
      </w:pPr>
      <w:r w:rsidRPr="00C74645">
        <w:rPr>
          <w:sz w:val="22"/>
          <w:szCs w:val="22"/>
        </w:rPr>
        <w:t>обеспечивает учет и удостоверение прав на ценные бумаги, а также учет и удостоверение перехода прав на ценные бумаги;</w:t>
      </w:r>
    </w:p>
    <w:p w:rsidR="007A4509" w:rsidRPr="00C74645" w:rsidRDefault="007A4509" w:rsidP="00096969">
      <w:pPr>
        <w:pStyle w:val="aff2"/>
        <w:numPr>
          <w:ilvl w:val="0"/>
          <w:numId w:val="71"/>
        </w:numPr>
        <w:autoSpaceDE w:val="0"/>
        <w:autoSpaceDN w:val="0"/>
        <w:adjustRightInd w:val="0"/>
        <w:jc w:val="both"/>
        <w:rPr>
          <w:sz w:val="22"/>
          <w:szCs w:val="22"/>
        </w:rPr>
      </w:pPr>
      <w:r w:rsidRPr="00C74645">
        <w:rPr>
          <w:sz w:val="22"/>
          <w:szCs w:val="22"/>
        </w:rPr>
        <w:t>обеспечивает по поручению Депонента перевод ценных бумаг на указанные Депонентом счета депо</w:t>
      </w:r>
      <w:r w:rsidR="00157615" w:rsidRPr="00C74645">
        <w:rPr>
          <w:sz w:val="22"/>
          <w:szCs w:val="22"/>
        </w:rPr>
        <w:t>,</w:t>
      </w:r>
      <w:r w:rsidRPr="00C74645">
        <w:rPr>
          <w:sz w:val="22"/>
          <w:szCs w:val="22"/>
        </w:rPr>
        <w:t xml:space="preserve"> как в данном Депозитарии, так и в любой другой депозитарий, при наличии в последнем случае условий, предусмотренных </w:t>
      </w:r>
      <w:r w:rsidR="00745059" w:rsidRPr="00C74645">
        <w:rPr>
          <w:sz w:val="22"/>
          <w:szCs w:val="22"/>
        </w:rPr>
        <w:t>настоящими Условиями</w:t>
      </w:r>
      <w:r w:rsidR="00BB050E" w:rsidRPr="00C74645">
        <w:rPr>
          <w:sz w:val="22"/>
          <w:szCs w:val="22"/>
        </w:rPr>
        <w:t>.</w:t>
      </w:r>
      <w:r w:rsidR="00BB050E" w:rsidRPr="00C74645">
        <w:rPr>
          <w:rFonts w:ascii="Arial,Bold" w:hAnsi="Arial,Bold" w:cs="Arial,Bold"/>
          <w:b/>
          <w:bCs/>
        </w:rPr>
        <w:t xml:space="preserve"> </w:t>
      </w:r>
      <w:r w:rsidR="00BB050E" w:rsidRPr="00C74645">
        <w:rPr>
          <w:bCs/>
          <w:sz w:val="22"/>
          <w:szCs w:val="22"/>
        </w:rPr>
        <w:t>При этом перевод ценных бумаг Депонента в указанный Депонентом депозитарий не осуществляется в случаях, когда другой депозитарий не может обслуживать данный выпуск ценных бумаг в соответствии с законодательством Российской Федерации</w:t>
      </w:r>
      <w:r w:rsidR="00B94E5E" w:rsidRPr="00C74645">
        <w:rPr>
          <w:bCs/>
          <w:sz w:val="22"/>
          <w:szCs w:val="22"/>
        </w:rPr>
        <w:t>, нор</w:t>
      </w:r>
      <w:r w:rsidR="00C36C4D" w:rsidRPr="00C74645">
        <w:rPr>
          <w:bCs/>
          <w:sz w:val="22"/>
          <w:szCs w:val="22"/>
        </w:rPr>
        <w:t xml:space="preserve">мативных актов </w:t>
      </w:r>
      <w:r w:rsidR="00F61235" w:rsidRPr="00C74645">
        <w:rPr>
          <w:bCs/>
          <w:sz w:val="22"/>
          <w:szCs w:val="22"/>
        </w:rPr>
        <w:t>в сфере финансовых рынков</w:t>
      </w:r>
      <w:r w:rsidR="00BB050E" w:rsidRPr="00C74645">
        <w:rPr>
          <w:bCs/>
          <w:sz w:val="22"/>
          <w:szCs w:val="22"/>
        </w:rPr>
        <w:t>;</w:t>
      </w:r>
    </w:p>
    <w:p w:rsidR="007A4509" w:rsidRPr="00C74645" w:rsidRDefault="007A4509" w:rsidP="00096969">
      <w:pPr>
        <w:pStyle w:val="aff2"/>
        <w:numPr>
          <w:ilvl w:val="0"/>
          <w:numId w:val="71"/>
        </w:numPr>
        <w:jc w:val="both"/>
        <w:rPr>
          <w:sz w:val="22"/>
          <w:szCs w:val="22"/>
        </w:rPr>
      </w:pPr>
      <w:r w:rsidRPr="00C74645">
        <w:rPr>
          <w:sz w:val="22"/>
          <w:szCs w:val="22"/>
        </w:rPr>
        <w:t>обеспечивает по поручению Депонента перевод именных ценных бумаг на лицевой счет в реестре владельцев именных ценных бумаг;</w:t>
      </w:r>
    </w:p>
    <w:p w:rsidR="007A4509" w:rsidRPr="00C74645" w:rsidRDefault="007A4509" w:rsidP="00096969">
      <w:pPr>
        <w:pStyle w:val="aff2"/>
        <w:numPr>
          <w:ilvl w:val="0"/>
          <w:numId w:val="71"/>
        </w:numPr>
        <w:jc w:val="both"/>
        <w:rPr>
          <w:sz w:val="22"/>
          <w:szCs w:val="22"/>
        </w:rPr>
      </w:pPr>
      <w:r w:rsidRPr="00C74645">
        <w:rPr>
          <w:sz w:val="22"/>
          <w:szCs w:val="22"/>
        </w:rPr>
        <w:t>обеспечивает прием ценных бумаг, переводимых на счета Депонентов из других депозитариев или от реестродержателя;</w:t>
      </w:r>
    </w:p>
    <w:p w:rsidR="007A4509" w:rsidRPr="0071617E" w:rsidRDefault="007A4509" w:rsidP="00096969">
      <w:pPr>
        <w:pStyle w:val="aff2"/>
        <w:numPr>
          <w:ilvl w:val="0"/>
          <w:numId w:val="71"/>
        </w:numPr>
        <w:jc w:val="both"/>
        <w:rPr>
          <w:sz w:val="22"/>
          <w:szCs w:val="22"/>
        </w:rPr>
      </w:pPr>
      <w:r w:rsidRPr="00C74645">
        <w:rPr>
          <w:sz w:val="22"/>
          <w:szCs w:val="22"/>
        </w:rPr>
        <w:t xml:space="preserve">обеспечивает прием на хранение и выдачу сертификатов ценных бумаг, принятых на </w:t>
      </w:r>
      <w:r w:rsidRPr="0071617E">
        <w:rPr>
          <w:sz w:val="22"/>
          <w:szCs w:val="22"/>
        </w:rPr>
        <w:t>депозитарное обслуживание данным Депозитарием;</w:t>
      </w:r>
    </w:p>
    <w:p w:rsidR="007A4509" w:rsidRPr="0071617E" w:rsidRDefault="007A4509" w:rsidP="00096969">
      <w:pPr>
        <w:pStyle w:val="aff2"/>
        <w:numPr>
          <w:ilvl w:val="0"/>
          <w:numId w:val="71"/>
        </w:numPr>
        <w:jc w:val="both"/>
        <w:rPr>
          <w:sz w:val="22"/>
          <w:szCs w:val="22"/>
        </w:rPr>
      </w:pPr>
      <w:r w:rsidRPr="0071617E">
        <w:rPr>
          <w:sz w:val="22"/>
          <w:szCs w:val="22"/>
        </w:rPr>
        <w:t>обеспечивает надлежащее хранение сертификатов ценных бумаг и документов депозитарного учета;</w:t>
      </w:r>
    </w:p>
    <w:p w:rsidR="007A4509" w:rsidRPr="0071617E" w:rsidRDefault="007A4509" w:rsidP="00096969">
      <w:pPr>
        <w:pStyle w:val="aff2"/>
        <w:numPr>
          <w:ilvl w:val="0"/>
          <w:numId w:val="71"/>
        </w:numPr>
        <w:jc w:val="both"/>
        <w:rPr>
          <w:sz w:val="22"/>
          <w:szCs w:val="22"/>
        </w:rPr>
      </w:pPr>
      <w:r w:rsidRPr="0071617E">
        <w:rPr>
          <w:sz w:val="22"/>
          <w:szCs w:val="22"/>
        </w:rPr>
        <w:t>регистрирует факты обременения ценных бумаг Депонентов залогом, а также иными правами третьих лиц;</w:t>
      </w:r>
    </w:p>
    <w:p w:rsidR="007A4509" w:rsidRPr="0071617E" w:rsidRDefault="00A9363F" w:rsidP="00096969">
      <w:pPr>
        <w:pStyle w:val="aff2"/>
        <w:numPr>
          <w:ilvl w:val="0"/>
          <w:numId w:val="71"/>
        </w:numPr>
        <w:jc w:val="both"/>
        <w:rPr>
          <w:sz w:val="22"/>
          <w:szCs w:val="22"/>
        </w:rPr>
      </w:pPr>
      <w:r>
        <w:rPr>
          <w:sz w:val="22"/>
          <w:szCs w:val="22"/>
        </w:rPr>
        <w:t>предоставляет Депоненту отчеты о проведенных операциях с ценными бумагами Депонента, которые хранятся и (или) права на которые учитываются в Депозитарии;</w:t>
      </w:r>
    </w:p>
    <w:p w:rsidR="007A4509" w:rsidRPr="00C74645" w:rsidRDefault="00A9363F" w:rsidP="00096969">
      <w:pPr>
        <w:pStyle w:val="aff2"/>
        <w:numPr>
          <w:ilvl w:val="0"/>
          <w:numId w:val="71"/>
        </w:numPr>
        <w:jc w:val="both"/>
        <w:rPr>
          <w:sz w:val="22"/>
          <w:szCs w:val="22"/>
        </w:rPr>
      </w:pPr>
      <w:r>
        <w:rPr>
          <w:sz w:val="22"/>
          <w:szCs w:val="22"/>
        </w:rPr>
        <w:t>пре</w:t>
      </w:r>
      <w:r w:rsidR="007A4509" w:rsidRPr="00C74645">
        <w:rPr>
          <w:sz w:val="22"/>
          <w:szCs w:val="22"/>
        </w:rPr>
        <w:t>д</w:t>
      </w:r>
      <w:r w:rsidR="007A4509" w:rsidRPr="0071617E">
        <w:rPr>
          <w:sz w:val="22"/>
          <w:szCs w:val="22"/>
        </w:rPr>
        <w:t>принимает действия, содействующие владельцам ценных бумаг в реализации их прав по ценным бума</w:t>
      </w:r>
      <w:r w:rsidR="007A4509" w:rsidRPr="00C74645">
        <w:rPr>
          <w:sz w:val="22"/>
          <w:szCs w:val="22"/>
        </w:rPr>
        <w:t>гам, включая право на участие в управлении акционерным обществом, на получение дивидендов и иных платежей по ценным бумагам;</w:t>
      </w:r>
    </w:p>
    <w:p w:rsidR="007A4509" w:rsidRPr="00C74645" w:rsidRDefault="007A4509" w:rsidP="00096969">
      <w:pPr>
        <w:pStyle w:val="aff2"/>
        <w:numPr>
          <w:ilvl w:val="0"/>
          <w:numId w:val="71"/>
        </w:numPr>
        <w:jc w:val="both"/>
        <w:rPr>
          <w:sz w:val="22"/>
          <w:szCs w:val="22"/>
        </w:rPr>
      </w:pPr>
      <w:r w:rsidRPr="00C74645">
        <w:rPr>
          <w:sz w:val="22"/>
          <w:szCs w:val="22"/>
        </w:rPr>
        <w:t>получает и передает Депонентам предоставленные реестродержателем, эмитентом или депозитарием места хранения информацию и документы, касающиеся ценных бумаг Депонентов;</w:t>
      </w:r>
    </w:p>
    <w:p w:rsidR="007A4509" w:rsidRPr="00C74645" w:rsidRDefault="007A4509" w:rsidP="00096969">
      <w:pPr>
        <w:pStyle w:val="aff2"/>
        <w:numPr>
          <w:ilvl w:val="0"/>
          <w:numId w:val="71"/>
        </w:numPr>
        <w:jc w:val="both"/>
        <w:rPr>
          <w:sz w:val="22"/>
          <w:szCs w:val="22"/>
        </w:rPr>
      </w:pPr>
      <w:r w:rsidRPr="00C74645">
        <w:rPr>
          <w:sz w:val="22"/>
          <w:szCs w:val="22"/>
        </w:rPr>
        <w:t xml:space="preserve">получает и передает реестродержателю, эмитенту или депозитарию места хранения информацию и документы, полученные от Депонентов; </w:t>
      </w:r>
    </w:p>
    <w:p w:rsidR="007A4509" w:rsidRPr="00C74645" w:rsidRDefault="007A4509" w:rsidP="00096969">
      <w:pPr>
        <w:pStyle w:val="aff2"/>
        <w:numPr>
          <w:ilvl w:val="0"/>
          <w:numId w:val="71"/>
        </w:numPr>
        <w:jc w:val="both"/>
        <w:rPr>
          <w:sz w:val="22"/>
          <w:szCs w:val="22"/>
        </w:rPr>
      </w:pPr>
      <w:r w:rsidRPr="00C74645">
        <w:rPr>
          <w:sz w:val="22"/>
          <w:szCs w:val="22"/>
        </w:rPr>
        <w:t>принимает все меры, предусмотренные федеральными законами и иными нормативными правовыми актами,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7A4509" w:rsidRPr="00212EDE" w:rsidRDefault="007A4509" w:rsidP="00096969">
      <w:pPr>
        <w:pStyle w:val="aff2"/>
        <w:numPr>
          <w:ilvl w:val="0"/>
          <w:numId w:val="71"/>
        </w:numPr>
        <w:jc w:val="both"/>
        <w:rPr>
          <w:sz w:val="22"/>
          <w:szCs w:val="22"/>
        </w:rPr>
      </w:pPr>
      <w:r w:rsidRPr="00C74645">
        <w:rPr>
          <w:sz w:val="22"/>
          <w:szCs w:val="22"/>
        </w:rPr>
        <w:t>предпринимает все предусмотренные федеральными законами и иными нормативными правовыми актами Российской Федерации меры по защите интересов Депонентов при осуществлении эмитентом корпоративных действий</w:t>
      </w:r>
      <w:r w:rsidR="00E9299B">
        <w:rPr>
          <w:sz w:val="22"/>
          <w:szCs w:val="22"/>
        </w:rPr>
        <w:t>;</w:t>
      </w:r>
    </w:p>
    <w:p w:rsidR="00212EDE" w:rsidRPr="00CF07FB" w:rsidRDefault="00212EDE" w:rsidP="00212EDE">
      <w:pPr>
        <w:pStyle w:val="aff2"/>
        <w:numPr>
          <w:ilvl w:val="0"/>
          <w:numId w:val="71"/>
        </w:numPr>
        <w:jc w:val="both"/>
        <w:rPr>
          <w:sz w:val="22"/>
          <w:szCs w:val="22"/>
        </w:rPr>
      </w:pPr>
      <w:r w:rsidRPr="00D5392A">
        <w:rPr>
          <w:sz w:val="22"/>
          <w:szCs w:val="22"/>
        </w:rPr>
        <w:t xml:space="preserve">проводит </w:t>
      </w:r>
      <w:r w:rsidRPr="00CF07FB">
        <w:rPr>
          <w:sz w:val="22"/>
          <w:szCs w:val="22"/>
        </w:rPr>
        <w:t xml:space="preserve">расчет, удержание и перечисление в бюджет сумм налога, необходимых для взимания с доходов </w:t>
      </w:r>
      <w:r w:rsidR="00011FF2" w:rsidRPr="00CF07FB">
        <w:rPr>
          <w:sz w:val="22"/>
          <w:szCs w:val="22"/>
        </w:rPr>
        <w:t>депонент</w:t>
      </w:r>
      <w:r w:rsidRPr="00CF07FB">
        <w:rPr>
          <w:sz w:val="22"/>
          <w:szCs w:val="22"/>
        </w:rPr>
        <w:t>ов, в случаях, предусмотренных законодательством о налогах и сборах</w:t>
      </w:r>
      <w:r w:rsidR="00E9299B" w:rsidRPr="00CF07FB">
        <w:rPr>
          <w:sz w:val="22"/>
          <w:szCs w:val="22"/>
        </w:rPr>
        <w:t>;</w:t>
      </w:r>
    </w:p>
    <w:p w:rsidR="00513556" w:rsidRPr="00CF07FB" w:rsidRDefault="00C47AA1" w:rsidP="0071617E">
      <w:pPr>
        <w:pStyle w:val="aff2"/>
        <w:numPr>
          <w:ilvl w:val="0"/>
          <w:numId w:val="71"/>
        </w:numPr>
        <w:jc w:val="both"/>
        <w:rPr>
          <w:sz w:val="22"/>
          <w:szCs w:val="22"/>
        </w:rPr>
      </w:pPr>
      <w:r w:rsidRPr="00CF07FB">
        <w:rPr>
          <w:sz w:val="22"/>
          <w:szCs w:val="22"/>
        </w:rPr>
        <w:t xml:space="preserve">оказывает услуги </w:t>
      </w:r>
      <w:r w:rsidR="0071617E" w:rsidRPr="00CF07FB">
        <w:rPr>
          <w:sz w:val="22"/>
          <w:szCs w:val="22"/>
        </w:rPr>
        <w:t xml:space="preserve">лицам, осуществляющим права по ценным бумагам, </w:t>
      </w:r>
      <w:r w:rsidRPr="00CF07FB">
        <w:rPr>
          <w:sz w:val="22"/>
          <w:szCs w:val="22"/>
        </w:rPr>
        <w:t>по реализации следующих прав по ценным бумагам:</w:t>
      </w:r>
    </w:p>
    <w:p w:rsidR="003A7854" w:rsidRPr="00CF07FB" w:rsidRDefault="00C83E27" w:rsidP="003A7854">
      <w:pPr>
        <w:pStyle w:val="aff2"/>
        <w:numPr>
          <w:ilvl w:val="0"/>
          <w:numId w:val="135"/>
        </w:numPr>
        <w:ind w:left="1418" w:hanging="425"/>
        <w:jc w:val="both"/>
        <w:rPr>
          <w:sz w:val="22"/>
          <w:szCs w:val="22"/>
        </w:rPr>
      </w:pPr>
      <w:r w:rsidRPr="00CF07FB">
        <w:rPr>
          <w:sz w:val="22"/>
          <w:szCs w:val="22"/>
        </w:rPr>
        <w:t xml:space="preserve">право на </w:t>
      </w:r>
      <w:r w:rsidR="003A7854" w:rsidRPr="00CF07FB">
        <w:rPr>
          <w:sz w:val="22"/>
          <w:szCs w:val="22"/>
        </w:rPr>
        <w:t>преимущественное приобретени</w:t>
      </w:r>
      <w:r w:rsidRPr="00CF07FB">
        <w:rPr>
          <w:sz w:val="22"/>
          <w:szCs w:val="22"/>
        </w:rPr>
        <w:t>е</w:t>
      </w:r>
      <w:r w:rsidR="003A7854" w:rsidRPr="00CF07FB">
        <w:rPr>
          <w:sz w:val="22"/>
          <w:szCs w:val="22"/>
        </w:rPr>
        <w:t xml:space="preserve"> ценных бумаг;</w:t>
      </w:r>
    </w:p>
    <w:p w:rsidR="003A7854" w:rsidRPr="00CF07FB" w:rsidRDefault="003A7854" w:rsidP="003A7854">
      <w:pPr>
        <w:pStyle w:val="aff2"/>
        <w:numPr>
          <w:ilvl w:val="0"/>
          <w:numId w:val="135"/>
        </w:numPr>
        <w:ind w:left="1418" w:hanging="425"/>
        <w:jc w:val="both"/>
        <w:rPr>
          <w:sz w:val="22"/>
          <w:szCs w:val="22"/>
        </w:rPr>
      </w:pPr>
      <w:r w:rsidRPr="00CF07FB">
        <w:rPr>
          <w:sz w:val="22"/>
          <w:szCs w:val="22"/>
        </w:rPr>
        <w:t xml:space="preserve">право акционера требовать выкупа обществом </w:t>
      </w:r>
      <w:r w:rsidR="004E53BB" w:rsidRPr="00CF07FB">
        <w:rPr>
          <w:sz w:val="22"/>
          <w:szCs w:val="22"/>
        </w:rPr>
        <w:t>принадлежа</w:t>
      </w:r>
      <w:r w:rsidR="00E51A62" w:rsidRPr="00CF07FB">
        <w:rPr>
          <w:sz w:val="22"/>
          <w:szCs w:val="22"/>
        </w:rPr>
        <w:t>щих ему акций</w:t>
      </w:r>
      <w:r w:rsidR="00BE22A4">
        <w:rPr>
          <w:sz w:val="22"/>
          <w:szCs w:val="22"/>
        </w:rPr>
        <w:t xml:space="preserve"> </w:t>
      </w:r>
      <w:r w:rsidR="006E5C61" w:rsidRPr="00CF07FB">
        <w:rPr>
          <w:sz w:val="22"/>
          <w:szCs w:val="22"/>
        </w:rPr>
        <w:t>(</w:t>
      </w:r>
      <w:r w:rsidRPr="00CF07FB">
        <w:rPr>
          <w:sz w:val="22"/>
          <w:szCs w:val="22"/>
        </w:rPr>
        <w:t>приобретение ценных бумаг</w:t>
      </w:r>
      <w:r w:rsidR="004C1C3B">
        <w:rPr>
          <w:sz w:val="22"/>
          <w:szCs w:val="22"/>
        </w:rPr>
        <w:t xml:space="preserve"> </w:t>
      </w:r>
      <w:r w:rsidRPr="00CF07FB">
        <w:rPr>
          <w:sz w:val="22"/>
          <w:szCs w:val="22"/>
        </w:rPr>
        <w:t>обществом (эмитентом)</w:t>
      </w:r>
      <w:r w:rsidR="00F13B86" w:rsidRPr="00CF07FB">
        <w:rPr>
          <w:sz w:val="22"/>
          <w:szCs w:val="22"/>
        </w:rPr>
        <w:t>)</w:t>
      </w:r>
      <w:r w:rsidRPr="00CF07FB">
        <w:rPr>
          <w:sz w:val="22"/>
          <w:szCs w:val="22"/>
        </w:rPr>
        <w:t>;</w:t>
      </w:r>
      <w:r w:rsidR="007F4DDF" w:rsidRPr="00CF07FB">
        <w:rPr>
          <w:sz w:val="22"/>
          <w:szCs w:val="22"/>
        </w:rPr>
        <w:t xml:space="preserve">  </w:t>
      </w:r>
    </w:p>
    <w:p w:rsidR="003A7854" w:rsidRPr="00CF07FB" w:rsidRDefault="003A7854" w:rsidP="003A7854">
      <w:pPr>
        <w:pStyle w:val="aff2"/>
        <w:numPr>
          <w:ilvl w:val="0"/>
          <w:numId w:val="135"/>
        </w:numPr>
        <w:ind w:left="1418" w:hanging="425"/>
        <w:jc w:val="both"/>
        <w:rPr>
          <w:sz w:val="22"/>
          <w:szCs w:val="22"/>
        </w:rPr>
      </w:pPr>
      <w:r w:rsidRPr="00CF07FB">
        <w:rPr>
          <w:sz w:val="22"/>
          <w:szCs w:val="22"/>
        </w:rPr>
        <w:lastRenderedPageBreak/>
        <w:t xml:space="preserve">право владельца голосующих акций требовать выкупа обществом всех или части принадлежащих </w:t>
      </w:r>
      <w:r w:rsidR="006E5C61" w:rsidRPr="00CF07FB">
        <w:rPr>
          <w:sz w:val="22"/>
          <w:szCs w:val="22"/>
        </w:rPr>
        <w:t>ему</w:t>
      </w:r>
      <w:r w:rsidRPr="00CF07FB">
        <w:rPr>
          <w:sz w:val="22"/>
          <w:szCs w:val="22"/>
        </w:rPr>
        <w:t xml:space="preserve"> акций в случаях предусмотренных законодательством (право выкупа по требованию акционеров);</w:t>
      </w:r>
      <w:r w:rsidR="0008426F" w:rsidRPr="00CF07FB">
        <w:rPr>
          <w:sz w:val="22"/>
          <w:szCs w:val="22"/>
        </w:rPr>
        <w:t xml:space="preserve">    </w:t>
      </w:r>
    </w:p>
    <w:p w:rsidR="003A7854" w:rsidRPr="00CF07FB" w:rsidRDefault="00F87B11" w:rsidP="003A7854">
      <w:pPr>
        <w:pStyle w:val="aff2"/>
        <w:numPr>
          <w:ilvl w:val="0"/>
          <w:numId w:val="135"/>
        </w:numPr>
        <w:ind w:left="1418" w:hanging="425"/>
        <w:jc w:val="both"/>
        <w:rPr>
          <w:sz w:val="22"/>
          <w:szCs w:val="22"/>
        </w:rPr>
      </w:pPr>
      <w:r w:rsidRPr="00CF07FB">
        <w:rPr>
          <w:sz w:val="22"/>
          <w:szCs w:val="22"/>
        </w:rPr>
        <w:t xml:space="preserve">право акционера </w:t>
      </w:r>
      <w:r w:rsidR="00C83E27" w:rsidRPr="00CF07FB">
        <w:rPr>
          <w:sz w:val="22"/>
          <w:szCs w:val="22"/>
        </w:rPr>
        <w:t xml:space="preserve">направить </w:t>
      </w:r>
      <w:r w:rsidR="003A7854" w:rsidRPr="00CF07FB">
        <w:rPr>
          <w:sz w:val="22"/>
          <w:szCs w:val="22"/>
        </w:rPr>
        <w:t xml:space="preserve">в публичное общество публичную оферту, адресованную </w:t>
      </w:r>
      <w:r w:rsidR="00C83E27" w:rsidRPr="00CF07FB">
        <w:rPr>
          <w:sz w:val="22"/>
          <w:szCs w:val="22"/>
        </w:rPr>
        <w:t xml:space="preserve"> </w:t>
      </w:r>
      <w:r w:rsidR="003A7854" w:rsidRPr="00CF07FB">
        <w:rPr>
          <w:sz w:val="22"/>
          <w:szCs w:val="22"/>
        </w:rPr>
        <w:t>акционерам-владельцам акций соответствующих категорий (типов), о приобретении принадлежащих им акций публичного общества</w:t>
      </w:r>
      <w:r w:rsidR="00C83E27" w:rsidRPr="00CF07FB">
        <w:rPr>
          <w:rFonts w:ascii="Arial" w:hAnsi="Arial" w:cs="Arial"/>
          <w:sz w:val="24"/>
          <w:szCs w:val="24"/>
        </w:rPr>
        <w:t xml:space="preserve"> </w:t>
      </w:r>
      <w:r w:rsidR="003A7854" w:rsidRPr="00CF07FB">
        <w:rPr>
          <w:rFonts w:ascii="Arial" w:hAnsi="Arial" w:cs="Arial"/>
          <w:sz w:val="24"/>
          <w:szCs w:val="24"/>
        </w:rPr>
        <w:t>(</w:t>
      </w:r>
      <w:r w:rsidR="003A7854" w:rsidRPr="00CF07FB">
        <w:rPr>
          <w:sz w:val="22"/>
          <w:szCs w:val="22"/>
        </w:rPr>
        <w:t>добровольное</w:t>
      </w:r>
      <w:r w:rsidR="004C1C3B">
        <w:rPr>
          <w:rStyle w:val="afc"/>
        </w:rPr>
        <w:t>)</w:t>
      </w:r>
      <w:r w:rsidR="003A7854" w:rsidRPr="00CF07FB">
        <w:rPr>
          <w:sz w:val="22"/>
          <w:szCs w:val="22"/>
        </w:rPr>
        <w:t xml:space="preserve"> предложение о приобретении акций);</w:t>
      </w:r>
    </w:p>
    <w:p w:rsidR="003A7854" w:rsidRPr="00CF07FB" w:rsidRDefault="00C83E27" w:rsidP="003A7854">
      <w:pPr>
        <w:pStyle w:val="aff2"/>
        <w:numPr>
          <w:ilvl w:val="0"/>
          <w:numId w:val="135"/>
        </w:numPr>
        <w:ind w:left="1418" w:hanging="425"/>
        <w:jc w:val="both"/>
        <w:rPr>
          <w:sz w:val="22"/>
          <w:szCs w:val="22"/>
        </w:rPr>
      </w:pPr>
      <w:r w:rsidRPr="00CF07FB">
        <w:rPr>
          <w:sz w:val="22"/>
          <w:szCs w:val="22"/>
        </w:rPr>
        <w:t xml:space="preserve">право </w:t>
      </w:r>
      <w:r w:rsidR="004A0BCC" w:rsidRPr="00CF07FB">
        <w:rPr>
          <w:sz w:val="22"/>
          <w:szCs w:val="22"/>
        </w:rPr>
        <w:t xml:space="preserve">владельца более 30% акций общества направить </w:t>
      </w:r>
      <w:r w:rsidR="003A7854" w:rsidRPr="00CF07FB">
        <w:rPr>
          <w:sz w:val="22"/>
          <w:szCs w:val="22"/>
          <w:shd w:val="clear" w:color="auto" w:fill="FFFFFF"/>
        </w:rPr>
        <w:t xml:space="preserve">акционерам - владельцам остальных акций соответствующих категорий (типов) и владельцам эмиссионных ценных бумаг, конвертируемых в такие акции, публичную оферту о приобретении у них таких ценных бумаг </w:t>
      </w:r>
      <w:r w:rsidRPr="00CF07FB">
        <w:rPr>
          <w:rFonts w:ascii="Arial" w:hAnsi="Arial" w:cs="Arial"/>
          <w:sz w:val="24"/>
          <w:szCs w:val="24"/>
        </w:rPr>
        <w:t>(</w:t>
      </w:r>
      <w:r w:rsidRPr="00CF07FB">
        <w:rPr>
          <w:sz w:val="22"/>
          <w:szCs w:val="22"/>
        </w:rPr>
        <w:t>обязательное предложение о приобретении акций</w:t>
      </w:r>
      <w:r w:rsidR="00F13B86" w:rsidRPr="00CF07FB">
        <w:rPr>
          <w:sz w:val="22"/>
          <w:szCs w:val="22"/>
        </w:rPr>
        <w:t>)</w:t>
      </w:r>
      <w:r w:rsidRPr="00CF07FB">
        <w:rPr>
          <w:sz w:val="22"/>
          <w:szCs w:val="22"/>
        </w:rPr>
        <w:t>;</w:t>
      </w:r>
    </w:p>
    <w:p w:rsidR="003A7854" w:rsidRPr="00CF07FB" w:rsidRDefault="004A0BCC" w:rsidP="003A7854">
      <w:pPr>
        <w:pStyle w:val="aff2"/>
        <w:numPr>
          <w:ilvl w:val="0"/>
          <w:numId w:val="135"/>
        </w:numPr>
        <w:ind w:left="1418" w:hanging="425"/>
        <w:jc w:val="both"/>
        <w:rPr>
          <w:sz w:val="22"/>
          <w:szCs w:val="22"/>
        </w:rPr>
      </w:pPr>
      <w:r w:rsidRPr="00CF07FB">
        <w:rPr>
          <w:sz w:val="22"/>
          <w:szCs w:val="22"/>
        </w:rPr>
        <w:t xml:space="preserve">право </w:t>
      </w:r>
      <w:r w:rsidR="003A7854" w:rsidRPr="00CF07FB">
        <w:rPr>
          <w:sz w:val="22"/>
          <w:szCs w:val="22"/>
        </w:rPr>
        <w:t>обязательн</w:t>
      </w:r>
      <w:r w:rsidRPr="00CF07FB">
        <w:rPr>
          <w:sz w:val="22"/>
          <w:szCs w:val="22"/>
        </w:rPr>
        <w:t>ого</w:t>
      </w:r>
      <w:r w:rsidR="003A7854" w:rsidRPr="00CF07FB">
        <w:rPr>
          <w:sz w:val="22"/>
          <w:szCs w:val="22"/>
        </w:rPr>
        <w:t xml:space="preserve"> выкуп</w:t>
      </w:r>
      <w:r w:rsidRPr="00CF07FB">
        <w:rPr>
          <w:sz w:val="22"/>
          <w:szCs w:val="22"/>
        </w:rPr>
        <w:t>а</w:t>
      </w:r>
      <w:r w:rsidR="003A7854" w:rsidRPr="00CF07FB">
        <w:rPr>
          <w:sz w:val="22"/>
          <w:szCs w:val="22"/>
        </w:rPr>
        <w:t xml:space="preserve"> акций по требованию владельца более 95% акций;</w:t>
      </w:r>
    </w:p>
    <w:p w:rsidR="003A7854" w:rsidRPr="00CF07FB" w:rsidRDefault="004A0BCC" w:rsidP="003A7854">
      <w:pPr>
        <w:pStyle w:val="aff2"/>
        <w:numPr>
          <w:ilvl w:val="0"/>
          <w:numId w:val="135"/>
        </w:numPr>
        <w:ind w:left="1418" w:hanging="425"/>
        <w:jc w:val="both"/>
        <w:rPr>
          <w:sz w:val="22"/>
          <w:szCs w:val="22"/>
        </w:rPr>
      </w:pPr>
      <w:r w:rsidRPr="00CF07FB">
        <w:rPr>
          <w:sz w:val="22"/>
          <w:szCs w:val="22"/>
        </w:rPr>
        <w:t xml:space="preserve">право владельца </w:t>
      </w:r>
      <w:r w:rsidR="006F2EDA" w:rsidRPr="00CF07FB">
        <w:rPr>
          <w:sz w:val="22"/>
          <w:szCs w:val="22"/>
        </w:rPr>
        <w:t xml:space="preserve">на </w:t>
      </w:r>
      <w:r w:rsidR="003A7854" w:rsidRPr="00CF07FB">
        <w:rPr>
          <w:sz w:val="22"/>
          <w:szCs w:val="22"/>
        </w:rPr>
        <w:t>погашени</w:t>
      </w:r>
      <w:r w:rsidR="006F2EDA" w:rsidRPr="00CF07FB">
        <w:rPr>
          <w:sz w:val="22"/>
          <w:szCs w:val="22"/>
        </w:rPr>
        <w:t>е</w:t>
      </w:r>
      <w:r w:rsidR="003A7854" w:rsidRPr="00CF07FB">
        <w:rPr>
          <w:sz w:val="22"/>
          <w:szCs w:val="22"/>
        </w:rPr>
        <w:t xml:space="preserve"> ценных бумаг</w:t>
      </w:r>
      <w:r w:rsidR="005A1F0F" w:rsidRPr="00CF07FB">
        <w:rPr>
          <w:sz w:val="22"/>
          <w:szCs w:val="22"/>
        </w:rPr>
        <w:t>.</w:t>
      </w:r>
    </w:p>
    <w:p w:rsidR="00212EDE" w:rsidRPr="0071617E" w:rsidRDefault="00642EAE" w:rsidP="00212EDE">
      <w:pPr>
        <w:pStyle w:val="810"/>
        <w:spacing w:before="120"/>
        <w:jc w:val="both"/>
        <w:rPr>
          <w:sz w:val="22"/>
          <w:szCs w:val="22"/>
        </w:rPr>
      </w:pPr>
      <w:r>
        <w:rPr>
          <w:sz w:val="22"/>
          <w:szCs w:val="22"/>
        </w:rPr>
        <w:t>3.1.2.</w:t>
      </w:r>
      <w:r w:rsidR="00E9299B">
        <w:rPr>
          <w:sz w:val="22"/>
          <w:szCs w:val="22"/>
        </w:rPr>
        <w:t xml:space="preserve"> Д</w:t>
      </w:r>
      <w:r w:rsidR="00116239">
        <w:rPr>
          <w:sz w:val="22"/>
          <w:szCs w:val="22"/>
        </w:rPr>
        <w:t>епозитари</w:t>
      </w:r>
      <w:r>
        <w:rPr>
          <w:sz w:val="22"/>
          <w:szCs w:val="22"/>
        </w:rPr>
        <w:t xml:space="preserve">й вправе на основании дополнительного соглашения с лицом, осуществляющим права по ценным бумагам, </w:t>
      </w:r>
      <w:r w:rsidRPr="0071617E">
        <w:rPr>
          <w:sz w:val="22"/>
          <w:szCs w:val="22"/>
        </w:rPr>
        <w:t xml:space="preserve">оказывать </w:t>
      </w:r>
      <w:r w:rsidR="003405B7" w:rsidRPr="0071617E">
        <w:rPr>
          <w:sz w:val="22"/>
          <w:szCs w:val="22"/>
        </w:rPr>
        <w:t xml:space="preserve">указанному лицу </w:t>
      </w:r>
      <w:r w:rsidR="00C47AA1" w:rsidRPr="0071617E">
        <w:rPr>
          <w:sz w:val="22"/>
          <w:szCs w:val="22"/>
        </w:rPr>
        <w:t>услуги</w:t>
      </w:r>
      <w:r w:rsidRPr="0071617E">
        <w:rPr>
          <w:sz w:val="22"/>
          <w:szCs w:val="22"/>
        </w:rPr>
        <w:t xml:space="preserve">, связанные с реализацией им следующих прав по ценным бумагам, </w:t>
      </w:r>
      <w:r w:rsidR="00C47AA1" w:rsidRPr="004C1C3B">
        <w:rPr>
          <w:sz w:val="22"/>
          <w:szCs w:val="22"/>
        </w:rPr>
        <w:t>путем подачи инструкций депозитарию</w:t>
      </w:r>
      <w:r w:rsidR="00C47AA1" w:rsidRPr="0071617E">
        <w:rPr>
          <w:sz w:val="22"/>
          <w:szCs w:val="22"/>
        </w:rPr>
        <w:t>:</w:t>
      </w:r>
    </w:p>
    <w:p w:rsidR="00212EDE" w:rsidRPr="0071617E" w:rsidRDefault="00C47AA1" w:rsidP="00212EDE">
      <w:pPr>
        <w:pStyle w:val="810"/>
        <w:numPr>
          <w:ilvl w:val="0"/>
          <w:numId w:val="118"/>
        </w:numPr>
        <w:spacing w:before="0" w:line="240" w:lineRule="auto"/>
        <w:jc w:val="both"/>
        <w:rPr>
          <w:sz w:val="22"/>
          <w:szCs w:val="22"/>
        </w:rPr>
      </w:pPr>
      <w:r w:rsidRPr="0071617E">
        <w:rPr>
          <w:sz w:val="22"/>
          <w:szCs w:val="22"/>
        </w:rPr>
        <w:t>вносить вопросы в повестку дня общего собрания владельцев ценных бумаг;</w:t>
      </w:r>
    </w:p>
    <w:p w:rsidR="00212EDE" w:rsidRPr="0071617E" w:rsidRDefault="00C47AA1" w:rsidP="00212EDE">
      <w:pPr>
        <w:pStyle w:val="810"/>
        <w:numPr>
          <w:ilvl w:val="0"/>
          <w:numId w:val="118"/>
        </w:numPr>
        <w:spacing w:before="0" w:line="240" w:lineRule="auto"/>
        <w:jc w:val="both"/>
        <w:rPr>
          <w:sz w:val="22"/>
          <w:szCs w:val="22"/>
        </w:rPr>
      </w:pPr>
      <w:r w:rsidRPr="0071617E">
        <w:rPr>
          <w:sz w:val="22"/>
          <w:szCs w:val="22"/>
        </w:rPr>
        <w:t>выдвигать кандидатов в органы управления и иные органы эмитента, являющегося акционерным обществом, или кандидатуру представителя владельцев облигаций;</w:t>
      </w:r>
    </w:p>
    <w:p w:rsidR="00212EDE" w:rsidRPr="0071617E" w:rsidRDefault="00C47AA1" w:rsidP="00212EDE">
      <w:pPr>
        <w:pStyle w:val="810"/>
        <w:numPr>
          <w:ilvl w:val="0"/>
          <w:numId w:val="118"/>
        </w:numPr>
        <w:spacing w:before="0" w:line="240" w:lineRule="auto"/>
        <w:jc w:val="both"/>
        <w:rPr>
          <w:sz w:val="22"/>
          <w:szCs w:val="22"/>
        </w:rPr>
      </w:pPr>
      <w:r w:rsidRPr="0071617E">
        <w:rPr>
          <w:sz w:val="22"/>
          <w:szCs w:val="22"/>
        </w:rPr>
        <w:t>требовать созыва (проведения) общего собрания владельцев ценных бумаг;</w:t>
      </w:r>
    </w:p>
    <w:p w:rsidR="00212EDE" w:rsidRPr="0071617E" w:rsidRDefault="00C47AA1" w:rsidP="00212EDE">
      <w:pPr>
        <w:pStyle w:val="810"/>
        <w:numPr>
          <w:ilvl w:val="0"/>
          <w:numId w:val="118"/>
        </w:numPr>
        <w:spacing w:before="0" w:line="240" w:lineRule="auto"/>
        <w:jc w:val="both"/>
        <w:rPr>
          <w:sz w:val="22"/>
          <w:szCs w:val="22"/>
        </w:rPr>
      </w:pPr>
      <w:r w:rsidRPr="0071617E">
        <w:rPr>
          <w:sz w:val="22"/>
          <w:szCs w:val="22"/>
        </w:rPr>
        <w:t>принимать участие в общем собрании владельцев ценных бумаг и осуществлять право голоса;</w:t>
      </w:r>
    </w:p>
    <w:p w:rsidR="00212EDE" w:rsidRPr="0071617E" w:rsidRDefault="00C47AA1" w:rsidP="00212EDE">
      <w:pPr>
        <w:pStyle w:val="810"/>
        <w:numPr>
          <w:ilvl w:val="0"/>
          <w:numId w:val="118"/>
        </w:numPr>
        <w:spacing w:before="0" w:line="240" w:lineRule="auto"/>
        <w:jc w:val="both"/>
        <w:rPr>
          <w:sz w:val="22"/>
          <w:szCs w:val="22"/>
        </w:rPr>
      </w:pPr>
      <w:r w:rsidRPr="0071617E">
        <w:rPr>
          <w:sz w:val="22"/>
          <w:szCs w:val="22"/>
        </w:rPr>
        <w:t>осуществлять иные права по ценным бумагам.</w:t>
      </w:r>
    </w:p>
    <w:p w:rsidR="007A4509" w:rsidRPr="00FD61DB" w:rsidRDefault="007A4509" w:rsidP="007A4509">
      <w:pPr>
        <w:jc w:val="both"/>
        <w:rPr>
          <w:b/>
          <w:bCs/>
          <w:sz w:val="22"/>
          <w:szCs w:val="22"/>
        </w:rPr>
      </w:pPr>
      <w:r w:rsidRPr="00FD61DB">
        <w:rPr>
          <w:b/>
          <w:bCs/>
          <w:sz w:val="22"/>
          <w:szCs w:val="22"/>
        </w:rPr>
        <w:t>3.2 Сопутствующие услуги.</w:t>
      </w:r>
    </w:p>
    <w:p w:rsidR="007A4509" w:rsidRPr="00D302B6" w:rsidRDefault="007A4509" w:rsidP="007A4509">
      <w:pPr>
        <w:jc w:val="both"/>
        <w:rPr>
          <w:sz w:val="22"/>
          <w:szCs w:val="22"/>
        </w:rPr>
      </w:pPr>
      <w:r w:rsidRPr="00D302B6">
        <w:rPr>
          <w:sz w:val="22"/>
          <w:szCs w:val="22"/>
        </w:rPr>
        <w:t>3.2.1. Депозитарий вправе в соответствии с федеральными законами и иными нормативными правовыми актами оказывать сопутствующие услуги, связанные с депозитарной деятельностью:</w:t>
      </w:r>
    </w:p>
    <w:p w:rsidR="007A4509" w:rsidRPr="00C74645" w:rsidRDefault="007A4509" w:rsidP="00096969">
      <w:pPr>
        <w:pStyle w:val="aff2"/>
        <w:numPr>
          <w:ilvl w:val="0"/>
          <w:numId w:val="72"/>
        </w:numPr>
        <w:jc w:val="both"/>
        <w:rPr>
          <w:sz w:val="22"/>
          <w:szCs w:val="22"/>
        </w:rPr>
      </w:pPr>
      <w:r w:rsidRPr="00C74645">
        <w:rPr>
          <w:sz w:val="22"/>
          <w:szCs w:val="22"/>
        </w:rPr>
        <w:t>ведение в соответствии с федеральными законами и иными нормативными правовыми актами денежных счетов Депонентов, связанных с проведением операций с ценными бумагами и получением доходов по ценным бумагам;</w:t>
      </w:r>
    </w:p>
    <w:p w:rsidR="007A4509" w:rsidRPr="00C74645" w:rsidRDefault="007A4509" w:rsidP="00096969">
      <w:pPr>
        <w:pStyle w:val="aff2"/>
        <w:numPr>
          <w:ilvl w:val="0"/>
          <w:numId w:val="72"/>
        </w:numPr>
        <w:jc w:val="both"/>
        <w:rPr>
          <w:sz w:val="22"/>
          <w:szCs w:val="22"/>
        </w:rPr>
      </w:pPr>
      <w:r w:rsidRPr="00C74645">
        <w:rPr>
          <w:sz w:val="22"/>
          <w:szCs w:val="22"/>
        </w:rPr>
        <w:t>проверка сертификатов ценных бумаг на подлинность и платежность;</w:t>
      </w:r>
    </w:p>
    <w:p w:rsidR="00BA5837" w:rsidRPr="00C74645" w:rsidRDefault="007A4509" w:rsidP="00096969">
      <w:pPr>
        <w:pStyle w:val="aff2"/>
        <w:numPr>
          <w:ilvl w:val="0"/>
          <w:numId w:val="72"/>
        </w:numPr>
        <w:jc w:val="both"/>
        <w:rPr>
          <w:sz w:val="22"/>
          <w:szCs w:val="22"/>
        </w:rPr>
      </w:pPr>
      <w:r w:rsidRPr="00C74645">
        <w:rPr>
          <w:sz w:val="22"/>
          <w:szCs w:val="22"/>
        </w:rPr>
        <w:t>инкассация и пере</w:t>
      </w:r>
      <w:r w:rsidR="00BA5837" w:rsidRPr="00C74645">
        <w:rPr>
          <w:sz w:val="22"/>
          <w:szCs w:val="22"/>
        </w:rPr>
        <w:t>возка сертификатов ценных бумаг осуществляется с привлечением, на договорных условиях, специализированных служб инкассации, имеющих лицензию Банка России на проведение соответствующих операций;</w:t>
      </w:r>
    </w:p>
    <w:p w:rsidR="007A4509" w:rsidRPr="00C74645" w:rsidRDefault="007A4509" w:rsidP="00096969">
      <w:pPr>
        <w:pStyle w:val="aff2"/>
        <w:numPr>
          <w:ilvl w:val="0"/>
          <w:numId w:val="72"/>
        </w:numPr>
        <w:jc w:val="both"/>
        <w:rPr>
          <w:sz w:val="22"/>
          <w:szCs w:val="22"/>
        </w:rPr>
      </w:pPr>
      <w:r w:rsidRPr="00C74645">
        <w:rPr>
          <w:sz w:val="22"/>
          <w:szCs w:val="22"/>
        </w:rPr>
        <w:t>в соответствии с федеральными законами и иными нормативными правовыми актами изъятие из обращения, погашение и уничтожение сертификатов ценных бумаг, отделение и погашение купонов;</w:t>
      </w:r>
    </w:p>
    <w:p w:rsidR="007A4509" w:rsidRPr="00C74645" w:rsidRDefault="007A4509" w:rsidP="00096969">
      <w:pPr>
        <w:pStyle w:val="aff2"/>
        <w:numPr>
          <w:ilvl w:val="0"/>
          <w:numId w:val="72"/>
        </w:numPr>
        <w:jc w:val="both"/>
        <w:rPr>
          <w:sz w:val="22"/>
          <w:szCs w:val="22"/>
        </w:rPr>
      </w:pPr>
      <w:r w:rsidRPr="00C74645">
        <w:rPr>
          <w:sz w:val="22"/>
          <w:szCs w:val="22"/>
        </w:rPr>
        <w:t>по поручению владельца ценных бумаг представление его интересов на общих собраниях акционеров;</w:t>
      </w:r>
    </w:p>
    <w:p w:rsidR="007A4509" w:rsidRPr="00C74645" w:rsidRDefault="007A4509" w:rsidP="00096969">
      <w:pPr>
        <w:pStyle w:val="aff2"/>
        <w:numPr>
          <w:ilvl w:val="0"/>
          <w:numId w:val="72"/>
        </w:numPr>
        <w:jc w:val="both"/>
        <w:rPr>
          <w:sz w:val="22"/>
          <w:szCs w:val="22"/>
        </w:rPr>
      </w:pPr>
      <w:r w:rsidRPr="00C74645">
        <w:rPr>
          <w:sz w:val="22"/>
          <w:szCs w:val="22"/>
        </w:rPr>
        <w:t>предоставление Депонентам сведений о ценных бумагах, объявленных недействительными и (или) похищенными, находящимися в розыске или по иным причинам включенных в стоп - листы эмитентами, правоохранительными органами или органами государственного регулирования рынка ценных бумаг;</w:t>
      </w:r>
    </w:p>
    <w:p w:rsidR="007A4509" w:rsidRPr="00C74645" w:rsidRDefault="007A4509" w:rsidP="00096969">
      <w:pPr>
        <w:pStyle w:val="aff2"/>
        <w:numPr>
          <w:ilvl w:val="0"/>
          <w:numId w:val="72"/>
        </w:numPr>
        <w:jc w:val="both"/>
        <w:rPr>
          <w:sz w:val="22"/>
          <w:szCs w:val="22"/>
        </w:rPr>
      </w:pPr>
      <w:r w:rsidRPr="00C74645">
        <w:rPr>
          <w:sz w:val="22"/>
          <w:szCs w:val="22"/>
        </w:rPr>
        <w:t>отслеживание корпоративных действий эмитента, информирование Депонента об этих действиях и возможных для него негативных последствиях;</w:t>
      </w:r>
    </w:p>
    <w:p w:rsidR="007A4509" w:rsidRPr="00C74645" w:rsidRDefault="007A4509" w:rsidP="00096969">
      <w:pPr>
        <w:pStyle w:val="aff2"/>
        <w:numPr>
          <w:ilvl w:val="0"/>
          <w:numId w:val="72"/>
        </w:numPr>
        <w:jc w:val="both"/>
        <w:rPr>
          <w:sz w:val="22"/>
          <w:szCs w:val="22"/>
        </w:rPr>
      </w:pPr>
      <w:r w:rsidRPr="00C74645">
        <w:rPr>
          <w:sz w:val="22"/>
          <w:szCs w:val="22"/>
        </w:rPr>
        <w:t>выполнение действий, позволяющих минимизировать возможный ущерб Депоненту в связи с выполнением эмитентом корпоративных действий;</w:t>
      </w:r>
    </w:p>
    <w:p w:rsidR="007A4509" w:rsidRPr="00C74645" w:rsidRDefault="007A4509" w:rsidP="00096969">
      <w:pPr>
        <w:pStyle w:val="aff2"/>
        <w:numPr>
          <w:ilvl w:val="0"/>
          <w:numId w:val="72"/>
        </w:numPr>
        <w:jc w:val="both"/>
        <w:rPr>
          <w:sz w:val="22"/>
          <w:szCs w:val="22"/>
        </w:rPr>
      </w:pPr>
      <w:r w:rsidRPr="00C74645">
        <w:rPr>
          <w:sz w:val="22"/>
          <w:szCs w:val="22"/>
        </w:rPr>
        <w:t>предоставление Депонентам имеющихся в Депозитарии сведений об эмитентах, в том числе сведений о финансовом состоянии эмитента;</w:t>
      </w:r>
    </w:p>
    <w:p w:rsidR="007A4509" w:rsidRPr="00C74645" w:rsidRDefault="007A4509" w:rsidP="00096969">
      <w:pPr>
        <w:pStyle w:val="aff2"/>
        <w:numPr>
          <w:ilvl w:val="0"/>
          <w:numId w:val="72"/>
        </w:numPr>
        <w:jc w:val="both"/>
        <w:rPr>
          <w:sz w:val="22"/>
          <w:szCs w:val="22"/>
        </w:rPr>
      </w:pPr>
      <w:r w:rsidRPr="00C74645">
        <w:rPr>
          <w:sz w:val="22"/>
          <w:szCs w:val="22"/>
        </w:rPr>
        <w:t>предоставление Депонентам сведений о ценных бумагах и о состоянии рынка ценных бумаг;</w:t>
      </w:r>
    </w:p>
    <w:p w:rsidR="007A4509" w:rsidRPr="00C74645" w:rsidRDefault="007A4509" w:rsidP="00096969">
      <w:pPr>
        <w:pStyle w:val="aff2"/>
        <w:numPr>
          <w:ilvl w:val="0"/>
          <w:numId w:val="72"/>
        </w:numPr>
        <w:jc w:val="both"/>
        <w:rPr>
          <w:sz w:val="22"/>
          <w:szCs w:val="22"/>
        </w:rPr>
      </w:pPr>
      <w:r w:rsidRPr="00C74645">
        <w:rPr>
          <w:sz w:val="22"/>
          <w:szCs w:val="22"/>
        </w:rPr>
        <w:t>оценка стоимости ценных бумаг Депонента, находящихся на хранении в Депозитарии;</w:t>
      </w:r>
    </w:p>
    <w:p w:rsidR="007A4509" w:rsidRPr="00C74645" w:rsidRDefault="007A4509" w:rsidP="00096969">
      <w:pPr>
        <w:pStyle w:val="aff2"/>
        <w:numPr>
          <w:ilvl w:val="0"/>
          <w:numId w:val="72"/>
        </w:numPr>
        <w:jc w:val="both"/>
        <w:rPr>
          <w:sz w:val="22"/>
          <w:szCs w:val="22"/>
        </w:rPr>
      </w:pPr>
      <w:r w:rsidRPr="00C74645">
        <w:rPr>
          <w:sz w:val="22"/>
          <w:szCs w:val="22"/>
        </w:rPr>
        <w:t>содействие в оптимизации налогообложения доходов по ценным бумагам;</w:t>
      </w:r>
    </w:p>
    <w:p w:rsidR="007A4509" w:rsidRPr="00C74645" w:rsidRDefault="007A4509" w:rsidP="00096969">
      <w:pPr>
        <w:pStyle w:val="aff2"/>
        <w:numPr>
          <w:ilvl w:val="0"/>
          <w:numId w:val="72"/>
        </w:numPr>
        <w:jc w:val="both"/>
        <w:rPr>
          <w:sz w:val="22"/>
          <w:szCs w:val="22"/>
        </w:rPr>
      </w:pPr>
      <w:r w:rsidRPr="00C74645">
        <w:rPr>
          <w:sz w:val="22"/>
          <w:szCs w:val="22"/>
        </w:rPr>
        <w:t>предоставление Депонентам сведений о российской и международной системах регистрации прав собственности на ценные бумаги и консультации по правилам работы этих систем;</w:t>
      </w:r>
    </w:p>
    <w:p w:rsidR="007A4509" w:rsidRPr="00C74645" w:rsidRDefault="007A4509" w:rsidP="00096969">
      <w:pPr>
        <w:pStyle w:val="aff2"/>
        <w:numPr>
          <w:ilvl w:val="0"/>
          <w:numId w:val="72"/>
        </w:numPr>
        <w:jc w:val="both"/>
        <w:rPr>
          <w:sz w:val="22"/>
          <w:szCs w:val="22"/>
        </w:rPr>
      </w:pPr>
      <w:r w:rsidRPr="00C74645">
        <w:rPr>
          <w:sz w:val="22"/>
          <w:szCs w:val="22"/>
        </w:rPr>
        <w:t>передача полученных от Депонентов и третьих лиц информации и документов Депонентам;</w:t>
      </w:r>
    </w:p>
    <w:p w:rsidR="007A4509" w:rsidRPr="00C74645" w:rsidRDefault="007A4509" w:rsidP="00096969">
      <w:pPr>
        <w:pStyle w:val="aff2"/>
        <w:numPr>
          <w:ilvl w:val="0"/>
          <w:numId w:val="72"/>
        </w:numPr>
        <w:jc w:val="both"/>
        <w:rPr>
          <w:sz w:val="22"/>
          <w:szCs w:val="22"/>
        </w:rPr>
      </w:pPr>
      <w:r w:rsidRPr="00C74645">
        <w:rPr>
          <w:sz w:val="22"/>
          <w:szCs w:val="22"/>
        </w:rPr>
        <w:t>организация обмена электронными документами при информационном взаимодействии Депозитария с Депонентами, эмитентами, держателями реестра, иными лицами;</w:t>
      </w:r>
    </w:p>
    <w:p w:rsidR="003E3F0F" w:rsidRPr="003C3B5C" w:rsidRDefault="000E06C6" w:rsidP="003E3F0F">
      <w:pPr>
        <w:pStyle w:val="aff2"/>
        <w:numPr>
          <w:ilvl w:val="0"/>
          <w:numId w:val="72"/>
        </w:numPr>
        <w:jc w:val="both"/>
        <w:rPr>
          <w:sz w:val="22"/>
          <w:szCs w:val="22"/>
        </w:rPr>
      </w:pPr>
      <w:r w:rsidRPr="000E06C6">
        <w:rPr>
          <w:sz w:val="22"/>
          <w:szCs w:val="22"/>
        </w:rPr>
        <w:lastRenderedPageBreak/>
        <w:t>осуществляет контроль подлинности сертификатов, принимаемых на хранение, а также контроль за тем, чтобы депонируемые сертификаты не были объявлены недействительными и (или) похищенными, не находились в розыске, или не были включены в стоп-листы эмитентами, правоохранительными органами или органами государственного регулирования рынка ценных бумаг;</w:t>
      </w:r>
    </w:p>
    <w:p w:rsidR="007A4509" w:rsidRPr="00C74645" w:rsidRDefault="007A4509" w:rsidP="00096969">
      <w:pPr>
        <w:pStyle w:val="aff2"/>
        <w:numPr>
          <w:ilvl w:val="0"/>
          <w:numId w:val="72"/>
        </w:numPr>
        <w:jc w:val="both"/>
        <w:rPr>
          <w:sz w:val="22"/>
          <w:szCs w:val="22"/>
        </w:rPr>
      </w:pPr>
      <w:r w:rsidRPr="003C3B5C">
        <w:rPr>
          <w:sz w:val="22"/>
          <w:szCs w:val="22"/>
        </w:rPr>
        <w:t>оказание иных, не запрещенных</w:t>
      </w:r>
      <w:r w:rsidRPr="00C74645">
        <w:rPr>
          <w:sz w:val="22"/>
          <w:szCs w:val="22"/>
        </w:rPr>
        <w:t xml:space="preserve"> федеральными законами и иными нормативными правовыми актами услуг, связанных с ведением счетов депо Депонентов и содействием в реализации прав по ценным бумагам.</w:t>
      </w:r>
    </w:p>
    <w:p w:rsidR="007A4509" w:rsidRDefault="007A4509" w:rsidP="00CB3D6A">
      <w:pPr>
        <w:ind w:firstLine="567"/>
        <w:jc w:val="both"/>
        <w:rPr>
          <w:sz w:val="22"/>
          <w:szCs w:val="22"/>
        </w:rPr>
      </w:pPr>
      <w:r w:rsidRPr="00582E41">
        <w:rPr>
          <w:sz w:val="22"/>
          <w:szCs w:val="22"/>
        </w:rPr>
        <w:t xml:space="preserve">Перечисленные </w:t>
      </w:r>
      <w:r w:rsidR="003C3B5C">
        <w:rPr>
          <w:sz w:val="22"/>
          <w:szCs w:val="22"/>
        </w:rPr>
        <w:t xml:space="preserve">в настоящем пункте </w:t>
      </w:r>
      <w:r w:rsidRPr="00582E41">
        <w:rPr>
          <w:sz w:val="22"/>
          <w:szCs w:val="22"/>
        </w:rPr>
        <w:t>услуги оказываются Депоненту на основании дополнительного соглашения</w:t>
      </w:r>
      <w:r>
        <w:rPr>
          <w:sz w:val="22"/>
          <w:szCs w:val="22"/>
        </w:rPr>
        <w:t>.</w:t>
      </w:r>
    </w:p>
    <w:p w:rsidR="008C403E" w:rsidRPr="008C403E" w:rsidRDefault="008C403E" w:rsidP="007A4509">
      <w:pPr>
        <w:jc w:val="both"/>
        <w:rPr>
          <w:b/>
          <w:bCs/>
          <w:sz w:val="22"/>
          <w:szCs w:val="22"/>
        </w:rPr>
      </w:pPr>
    </w:p>
    <w:p w:rsidR="00C36C4D" w:rsidRDefault="007A4509" w:rsidP="007A4509">
      <w:pPr>
        <w:jc w:val="center"/>
        <w:rPr>
          <w:b/>
          <w:bCs/>
          <w:sz w:val="28"/>
          <w:szCs w:val="28"/>
        </w:rPr>
      </w:pPr>
      <w:r w:rsidRPr="009C498A">
        <w:rPr>
          <w:b/>
          <w:bCs/>
          <w:sz w:val="28"/>
          <w:szCs w:val="28"/>
        </w:rPr>
        <w:t>Раздел 4. Порядок взаимодействия с Депонентами и третьими лицами и документы, его определяющие</w:t>
      </w:r>
    </w:p>
    <w:p w:rsidR="00B0482E" w:rsidRPr="00CA0488" w:rsidRDefault="00C36C4D" w:rsidP="00B0482E">
      <w:pPr>
        <w:tabs>
          <w:tab w:val="left" w:pos="621"/>
        </w:tabs>
        <w:autoSpaceDE w:val="0"/>
        <w:autoSpaceDN w:val="0"/>
        <w:adjustRightInd w:val="0"/>
        <w:spacing w:line="240" w:lineRule="atLeast"/>
        <w:jc w:val="both"/>
        <w:rPr>
          <w:sz w:val="22"/>
          <w:szCs w:val="22"/>
        </w:rPr>
      </w:pPr>
      <w:r>
        <w:rPr>
          <w:sz w:val="22"/>
          <w:szCs w:val="22"/>
        </w:rPr>
        <w:t>4.1</w:t>
      </w:r>
      <w:r w:rsidRPr="00CA0488">
        <w:rPr>
          <w:sz w:val="22"/>
          <w:szCs w:val="22"/>
        </w:rPr>
        <w:t xml:space="preserve">. </w:t>
      </w:r>
      <w:r w:rsidR="00B0482E" w:rsidRPr="00CA0488">
        <w:rPr>
          <w:sz w:val="22"/>
          <w:szCs w:val="22"/>
        </w:rPr>
        <w:t>Основанием для возникновения прав и обязанностей Депонента и Депозитария при оказании Депозитарием Депоненту услуг, является депозитарный договор. Депозитарный договор должен быть заключён в простой письменной форме. Допускается заключение депозитарного договора в форме публичной оферты в соответствии с Гражданским Кодексом Российской Федерации.</w:t>
      </w:r>
    </w:p>
    <w:p w:rsidR="00700717" w:rsidRPr="00CA0488" w:rsidRDefault="00257C71" w:rsidP="007A4509">
      <w:pPr>
        <w:jc w:val="both"/>
        <w:rPr>
          <w:color w:val="000000"/>
          <w:sz w:val="22"/>
          <w:szCs w:val="22"/>
        </w:rPr>
      </w:pPr>
      <w:r w:rsidRPr="00257C71">
        <w:rPr>
          <w:color w:val="000000"/>
          <w:sz w:val="22"/>
          <w:szCs w:val="22"/>
        </w:rPr>
        <w:t>Заключение указанных в п.2.1.12. настоящих Условия договоров производится по добровольному выбору Депонента:</w:t>
      </w:r>
    </w:p>
    <w:p w:rsidR="007A4509" w:rsidRPr="00CA0488" w:rsidRDefault="00257C71" w:rsidP="00096969">
      <w:pPr>
        <w:numPr>
          <w:ilvl w:val="0"/>
          <w:numId w:val="49"/>
        </w:numPr>
        <w:jc w:val="both"/>
        <w:rPr>
          <w:color w:val="000000"/>
          <w:sz w:val="22"/>
          <w:szCs w:val="22"/>
        </w:rPr>
      </w:pPr>
      <w:r w:rsidRPr="00257C71">
        <w:rPr>
          <w:color w:val="000000"/>
          <w:sz w:val="22"/>
          <w:szCs w:val="22"/>
        </w:rPr>
        <w:t>путем простого присоединения к настоящим Условиям (акцепт настоящих Условий) в соответствии со ст. 428 Гражданского кодекса Российской Федерации. (Подробнее п. 4.1.1. настоящих Условий);</w:t>
      </w:r>
    </w:p>
    <w:p w:rsidR="00700717" w:rsidRPr="00CA0488" w:rsidRDefault="00700717" w:rsidP="00096969">
      <w:pPr>
        <w:numPr>
          <w:ilvl w:val="0"/>
          <w:numId w:val="49"/>
        </w:numPr>
        <w:jc w:val="both"/>
        <w:rPr>
          <w:bCs/>
          <w:sz w:val="22"/>
          <w:szCs w:val="22"/>
        </w:rPr>
      </w:pPr>
      <w:r w:rsidRPr="00CA0488">
        <w:rPr>
          <w:bCs/>
          <w:sz w:val="22"/>
          <w:szCs w:val="22"/>
        </w:rPr>
        <w:t>путём заключения договор</w:t>
      </w:r>
      <w:r w:rsidR="00747C61" w:rsidRPr="00CA0488">
        <w:rPr>
          <w:bCs/>
          <w:sz w:val="22"/>
          <w:szCs w:val="22"/>
        </w:rPr>
        <w:t>ов</w:t>
      </w:r>
      <w:r w:rsidRPr="00CA0488">
        <w:rPr>
          <w:bCs/>
          <w:sz w:val="22"/>
          <w:szCs w:val="22"/>
        </w:rPr>
        <w:t xml:space="preserve"> (п.2.1.12) в простой письменной форме.</w:t>
      </w:r>
      <w:r w:rsidR="00747C61" w:rsidRPr="00CA0488">
        <w:rPr>
          <w:bCs/>
          <w:sz w:val="22"/>
          <w:szCs w:val="22"/>
        </w:rPr>
        <w:t xml:space="preserve"> </w:t>
      </w:r>
      <w:r w:rsidR="00C36C4D" w:rsidRPr="00CA0488">
        <w:rPr>
          <w:bCs/>
          <w:sz w:val="22"/>
          <w:szCs w:val="22"/>
        </w:rPr>
        <w:t>(</w:t>
      </w:r>
      <w:r w:rsidR="00747C61" w:rsidRPr="00CA0488">
        <w:rPr>
          <w:bCs/>
          <w:sz w:val="22"/>
          <w:szCs w:val="22"/>
        </w:rPr>
        <w:t xml:space="preserve">Подробнее </w:t>
      </w:r>
      <w:r w:rsidR="00C04E80" w:rsidRPr="00CA0488">
        <w:rPr>
          <w:bCs/>
          <w:sz w:val="22"/>
          <w:szCs w:val="22"/>
        </w:rPr>
        <w:t>п.</w:t>
      </w:r>
      <w:r w:rsidR="00747C61" w:rsidRPr="00CA0488">
        <w:rPr>
          <w:bCs/>
          <w:sz w:val="22"/>
          <w:szCs w:val="22"/>
        </w:rPr>
        <w:t xml:space="preserve"> 4.1</w:t>
      </w:r>
      <w:r w:rsidR="00C04E80" w:rsidRPr="00CA0488">
        <w:rPr>
          <w:bCs/>
          <w:sz w:val="22"/>
          <w:szCs w:val="22"/>
        </w:rPr>
        <w:t>.2</w:t>
      </w:r>
      <w:r w:rsidR="00747C61" w:rsidRPr="00CA0488">
        <w:rPr>
          <w:bCs/>
          <w:sz w:val="22"/>
          <w:szCs w:val="22"/>
        </w:rPr>
        <w:t>-4.3.</w:t>
      </w:r>
      <w:r w:rsidR="00C36C4D" w:rsidRPr="00CA0488">
        <w:rPr>
          <w:bCs/>
          <w:sz w:val="22"/>
          <w:szCs w:val="22"/>
        </w:rPr>
        <w:t xml:space="preserve"> настоящих Условий)</w:t>
      </w:r>
      <w:r w:rsidR="00AA5A42" w:rsidRPr="00CA0488">
        <w:rPr>
          <w:bCs/>
          <w:sz w:val="22"/>
          <w:szCs w:val="22"/>
        </w:rPr>
        <w:t>.</w:t>
      </w:r>
    </w:p>
    <w:p w:rsidR="00700717" w:rsidRPr="00CA0488" w:rsidRDefault="00257C71" w:rsidP="00700717">
      <w:pPr>
        <w:pStyle w:val="Iauiue"/>
        <w:jc w:val="both"/>
        <w:rPr>
          <w:color w:val="000000"/>
          <w:sz w:val="22"/>
          <w:szCs w:val="22"/>
        </w:rPr>
      </w:pPr>
      <w:r w:rsidRPr="00257C71">
        <w:rPr>
          <w:b/>
          <w:color w:val="000000"/>
          <w:sz w:val="22"/>
          <w:szCs w:val="22"/>
        </w:rPr>
        <w:t xml:space="preserve">4.1.1. </w:t>
      </w:r>
      <w:r w:rsidRPr="00257C71">
        <w:rPr>
          <w:b/>
          <w:color w:val="000000"/>
          <w:sz w:val="22"/>
          <w:szCs w:val="22"/>
          <w:u w:val="single"/>
        </w:rPr>
        <w:t>Присоединение</w:t>
      </w:r>
      <w:r w:rsidRPr="00257C71">
        <w:rPr>
          <w:color w:val="000000"/>
          <w:sz w:val="22"/>
          <w:szCs w:val="22"/>
          <w:u w:val="single"/>
        </w:rPr>
        <w:t xml:space="preserve"> </w:t>
      </w:r>
      <w:r w:rsidRPr="00257C71">
        <w:rPr>
          <w:color w:val="000000"/>
          <w:sz w:val="22"/>
          <w:szCs w:val="22"/>
        </w:rPr>
        <w:t>юридических и физических лиц к настоящим Условиям (заключение Договора) осуществляется путем подачи в Депозитарий двух экземпляров Заявления по форме, установленной в Приложении № 2.1 к настоящим Условиям, и полного комплекта документов в соответствии с требованиями п.п</w:t>
      </w:r>
      <w:r w:rsidRPr="004B1C21">
        <w:rPr>
          <w:color w:val="000000"/>
          <w:sz w:val="22"/>
          <w:szCs w:val="22"/>
        </w:rPr>
        <w:t xml:space="preserve">. </w:t>
      </w:r>
      <w:r w:rsidRPr="0092630A">
        <w:rPr>
          <w:color w:val="000000"/>
          <w:sz w:val="22"/>
          <w:szCs w:val="22"/>
        </w:rPr>
        <w:t>5.4.1.7 – 5.4.1.10</w:t>
      </w:r>
      <w:r w:rsidRPr="00257C71">
        <w:rPr>
          <w:color w:val="000000"/>
          <w:sz w:val="22"/>
          <w:szCs w:val="22"/>
        </w:rPr>
        <w:t xml:space="preserve"> настоящих Условий. </w:t>
      </w:r>
    </w:p>
    <w:p w:rsidR="00700717" w:rsidRPr="00CA0488" w:rsidRDefault="00257C71" w:rsidP="00091C77">
      <w:pPr>
        <w:pStyle w:val="32"/>
        <w:ind w:firstLine="0"/>
        <w:rPr>
          <w:color w:val="000000"/>
          <w:sz w:val="22"/>
          <w:szCs w:val="22"/>
        </w:rPr>
      </w:pPr>
      <w:r w:rsidRPr="00257C71">
        <w:rPr>
          <w:color w:val="000000"/>
          <w:sz w:val="22"/>
          <w:szCs w:val="22"/>
        </w:rPr>
        <w:t>4.1.1.1. Договорные отношения считаются заключенными с момента проставления на каждом из двух экземпляров Заявления отметок Депозитария, содержащих информацию о номере счета депо, номере соответствующего этому счету депо договора, дату, подпись уполномоченного лица и оттиск печати Депозитария, и действуют до их расторжения согласно разделу 14 настоящих Условий или до наступления событий или условий, предусмотренных в п. 4.1.1.4. настоящих Условий.</w:t>
      </w:r>
    </w:p>
    <w:p w:rsidR="00700717" w:rsidRPr="00CA0488" w:rsidRDefault="00257C71" w:rsidP="00747C61">
      <w:pPr>
        <w:pStyle w:val="Iauiue"/>
        <w:jc w:val="both"/>
        <w:rPr>
          <w:color w:val="000000"/>
          <w:sz w:val="22"/>
          <w:szCs w:val="22"/>
        </w:rPr>
      </w:pPr>
      <w:r w:rsidRPr="00257C71">
        <w:rPr>
          <w:color w:val="000000"/>
          <w:sz w:val="22"/>
          <w:szCs w:val="22"/>
        </w:rPr>
        <w:t xml:space="preserve">4.1.1.2. Бланк Заявления должен быть заполнен единым способом. В Заявлении не должно быть исправлений, подчисток и зачеркиваний. Не допускается внесение в уже принятое Депозитарием Заявление изменений и дополнений. </w:t>
      </w:r>
    </w:p>
    <w:p w:rsidR="00700717" w:rsidRPr="00CA0488" w:rsidRDefault="00257C71" w:rsidP="00700717">
      <w:pPr>
        <w:jc w:val="both"/>
        <w:rPr>
          <w:sz w:val="22"/>
          <w:szCs w:val="22"/>
        </w:rPr>
      </w:pPr>
      <w:r w:rsidRPr="00257C71">
        <w:rPr>
          <w:sz w:val="22"/>
          <w:szCs w:val="22"/>
        </w:rPr>
        <w:t>4.1.1.3. Депозитарий вправе установить договорные отношения с Депонентом на основании одного экземпляра Заявления. В этом случае Депоненту выдается копия Заявления, заверенная уполномоченным сотрудником и печатью Депозитария.</w:t>
      </w:r>
    </w:p>
    <w:p w:rsidR="00747C61" w:rsidRPr="00CA0488" w:rsidRDefault="00FD438B" w:rsidP="00FD438B">
      <w:pPr>
        <w:jc w:val="both"/>
        <w:rPr>
          <w:bCs/>
          <w:sz w:val="22"/>
          <w:szCs w:val="22"/>
          <w:u w:val="single"/>
        </w:rPr>
      </w:pPr>
      <w:r w:rsidRPr="00CA0488">
        <w:rPr>
          <w:bCs/>
          <w:sz w:val="22"/>
          <w:szCs w:val="22"/>
        </w:rPr>
        <w:t xml:space="preserve">4.1.1.4. </w:t>
      </w:r>
      <w:r w:rsidR="004154BD" w:rsidRPr="00CA0488">
        <w:rPr>
          <w:b/>
          <w:bCs/>
          <w:i/>
          <w:sz w:val="22"/>
          <w:szCs w:val="22"/>
          <w:u w:val="single"/>
        </w:rPr>
        <w:t>Условия расторжения договорных отношений</w:t>
      </w:r>
      <w:r w:rsidR="004154BD" w:rsidRPr="00CA0488">
        <w:rPr>
          <w:bCs/>
          <w:sz w:val="22"/>
          <w:szCs w:val="22"/>
          <w:u w:val="single"/>
        </w:rPr>
        <w:t>.</w:t>
      </w:r>
    </w:p>
    <w:p w:rsidR="00747C61" w:rsidRPr="00CA0488" w:rsidRDefault="00747C61" w:rsidP="00295BF3">
      <w:pPr>
        <w:jc w:val="both"/>
        <w:rPr>
          <w:color w:val="000000"/>
          <w:sz w:val="22"/>
          <w:szCs w:val="22"/>
        </w:rPr>
      </w:pPr>
      <w:r w:rsidRPr="00CA0488">
        <w:rPr>
          <w:color w:val="000000"/>
          <w:sz w:val="22"/>
          <w:szCs w:val="22"/>
        </w:rPr>
        <w:t xml:space="preserve">Каждая из </w:t>
      </w:r>
      <w:r w:rsidR="00C36C4D" w:rsidRPr="00CA0488">
        <w:rPr>
          <w:color w:val="000000"/>
          <w:sz w:val="22"/>
          <w:szCs w:val="22"/>
        </w:rPr>
        <w:t>с</w:t>
      </w:r>
      <w:r w:rsidRPr="00CA0488">
        <w:rPr>
          <w:color w:val="000000"/>
          <w:sz w:val="22"/>
          <w:szCs w:val="22"/>
        </w:rPr>
        <w:t>торон может расторгнуть договорные отноше</w:t>
      </w:r>
      <w:r w:rsidR="004154BD" w:rsidRPr="00CA0488">
        <w:rPr>
          <w:color w:val="000000"/>
          <w:sz w:val="22"/>
          <w:szCs w:val="22"/>
        </w:rPr>
        <w:t xml:space="preserve">ния в одностороннем порядке без </w:t>
      </w:r>
      <w:r w:rsidRPr="00CA0488">
        <w:rPr>
          <w:color w:val="000000"/>
          <w:sz w:val="22"/>
          <w:szCs w:val="22"/>
        </w:rPr>
        <w:t xml:space="preserve">объяснения причин расторжения. </w:t>
      </w:r>
    </w:p>
    <w:p w:rsidR="00747C61" w:rsidRPr="00CA0488" w:rsidRDefault="00257C71" w:rsidP="00295BF3">
      <w:pPr>
        <w:pStyle w:val="Iauiue"/>
        <w:jc w:val="both"/>
        <w:rPr>
          <w:color w:val="000000"/>
          <w:sz w:val="22"/>
          <w:szCs w:val="22"/>
        </w:rPr>
      </w:pPr>
      <w:r w:rsidRPr="00257C71">
        <w:rPr>
          <w:color w:val="000000"/>
          <w:sz w:val="22"/>
          <w:szCs w:val="22"/>
        </w:rPr>
        <w:t xml:space="preserve">При расторжении договорных отношений по инициативе Депозитария Депозитарий обязан направить Депоненту письменное уведомление о расторжении не менее чем за 30 (Тридцать) календарных дней до предполагаемой даты расторжения. Депозитарий оставляет за собой право расторгнуть договорные отношения без объяснения причин. </w:t>
      </w:r>
    </w:p>
    <w:p w:rsidR="00747C61" w:rsidRPr="00CA0488" w:rsidRDefault="00257C71" w:rsidP="00295BF3">
      <w:pPr>
        <w:pStyle w:val="Iauiue"/>
        <w:jc w:val="both"/>
        <w:rPr>
          <w:color w:val="000000"/>
          <w:sz w:val="22"/>
          <w:szCs w:val="22"/>
        </w:rPr>
      </w:pPr>
      <w:r w:rsidRPr="00257C71">
        <w:rPr>
          <w:color w:val="000000"/>
          <w:sz w:val="22"/>
          <w:szCs w:val="22"/>
        </w:rPr>
        <w:t>При расторжении договорных отношений по инициативе Депонента последний направляет Депозитарию поручение-уведомление на закрытие счета депо (Приложение № 2.14</w:t>
      </w:r>
      <w:r w:rsidR="00CB3D6A">
        <w:rPr>
          <w:color w:val="000000"/>
          <w:sz w:val="22"/>
          <w:szCs w:val="22"/>
        </w:rPr>
        <w:t xml:space="preserve"> к настоящим Условиям</w:t>
      </w:r>
      <w:r w:rsidRPr="00257C71">
        <w:rPr>
          <w:color w:val="000000"/>
          <w:sz w:val="22"/>
          <w:szCs w:val="22"/>
        </w:rPr>
        <w:t xml:space="preserve">) не позднее, чем за 10 (Десять) календарных дней до предполагаемой даты расторжения, которое признается сторонами уведомлением о расторжении договорных отношений. </w:t>
      </w:r>
    </w:p>
    <w:p w:rsidR="00747C61" w:rsidRPr="00CA0488" w:rsidRDefault="00257C71" w:rsidP="00295BF3">
      <w:pPr>
        <w:pStyle w:val="Iauiue"/>
        <w:jc w:val="both"/>
        <w:rPr>
          <w:color w:val="000000"/>
          <w:sz w:val="22"/>
          <w:szCs w:val="22"/>
        </w:rPr>
      </w:pPr>
      <w:r w:rsidRPr="00257C71">
        <w:rPr>
          <w:color w:val="000000"/>
          <w:sz w:val="22"/>
          <w:szCs w:val="22"/>
        </w:rPr>
        <w:t xml:space="preserve">В случае расторжения договорных отношений по инициативе любой из сторон Депонент обязан перевести ценные бумаги со своего счета депо в Депозитарии Банка в другой депозитарий или в систему ведения реестра акционеров. </w:t>
      </w:r>
    </w:p>
    <w:p w:rsidR="00747C61" w:rsidRPr="00CA0488" w:rsidRDefault="00257C71" w:rsidP="00295BF3">
      <w:pPr>
        <w:pStyle w:val="Iauiue"/>
        <w:jc w:val="both"/>
        <w:rPr>
          <w:color w:val="000000"/>
          <w:sz w:val="22"/>
          <w:szCs w:val="22"/>
        </w:rPr>
      </w:pPr>
      <w:r w:rsidRPr="00257C71">
        <w:rPr>
          <w:color w:val="000000"/>
          <w:sz w:val="22"/>
          <w:szCs w:val="22"/>
        </w:rPr>
        <w:t xml:space="preserve">Отношения считаются прекращенными после проведения всех расчетов между сторонами. </w:t>
      </w:r>
    </w:p>
    <w:p w:rsidR="007A4509" w:rsidRPr="00CA0488" w:rsidRDefault="007A4509" w:rsidP="007A4509">
      <w:pPr>
        <w:jc w:val="both"/>
        <w:rPr>
          <w:sz w:val="22"/>
          <w:szCs w:val="22"/>
        </w:rPr>
      </w:pPr>
      <w:r w:rsidRPr="00941F50">
        <w:rPr>
          <w:b/>
          <w:bCs/>
          <w:sz w:val="22"/>
          <w:szCs w:val="22"/>
        </w:rPr>
        <w:t>4.1.</w:t>
      </w:r>
      <w:r w:rsidR="00FD438B" w:rsidRPr="00941F50">
        <w:rPr>
          <w:b/>
          <w:bCs/>
          <w:sz w:val="22"/>
          <w:szCs w:val="22"/>
        </w:rPr>
        <w:t xml:space="preserve">2. </w:t>
      </w:r>
      <w:r w:rsidRPr="00941F50">
        <w:rPr>
          <w:b/>
          <w:bCs/>
          <w:sz w:val="22"/>
          <w:szCs w:val="22"/>
        </w:rPr>
        <w:t>Депозитарный договор.</w:t>
      </w:r>
    </w:p>
    <w:p w:rsidR="002005C1" w:rsidRPr="00CA0488" w:rsidRDefault="007A4509" w:rsidP="00B0482E">
      <w:pPr>
        <w:tabs>
          <w:tab w:val="left" w:pos="621"/>
        </w:tabs>
        <w:autoSpaceDE w:val="0"/>
        <w:autoSpaceDN w:val="0"/>
        <w:adjustRightInd w:val="0"/>
        <w:spacing w:line="240" w:lineRule="atLeast"/>
        <w:jc w:val="both"/>
        <w:rPr>
          <w:sz w:val="22"/>
          <w:szCs w:val="22"/>
        </w:rPr>
      </w:pPr>
      <w:r w:rsidRPr="00CA0488">
        <w:rPr>
          <w:sz w:val="22"/>
          <w:szCs w:val="22"/>
        </w:rPr>
        <w:lastRenderedPageBreak/>
        <w:t>4.1.</w:t>
      </w:r>
      <w:r w:rsidR="00FD438B" w:rsidRPr="00CA0488">
        <w:rPr>
          <w:sz w:val="22"/>
          <w:szCs w:val="22"/>
        </w:rPr>
        <w:t>2</w:t>
      </w:r>
      <w:r w:rsidRPr="00CA0488">
        <w:rPr>
          <w:sz w:val="22"/>
          <w:szCs w:val="22"/>
        </w:rPr>
        <w:t>.</w:t>
      </w:r>
      <w:r w:rsidR="00FD438B" w:rsidRPr="00CA0488">
        <w:rPr>
          <w:sz w:val="22"/>
          <w:szCs w:val="22"/>
        </w:rPr>
        <w:t>1</w:t>
      </w:r>
      <w:r w:rsidRPr="00CA0488">
        <w:rPr>
          <w:sz w:val="22"/>
          <w:szCs w:val="22"/>
        </w:rPr>
        <w:t xml:space="preserve"> </w:t>
      </w:r>
      <w:r w:rsidR="00B0482E" w:rsidRPr="00CA0488">
        <w:rPr>
          <w:sz w:val="22"/>
          <w:szCs w:val="22"/>
        </w:rPr>
        <w:t xml:space="preserve">Депозитарный договор по добровольному выбору Депонента может быть заключен в простой письменной форме. </w:t>
      </w:r>
    </w:p>
    <w:p w:rsidR="007A4509" w:rsidRPr="00CA0488" w:rsidRDefault="007A4509" w:rsidP="007A4509">
      <w:pPr>
        <w:jc w:val="both"/>
        <w:rPr>
          <w:sz w:val="22"/>
          <w:szCs w:val="22"/>
        </w:rPr>
      </w:pPr>
      <w:r w:rsidRPr="00CA0488">
        <w:rPr>
          <w:sz w:val="22"/>
          <w:szCs w:val="22"/>
        </w:rPr>
        <w:t>4.1.2.</w:t>
      </w:r>
      <w:r w:rsidR="00675E44" w:rsidRPr="00CA0488">
        <w:rPr>
          <w:sz w:val="22"/>
          <w:szCs w:val="22"/>
        </w:rPr>
        <w:t>2</w:t>
      </w:r>
      <w:r w:rsidRPr="00CA0488">
        <w:rPr>
          <w:sz w:val="22"/>
          <w:szCs w:val="22"/>
        </w:rPr>
        <w:t xml:space="preserve"> Предметом депозитарного договора является предоставление Депозитарием Депоненту услуг по хранению сертификатов ценных бумаг, учету и удостоверению прав на ценные бумаги путем открытия и ведения Депозитарием счета депо Депонента, осуществления операций по этому счету депо. Предметом депозитарного дог</w:t>
      </w:r>
      <w:r w:rsidR="004E7649">
        <w:rPr>
          <w:sz w:val="22"/>
          <w:szCs w:val="22"/>
        </w:rPr>
        <w:t>овора является также оказание депозитарием услуг, содействующих реализации владельцами ценных бумаг прав по принадлежащим им ценным бумагам.</w:t>
      </w:r>
    </w:p>
    <w:p w:rsidR="007A4509" w:rsidRPr="00CA0488" w:rsidRDefault="004E7649" w:rsidP="007A4509">
      <w:pPr>
        <w:tabs>
          <w:tab w:val="left" w:pos="621"/>
        </w:tabs>
        <w:autoSpaceDE w:val="0"/>
        <w:autoSpaceDN w:val="0"/>
        <w:adjustRightInd w:val="0"/>
        <w:spacing w:line="240" w:lineRule="atLeast"/>
        <w:jc w:val="both"/>
        <w:rPr>
          <w:color w:val="000000"/>
          <w:sz w:val="22"/>
          <w:szCs w:val="22"/>
        </w:rPr>
      </w:pPr>
      <w:r>
        <w:rPr>
          <w:sz w:val="22"/>
          <w:szCs w:val="22"/>
        </w:rPr>
        <w:t xml:space="preserve">4.1.2.3. </w:t>
      </w:r>
      <w:r>
        <w:rPr>
          <w:color w:val="000000"/>
          <w:sz w:val="22"/>
          <w:szCs w:val="22"/>
        </w:rPr>
        <w:t xml:space="preserve">Депозитарные договоры со стороны Депонента – физического лица или предпринимателя, осуществляющего деятельность без образования юридического лица, подписываются указанным лицом или его представителем, действующим на основании доверенности. Доверенность, выданная от имени Депонента – физического лица, должна быть нотариально удостоверена. </w:t>
      </w:r>
    </w:p>
    <w:p w:rsidR="007A4509" w:rsidRPr="00CA0488" w:rsidRDefault="004E7649" w:rsidP="00295BF3">
      <w:pPr>
        <w:autoSpaceDE w:val="0"/>
        <w:autoSpaceDN w:val="0"/>
        <w:adjustRightInd w:val="0"/>
        <w:spacing w:line="240" w:lineRule="atLeast"/>
        <w:jc w:val="both"/>
        <w:rPr>
          <w:color w:val="000000"/>
          <w:sz w:val="22"/>
          <w:szCs w:val="22"/>
        </w:rPr>
      </w:pPr>
      <w:r>
        <w:rPr>
          <w:color w:val="000000"/>
          <w:sz w:val="22"/>
          <w:szCs w:val="22"/>
        </w:rPr>
        <w:t xml:space="preserve">Депозитарные договоры со стороны Депонента – юридического лица подписываются руководителем организации.  В случае если депозитарные договоры от имени Депонента подписывает заместитель руководителя организации или другие уполномоченные лица, то  Депонент предоставляет в Депозитарий оригинал или нотариально заверенную копию доверенности, выданной от имени организации, подтверждающей полномочия этих лиц на подписание соответствующих договоров. </w:t>
      </w:r>
    </w:p>
    <w:p w:rsidR="00C1286F" w:rsidRPr="00CA0488" w:rsidRDefault="004E7649" w:rsidP="007A4509">
      <w:pPr>
        <w:autoSpaceDE w:val="0"/>
        <w:autoSpaceDN w:val="0"/>
        <w:adjustRightInd w:val="0"/>
        <w:spacing w:line="240" w:lineRule="atLeast"/>
        <w:jc w:val="both"/>
        <w:rPr>
          <w:color w:val="000000"/>
          <w:sz w:val="22"/>
          <w:szCs w:val="22"/>
        </w:rPr>
      </w:pPr>
      <w:r>
        <w:rPr>
          <w:color w:val="000000"/>
          <w:sz w:val="22"/>
          <w:szCs w:val="22"/>
        </w:rPr>
        <w:t xml:space="preserve">4.1.2.4. Депозитарный договор обязан содержать следующие условия: определение Предмета договора, Порядок предоставления услуг, обязанности сторон, права сторон, порядок обмена информацией и документами по договору, оплата услуг, ответственности сторон, срок действия и порядок расторжения договора, а также порядок разрешения споров. </w:t>
      </w:r>
    </w:p>
    <w:p w:rsidR="007A4509" w:rsidRPr="00CA0488" w:rsidRDefault="004E7649" w:rsidP="007A4509">
      <w:pPr>
        <w:jc w:val="both"/>
        <w:rPr>
          <w:sz w:val="22"/>
          <w:szCs w:val="22"/>
        </w:rPr>
      </w:pPr>
      <w:r>
        <w:rPr>
          <w:sz w:val="22"/>
          <w:szCs w:val="22"/>
        </w:rPr>
        <w:t>4.1.2.5. При заключении депозитарного договора от Депонента не требуется немедленного депонирования ценных бумаг.</w:t>
      </w:r>
    </w:p>
    <w:p w:rsidR="007A4509" w:rsidRPr="00CA0488" w:rsidRDefault="003748F4" w:rsidP="007A4509">
      <w:pPr>
        <w:jc w:val="both"/>
        <w:rPr>
          <w:sz w:val="22"/>
          <w:szCs w:val="22"/>
        </w:rPr>
      </w:pPr>
      <w:r w:rsidRPr="003748F4">
        <w:rPr>
          <w:sz w:val="22"/>
          <w:szCs w:val="22"/>
        </w:rPr>
        <w:t>4.1.2.6. Депозитарий не имеет права обусловливать заключение депозитарного договора с Депонентом отказом последнего хотя бы от одного из прав, закрепленных ценной бумагой, передаваемой Депозитарию.</w:t>
      </w:r>
    </w:p>
    <w:p w:rsidR="007A4509" w:rsidRPr="00CA0488" w:rsidRDefault="004E7649" w:rsidP="007A4509">
      <w:pPr>
        <w:jc w:val="both"/>
        <w:rPr>
          <w:sz w:val="22"/>
          <w:szCs w:val="22"/>
        </w:rPr>
      </w:pPr>
      <w:r>
        <w:rPr>
          <w:sz w:val="22"/>
          <w:szCs w:val="22"/>
        </w:rPr>
        <w:t>4.1.2.7. Условия и Тарифы Депозитария является неотъемлемой частью депозитарного договора.</w:t>
      </w:r>
    </w:p>
    <w:p w:rsidR="007A4509" w:rsidRPr="00FD61DB" w:rsidRDefault="007A4509" w:rsidP="007A4509">
      <w:pPr>
        <w:jc w:val="both"/>
        <w:rPr>
          <w:b/>
          <w:bCs/>
          <w:sz w:val="22"/>
          <w:szCs w:val="22"/>
        </w:rPr>
      </w:pPr>
      <w:r w:rsidRPr="00FD61DB">
        <w:rPr>
          <w:b/>
          <w:bCs/>
          <w:sz w:val="22"/>
          <w:szCs w:val="22"/>
        </w:rPr>
        <w:t>4.2. Междепозитарные отношения.</w:t>
      </w:r>
    </w:p>
    <w:p w:rsidR="007A4509" w:rsidRPr="008C2EB9" w:rsidRDefault="007A4509" w:rsidP="00F26BE8">
      <w:pPr>
        <w:pStyle w:val="a"/>
      </w:pPr>
      <w:r w:rsidRPr="008C2EB9">
        <w:t xml:space="preserve">Если депонентом Депозитария является другой  депозитарий: </w:t>
      </w:r>
    </w:p>
    <w:p w:rsidR="005B3E64" w:rsidRDefault="007A4509" w:rsidP="005B3E64">
      <w:pPr>
        <w:tabs>
          <w:tab w:val="left" w:pos="621"/>
        </w:tabs>
        <w:autoSpaceDE w:val="0"/>
        <w:autoSpaceDN w:val="0"/>
        <w:adjustRightInd w:val="0"/>
        <w:spacing w:line="240" w:lineRule="atLeast"/>
        <w:jc w:val="both"/>
        <w:rPr>
          <w:sz w:val="22"/>
          <w:szCs w:val="22"/>
        </w:rPr>
      </w:pPr>
      <w:r w:rsidRPr="00FD61DB">
        <w:rPr>
          <w:sz w:val="22"/>
          <w:szCs w:val="22"/>
        </w:rPr>
        <w:t xml:space="preserve">4.2.1. </w:t>
      </w:r>
      <w:r>
        <w:rPr>
          <w:sz w:val="22"/>
          <w:szCs w:val="22"/>
        </w:rPr>
        <w:t xml:space="preserve">Основанием для возникновения прав и обязанностей Депозитария </w:t>
      </w:r>
      <w:r w:rsidR="001C67BE">
        <w:rPr>
          <w:sz w:val="22"/>
          <w:szCs w:val="22"/>
        </w:rPr>
        <w:t>и</w:t>
      </w:r>
      <w:r>
        <w:rPr>
          <w:sz w:val="22"/>
          <w:szCs w:val="22"/>
        </w:rPr>
        <w:t xml:space="preserve"> Депозитария - депонента является </w:t>
      </w:r>
      <w:r w:rsidRPr="00FD61DB">
        <w:rPr>
          <w:sz w:val="22"/>
          <w:szCs w:val="22"/>
        </w:rPr>
        <w:t>Договор о междепозитарных отношениях</w:t>
      </w:r>
      <w:r w:rsidR="00EB54DB">
        <w:rPr>
          <w:sz w:val="22"/>
          <w:szCs w:val="22"/>
        </w:rPr>
        <w:t>, заключённый в простой письменной форме или</w:t>
      </w:r>
      <w:r w:rsidR="005B3E64" w:rsidRPr="005B3E64">
        <w:rPr>
          <w:sz w:val="22"/>
          <w:szCs w:val="22"/>
        </w:rPr>
        <w:t xml:space="preserve"> </w:t>
      </w:r>
      <w:r w:rsidR="005B3E64">
        <w:rPr>
          <w:sz w:val="22"/>
          <w:szCs w:val="22"/>
        </w:rPr>
        <w:t>в форме публичной оферты в соответствии с Гражданским Кодексом Российской Федерации.</w:t>
      </w:r>
    </w:p>
    <w:p w:rsidR="007A4509" w:rsidRDefault="007A4509" w:rsidP="007A4509">
      <w:pPr>
        <w:jc w:val="both"/>
        <w:rPr>
          <w:sz w:val="22"/>
          <w:szCs w:val="22"/>
        </w:rPr>
      </w:pPr>
      <w:r>
        <w:rPr>
          <w:sz w:val="22"/>
          <w:szCs w:val="22"/>
        </w:rPr>
        <w:t>4.2.2.   Депозитарий - депонент обязан:</w:t>
      </w:r>
    </w:p>
    <w:p w:rsidR="007A4509" w:rsidRPr="00DA27DD" w:rsidRDefault="007A4509" w:rsidP="00096969">
      <w:pPr>
        <w:pStyle w:val="aff2"/>
        <w:numPr>
          <w:ilvl w:val="0"/>
          <w:numId w:val="74"/>
        </w:numPr>
        <w:jc w:val="both"/>
        <w:rPr>
          <w:sz w:val="22"/>
          <w:szCs w:val="22"/>
        </w:rPr>
      </w:pPr>
      <w:r w:rsidRPr="00DA27DD">
        <w:rPr>
          <w:sz w:val="22"/>
          <w:szCs w:val="22"/>
        </w:rPr>
        <w:t xml:space="preserve">направлять в Депозитарий информацию о владельцах ценных бумаг, учет которых ведется в депозитарии - депоненте, в случаях, предусмотренных федеральными законами и иными нормативными правовыми актами в соответствии с процедурой, установленной в договоре о междепозитарных отношениях. </w:t>
      </w:r>
    </w:p>
    <w:p w:rsidR="007A4509" w:rsidRPr="00DA27DD" w:rsidRDefault="007A4509" w:rsidP="00096969">
      <w:pPr>
        <w:pStyle w:val="aff2"/>
        <w:numPr>
          <w:ilvl w:val="0"/>
          <w:numId w:val="74"/>
        </w:numPr>
        <w:jc w:val="both"/>
        <w:rPr>
          <w:sz w:val="22"/>
          <w:szCs w:val="22"/>
        </w:rPr>
      </w:pPr>
      <w:r w:rsidRPr="00DA27DD">
        <w:rPr>
          <w:sz w:val="22"/>
          <w:szCs w:val="22"/>
        </w:rPr>
        <w:t xml:space="preserve">осуществлять сверку данных по ценным бумагам депонентов в порядке и в сроки, определенном договором о междепозитарных отношениях. </w:t>
      </w:r>
    </w:p>
    <w:p w:rsidR="007A4509" w:rsidRPr="00DA27DD" w:rsidRDefault="007A4509" w:rsidP="00096969">
      <w:pPr>
        <w:pStyle w:val="aff2"/>
        <w:numPr>
          <w:ilvl w:val="0"/>
          <w:numId w:val="74"/>
        </w:numPr>
        <w:jc w:val="both"/>
        <w:rPr>
          <w:sz w:val="22"/>
          <w:szCs w:val="22"/>
        </w:rPr>
      </w:pPr>
      <w:r w:rsidRPr="00DA27DD">
        <w:rPr>
          <w:sz w:val="22"/>
          <w:szCs w:val="22"/>
        </w:rPr>
        <w:t xml:space="preserve">направлять распоряжения по счету </w:t>
      </w:r>
      <w:r w:rsidR="00116239">
        <w:rPr>
          <w:sz w:val="22"/>
          <w:szCs w:val="22"/>
        </w:rPr>
        <w:t>депозитари</w:t>
      </w:r>
      <w:r w:rsidR="00150D82">
        <w:rPr>
          <w:sz w:val="22"/>
          <w:szCs w:val="22"/>
        </w:rPr>
        <w:t>я</w:t>
      </w:r>
      <w:r w:rsidRPr="00DA27DD">
        <w:rPr>
          <w:sz w:val="22"/>
          <w:szCs w:val="22"/>
        </w:rPr>
        <w:t xml:space="preserve"> только при наличии соответствующего поручения своего Депонента или иного документа, который согласно нормативным правовым актам может являться основанием для проведения депозитарной операции;</w:t>
      </w:r>
    </w:p>
    <w:p w:rsidR="007A4509" w:rsidRPr="00DA27DD" w:rsidRDefault="007A4509" w:rsidP="00096969">
      <w:pPr>
        <w:pStyle w:val="aff2"/>
        <w:numPr>
          <w:ilvl w:val="0"/>
          <w:numId w:val="74"/>
        </w:numPr>
        <w:jc w:val="both"/>
        <w:rPr>
          <w:sz w:val="22"/>
          <w:szCs w:val="22"/>
        </w:rPr>
      </w:pPr>
      <w:r w:rsidRPr="00DA27DD">
        <w:rPr>
          <w:sz w:val="22"/>
          <w:szCs w:val="22"/>
        </w:rPr>
        <w:t xml:space="preserve">не использовать счет </w:t>
      </w:r>
      <w:r w:rsidR="00116239">
        <w:rPr>
          <w:sz w:val="22"/>
          <w:szCs w:val="22"/>
        </w:rPr>
        <w:t>депозитари</w:t>
      </w:r>
      <w:r w:rsidR="00150D82">
        <w:rPr>
          <w:sz w:val="22"/>
          <w:szCs w:val="22"/>
        </w:rPr>
        <w:t>я</w:t>
      </w:r>
      <w:r w:rsidRPr="00DA27DD">
        <w:rPr>
          <w:sz w:val="22"/>
          <w:szCs w:val="22"/>
        </w:rPr>
        <w:t xml:space="preserve">, открытый по </w:t>
      </w:r>
      <w:r w:rsidR="00150D82">
        <w:rPr>
          <w:sz w:val="22"/>
          <w:szCs w:val="22"/>
        </w:rPr>
        <w:t>Д</w:t>
      </w:r>
      <w:r w:rsidRPr="00DA27DD">
        <w:rPr>
          <w:sz w:val="22"/>
          <w:szCs w:val="22"/>
        </w:rPr>
        <w:t>оговору</w:t>
      </w:r>
      <w:r w:rsidR="00150D82" w:rsidRPr="00150D82">
        <w:rPr>
          <w:sz w:val="22"/>
          <w:szCs w:val="22"/>
        </w:rPr>
        <w:t xml:space="preserve"> </w:t>
      </w:r>
      <w:r w:rsidR="00150D82" w:rsidRPr="00FD61DB">
        <w:rPr>
          <w:sz w:val="22"/>
          <w:szCs w:val="22"/>
        </w:rPr>
        <w:t>о междепозитарных отношениях</w:t>
      </w:r>
      <w:r w:rsidRPr="00DA27DD">
        <w:rPr>
          <w:sz w:val="22"/>
          <w:szCs w:val="22"/>
        </w:rPr>
        <w:t>, иначе, как для хранения ценных бумаг своих Депонентов, с которыми имеются соответствующие договорные отношения.</w:t>
      </w:r>
    </w:p>
    <w:p w:rsidR="007A4509" w:rsidRPr="00FD61DB" w:rsidRDefault="007A4509" w:rsidP="007A4509">
      <w:pPr>
        <w:jc w:val="both"/>
        <w:rPr>
          <w:sz w:val="22"/>
          <w:szCs w:val="22"/>
        </w:rPr>
      </w:pPr>
      <w:r>
        <w:rPr>
          <w:sz w:val="22"/>
          <w:szCs w:val="22"/>
        </w:rPr>
        <w:t>4.2.3. Условия</w:t>
      </w:r>
      <w:r w:rsidRPr="00FD61DB">
        <w:rPr>
          <w:sz w:val="22"/>
          <w:szCs w:val="22"/>
        </w:rPr>
        <w:t xml:space="preserve"> </w:t>
      </w:r>
      <w:r>
        <w:rPr>
          <w:sz w:val="22"/>
          <w:szCs w:val="22"/>
        </w:rPr>
        <w:t xml:space="preserve">и Тарифы </w:t>
      </w:r>
      <w:r w:rsidRPr="00FD61DB">
        <w:rPr>
          <w:sz w:val="22"/>
          <w:szCs w:val="22"/>
        </w:rPr>
        <w:t>Депозитария</w:t>
      </w:r>
      <w:r>
        <w:rPr>
          <w:sz w:val="22"/>
          <w:szCs w:val="22"/>
        </w:rPr>
        <w:t xml:space="preserve"> </w:t>
      </w:r>
      <w:r w:rsidRPr="00FD61DB">
        <w:rPr>
          <w:sz w:val="22"/>
          <w:szCs w:val="22"/>
        </w:rPr>
        <w:t>явля</w:t>
      </w:r>
      <w:r w:rsidR="004A3F9C">
        <w:rPr>
          <w:sz w:val="22"/>
          <w:szCs w:val="22"/>
        </w:rPr>
        <w:t>ю</w:t>
      </w:r>
      <w:r>
        <w:rPr>
          <w:sz w:val="22"/>
          <w:szCs w:val="22"/>
        </w:rPr>
        <w:t>тся</w:t>
      </w:r>
      <w:r w:rsidRPr="00FD61DB">
        <w:rPr>
          <w:sz w:val="22"/>
          <w:szCs w:val="22"/>
        </w:rPr>
        <w:t xml:space="preserve"> неотъемлемой частью</w:t>
      </w:r>
      <w:r>
        <w:rPr>
          <w:sz w:val="22"/>
          <w:szCs w:val="22"/>
        </w:rPr>
        <w:t xml:space="preserve"> договора о междепозитарных отношениях.</w:t>
      </w:r>
    </w:p>
    <w:p w:rsidR="007A4509" w:rsidRDefault="007A4509" w:rsidP="007A4509">
      <w:pPr>
        <w:jc w:val="both"/>
        <w:rPr>
          <w:sz w:val="22"/>
          <w:szCs w:val="22"/>
        </w:rPr>
      </w:pPr>
      <w:r>
        <w:rPr>
          <w:sz w:val="22"/>
          <w:szCs w:val="22"/>
        </w:rPr>
        <w:t>4.2.</w:t>
      </w:r>
      <w:r w:rsidR="007C13A5">
        <w:rPr>
          <w:sz w:val="22"/>
          <w:szCs w:val="22"/>
        </w:rPr>
        <w:t>4</w:t>
      </w:r>
      <w:r>
        <w:rPr>
          <w:sz w:val="22"/>
          <w:szCs w:val="22"/>
        </w:rPr>
        <w:t>.</w:t>
      </w:r>
      <w:r w:rsidRPr="00FD61DB">
        <w:rPr>
          <w:sz w:val="22"/>
          <w:szCs w:val="22"/>
        </w:rPr>
        <w:t xml:space="preserve"> Депозитарий может заключить договор с другим депозитарием в отношении ценных бумаг Депонента по инициативе самого Депозитария в случае, если депозитарный договор с Депонентом не содержит запрета на заключение такого договора, либо по инициативе Депонента, когда имеется прямое письменное указание Депонента.</w:t>
      </w:r>
    </w:p>
    <w:p w:rsidR="007A4509" w:rsidRPr="00FD61DB" w:rsidRDefault="007A4509" w:rsidP="007A4509">
      <w:pPr>
        <w:jc w:val="both"/>
        <w:rPr>
          <w:sz w:val="22"/>
          <w:szCs w:val="22"/>
        </w:rPr>
      </w:pPr>
      <w:r>
        <w:rPr>
          <w:sz w:val="22"/>
          <w:szCs w:val="22"/>
        </w:rPr>
        <w:t>4.2.</w:t>
      </w:r>
      <w:r w:rsidR="007C13A5">
        <w:rPr>
          <w:sz w:val="22"/>
          <w:szCs w:val="22"/>
        </w:rPr>
        <w:t>5</w:t>
      </w:r>
      <w:r>
        <w:rPr>
          <w:sz w:val="22"/>
          <w:szCs w:val="22"/>
        </w:rPr>
        <w:t xml:space="preserve">. </w:t>
      </w:r>
      <w:r w:rsidRPr="00FD61DB">
        <w:rPr>
          <w:sz w:val="22"/>
          <w:szCs w:val="22"/>
        </w:rPr>
        <w:t xml:space="preserve"> Депозитарий, являясь </w:t>
      </w:r>
      <w:r>
        <w:rPr>
          <w:sz w:val="22"/>
          <w:szCs w:val="22"/>
        </w:rPr>
        <w:t>д</w:t>
      </w:r>
      <w:r w:rsidRPr="00FD61DB">
        <w:rPr>
          <w:sz w:val="22"/>
          <w:szCs w:val="22"/>
        </w:rPr>
        <w:t xml:space="preserve">епозитарием – депонентом, выполняет функции номинального держателя ценных бумаг своих  депонентов. </w:t>
      </w:r>
    </w:p>
    <w:p w:rsidR="007A4509" w:rsidRDefault="007A4509" w:rsidP="007A4509">
      <w:pPr>
        <w:jc w:val="both"/>
        <w:rPr>
          <w:sz w:val="22"/>
          <w:szCs w:val="22"/>
        </w:rPr>
      </w:pPr>
      <w:r>
        <w:rPr>
          <w:sz w:val="22"/>
          <w:szCs w:val="22"/>
        </w:rPr>
        <w:t>4.2.</w:t>
      </w:r>
      <w:r w:rsidR="007C13A5">
        <w:rPr>
          <w:sz w:val="22"/>
          <w:szCs w:val="22"/>
        </w:rPr>
        <w:t>6</w:t>
      </w:r>
      <w:r>
        <w:rPr>
          <w:sz w:val="22"/>
          <w:szCs w:val="22"/>
        </w:rPr>
        <w:t>.</w:t>
      </w:r>
      <w:r w:rsidRPr="00FD61DB">
        <w:rPr>
          <w:sz w:val="22"/>
          <w:szCs w:val="22"/>
        </w:rPr>
        <w:t xml:space="preserve"> Для любого лица, обладающего правом собственности или иным вещным правом на ценную бумагу, в любой момент времени существует только один Депозитарий, осуществляющий удостоверение прав собственности или иного вещного права на соответствующую ценную бумагу, в котором такому лицу открыт счет депо владельца ценных бумаг.</w:t>
      </w:r>
    </w:p>
    <w:p w:rsidR="007A4509" w:rsidRDefault="007A4509" w:rsidP="007A4509">
      <w:pPr>
        <w:autoSpaceDE w:val="0"/>
        <w:autoSpaceDN w:val="0"/>
        <w:adjustRightInd w:val="0"/>
        <w:jc w:val="both"/>
        <w:rPr>
          <w:sz w:val="22"/>
        </w:rPr>
      </w:pPr>
      <w:r>
        <w:rPr>
          <w:sz w:val="22"/>
          <w:szCs w:val="22"/>
        </w:rPr>
        <w:lastRenderedPageBreak/>
        <w:t>4.2.</w:t>
      </w:r>
      <w:r w:rsidR="007C13A5">
        <w:rPr>
          <w:sz w:val="22"/>
          <w:szCs w:val="22"/>
        </w:rPr>
        <w:t>7</w:t>
      </w:r>
      <w:r>
        <w:rPr>
          <w:sz w:val="22"/>
          <w:szCs w:val="22"/>
        </w:rPr>
        <w:t xml:space="preserve">. Депозитарий </w:t>
      </w:r>
      <w:r>
        <w:rPr>
          <w:sz w:val="22"/>
        </w:rPr>
        <w:t>ежегодно сверяет остатки ценных бумаг на счете депо по состоянию на 1-ое января  года, следующего за отчетным. В случае обнаружения расхождений между данными, указанными в отчетных документах Депозитария и данными учета другого депозитария, направляется письменное уведомление об имеющихся расхождениях. После устранения обнаруженного расхождения Депозитарии составляют акт о причинах расхождения и их устранении.</w:t>
      </w:r>
    </w:p>
    <w:p w:rsidR="007A4509" w:rsidRPr="001A1606" w:rsidRDefault="007A4509" w:rsidP="00DA27DD">
      <w:pPr>
        <w:jc w:val="both"/>
        <w:rPr>
          <w:b/>
          <w:i/>
          <w:sz w:val="22"/>
          <w:szCs w:val="22"/>
        </w:rPr>
      </w:pPr>
      <w:r w:rsidRPr="009C498A">
        <w:rPr>
          <w:b/>
          <w:i/>
          <w:sz w:val="22"/>
          <w:szCs w:val="22"/>
        </w:rPr>
        <w:t>Законодательством, регулирующим отношения по депозитарному и/или междепозитарному договору, является законодательство Российской Федерации.</w:t>
      </w:r>
    </w:p>
    <w:p w:rsidR="00675E44" w:rsidRPr="00675E44" w:rsidRDefault="00EC7CC7" w:rsidP="00DA27DD">
      <w:pPr>
        <w:jc w:val="both"/>
        <w:rPr>
          <w:b/>
          <w:i/>
          <w:sz w:val="22"/>
          <w:szCs w:val="22"/>
        </w:rPr>
      </w:pPr>
      <w:r w:rsidRPr="00EC7CC7">
        <w:rPr>
          <w:b/>
          <w:i/>
          <w:sz w:val="22"/>
          <w:szCs w:val="22"/>
        </w:rPr>
        <w:t>Депозитарий вправе отказать в заключении Депозитарного договора в случаях, предусмотренных законодательством Российской Федерации.</w:t>
      </w:r>
    </w:p>
    <w:p w:rsidR="007A4509" w:rsidRPr="00FD61DB" w:rsidRDefault="007A4509" w:rsidP="007A4509">
      <w:pPr>
        <w:jc w:val="both"/>
        <w:rPr>
          <w:b/>
          <w:bCs/>
          <w:sz w:val="22"/>
          <w:szCs w:val="22"/>
        </w:rPr>
      </w:pPr>
      <w:r w:rsidRPr="00FD61DB">
        <w:rPr>
          <w:b/>
          <w:bCs/>
          <w:sz w:val="22"/>
          <w:szCs w:val="22"/>
        </w:rPr>
        <w:t>4.</w:t>
      </w:r>
      <w:r w:rsidR="00F07423">
        <w:rPr>
          <w:b/>
          <w:bCs/>
          <w:sz w:val="22"/>
          <w:szCs w:val="22"/>
        </w:rPr>
        <w:t>3</w:t>
      </w:r>
      <w:r w:rsidRPr="00FD61DB">
        <w:rPr>
          <w:b/>
          <w:bCs/>
          <w:sz w:val="22"/>
          <w:szCs w:val="22"/>
        </w:rPr>
        <w:t>. Оператор счета депо.</w:t>
      </w:r>
    </w:p>
    <w:p w:rsidR="007A4509" w:rsidRPr="00FD61DB" w:rsidRDefault="007A4509" w:rsidP="007A4509">
      <w:pPr>
        <w:jc w:val="both"/>
        <w:rPr>
          <w:sz w:val="22"/>
          <w:szCs w:val="22"/>
        </w:rPr>
      </w:pPr>
      <w:r w:rsidRPr="00FD61DB">
        <w:rPr>
          <w:sz w:val="22"/>
          <w:szCs w:val="22"/>
        </w:rPr>
        <w:t>4.</w:t>
      </w:r>
      <w:r w:rsidR="00F07423">
        <w:rPr>
          <w:sz w:val="22"/>
          <w:szCs w:val="22"/>
        </w:rPr>
        <w:t>3</w:t>
      </w:r>
      <w:r w:rsidRPr="00FD61DB">
        <w:rPr>
          <w:sz w:val="22"/>
          <w:szCs w:val="22"/>
        </w:rPr>
        <w:t xml:space="preserve">.1. Депонент может передавать часть или все полномочия по распоряжению счетом (разделом счета) депо Оператору счета депо (далее – </w:t>
      </w:r>
      <w:r w:rsidR="00DD611B">
        <w:rPr>
          <w:sz w:val="22"/>
          <w:szCs w:val="22"/>
        </w:rPr>
        <w:t>«</w:t>
      </w:r>
      <w:r w:rsidRPr="00FD61DB">
        <w:rPr>
          <w:sz w:val="22"/>
          <w:szCs w:val="22"/>
        </w:rPr>
        <w:t>Оператор</w:t>
      </w:r>
      <w:r w:rsidR="00DD611B">
        <w:rPr>
          <w:sz w:val="22"/>
          <w:szCs w:val="22"/>
        </w:rPr>
        <w:t>»</w:t>
      </w:r>
      <w:r w:rsidRPr="00FD61DB">
        <w:rPr>
          <w:sz w:val="22"/>
          <w:szCs w:val="22"/>
        </w:rPr>
        <w:t>).</w:t>
      </w:r>
    </w:p>
    <w:p w:rsidR="007A4509" w:rsidRPr="00FD61DB" w:rsidRDefault="007A4509" w:rsidP="007A4509">
      <w:pPr>
        <w:jc w:val="both"/>
        <w:rPr>
          <w:sz w:val="22"/>
          <w:szCs w:val="22"/>
        </w:rPr>
      </w:pPr>
      <w:r w:rsidRPr="00FD61DB">
        <w:rPr>
          <w:sz w:val="22"/>
          <w:szCs w:val="22"/>
        </w:rPr>
        <w:t>4.</w:t>
      </w:r>
      <w:r w:rsidR="00F07423">
        <w:rPr>
          <w:sz w:val="22"/>
          <w:szCs w:val="22"/>
        </w:rPr>
        <w:t>3</w:t>
      </w:r>
      <w:r w:rsidRPr="00FD61DB">
        <w:rPr>
          <w:sz w:val="22"/>
          <w:szCs w:val="22"/>
        </w:rPr>
        <w:t>.2. При наличии Оператора Депонент сохраняет право отдавать распоряжения Депозитарию на выполнение депозитарных операций.</w:t>
      </w:r>
    </w:p>
    <w:p w:rsidR="007A4509" w:rsidRPr="00FD61DB" w:rsidRDefault="007A4509" w:rsidP="007A4509">
      <w:pPr>
        <w:jc w:val="both"/>
        <w:rPr>
          <w:sz w:val="22"/>
          <w:szCs w:val="22"/>
        </w:rPr>
      </w:pPr>
      <w:r>
        <w:rPr>
          <w:sz w:val="22"/>
          <w:szCs w:val="22"/>
        </w:rPr>
        <w:t>4.</w:t>
      </w:r>
      <w:r w:rsidR="00F07423">
        <w:rPr>
          <w:sz w:val="22"/>
          <w:szCs w:val="22"/>
        </w:rPr>
        <w:t>3</w:t>
      </w:r>
      <w:r>
        <w:rPr>
          <w:sz w:val="22"/>
          <w:szCs w:val="22"/>
        </w:rPr>
        <w:t xml:space="preserve">.3. </w:t>
      </w:r>
      <w:r w:rsidRPr="00FD61DB">
        <w:rPr>
          <w:sz w:val="22"/>
          <w:szCs w:val="22"/>
        </w:rPr>
        <w:t>Депонент может поручать нескольким лицам выполнение обязанностей Оператора, разграничив при этом их полномочия.</w:t>
      </w:r>
    </w:p>
    <w:p w:rsidR="007A4509" w:rsidRPr="00FD61DB" w:rsidRDefault="007A4509" w:rsidP="007A4509">
      <w:pPr>
        <w:jc w:val="both"/>
        <w:rPr>
          <w:sz w:val="22"/>
          <w:szCs w:val="22"/>
        </w:rPr>
      </w:pPr>
      <w:r w:rsidRPr="00FD61DB">
        <w:rPr>
          <w:sz w:val="22"/>
          <w:szCs w:val="22"/>
        </w:rPr>
        <w:t>4.</w:t>
      </w:r>
      <w:r w:rsidR="00F07423">
        <w:rPr>
          <w:sz w:val="22"/>
          <w:szCs w:val="22"/>
        </w:rPr>
        <w:t>3</w:t>
      </w:r>
      <w:r w:rsidRPr="00FD61DB">
        <w:rPr>
          <w:sz w:val="22"/>
          <w:szCs w:val="22"/>
        </w:rPr>
        <w:t>.</w:t>
      </w:r>
      <w:r>
        <w:rPr>
          <w:sz w:val="22"/>
          <w:szCs w:val="22"/>
        </w:rPr>
        <w:t>4</w:t>
      </w:r>
      <w:r w:rsidRPr="00FD61DB">
        <w:rPr>
          <w:sz w:val="22"/>
          <w:szCs w:val="22"/>
        </w:rPr>
        <w:t xml:space="preserve"> Назначение оператора счета депо либо раздела счета депо, открываемого по поручению Депонента, осуществляется путем</w:t>
      </w:r>
      <w:r w:rsidR="00283078">
        <w:rPr>
          <w:sz w:val="22"/>
          <w:szCs w:val="22"/>
        </w:rPr>
        <w:t xml:space="preserve"> подачи в Депозитарий Поручения на назначение Оператора счета (раздела счета) депо (Приложение </w:t>
      </w:r>
      <w:r w:rsidR="00663B37">
        <w:rPr>
          <w:sz w:val="22"/>
          <w:szCs w:val="22"/>
        </w:rPr>
        <w:t xml:space="preserve">№ </w:t>
      </w:r>
      <w:r w:rsidR="00283078">
        <w:rPr>
          <w:sz w:val="22"/>
          <w:szCs w:val="22"/>
        </w:rPr>
        <w:t>2.7.</w:t>
      </w:r>
      <w:r w:rsidR="00714786">
        <w:rPr>
          <w:sz w:val="22"/>
          <w:szCs w:val="22"/>
        </w:rPr>
        <w:t>1</w:t>
      </w:r>
      <w:r w:rsidR="00CA0488" w:rsidRPr="00CA0488">
        <w:rPr>
          <w:sz w:val="22"/>
        </w:rPr>
        <w:t xml:space="preserve"> </w:t>
      </w:r>
      <w:r w:rsidR="00CA0488">
        <w:rPr>
          <w:sz w:val="22"/>
        </w:rPr>
        <w:t>к настоящим Условиям</w:t>
      </w:r>
      <w:r w:rsidR="00283078">
        <w:rPr>
          <w:sz w:val="22"/>
          <w:szCs w:val="22"/>
        </w:rPr>
        <w:t xml:space="preserve">), а также </w:t>
      </w:r>
      <w:r w:rsidRPr="00FD61DB">
        <w:rPr>
          <w:sz w:val="22"/>
          <w:szCs w:val="22"/>
        </w:rPr>
        <w:t>выдачи Оператору соответствующей доверенности и/или заключением соответствующего договора между Депонентом и Оператором.</w:t>
      </w:r>
      <w:r w:rsidR="00283078">
        <w:rPr>
          <w:sz w:val="22"/>
          <w:szCs w:val="22"/>
        </w:rPr>
        <w:t xml:space="preserve"> Обязательным условием является заполнение и передача в Депозитарий Анкеты Оператора счета (раздела счета) депо</w:t>
      </w:r>
      <w:r w:rsidR="00FC6E20">
        <w:rPr>
          <w:sz w:val="22"/>
          <w:szCs w:val="22"/>
        </w:rPr>
        <w:t xml:space="preserve"> (Приложение </w:t>
      </w:r>
      <w:r w:rsidR="00663B37">
        <w:rPr>
          <w:sz w:val="22"/>
          <w:szCs w:val="22"/>
        </w:rPr>
        <w:t xml:space="preserve">№ </w:t>
      </w:r>
      <w:r w:rsidR="00FC6E20">
        <w:rPr>
          <w:sz w:val="22"/>
          <w:szCs w:val="22"/>
        </w:rPr>
        <w:t>2.</w:t>
      </w:r>
      <w:r w:rsidR="00714786">
        <w:rPr>
          <w:sz w:val="22"/>
          <w:szCs w:val="22"/>
        </w:rPr>
        <w:t>7</w:t>
      </w:r>
      <w:r w:rsidR="00FC6E20">
        <w:rPr>
          <w:sz w:val="22"/>
          <w:szCs w:val="22"/>
        </w:rPr>
        <w:t>.1.</w:t>
      </w:r>
      <w:r w:rsidR="00714786">
        <w:rPr>
          <w:sz w:val="22"/>
          <w:szCs w:val="22"/>
        </w:rPr>
        <w:t>1</w:t>
      </w:r>
      <w:r w:rsidR="00CA0488" w:rsidRPr="00CA0488">
        <w:rPr>
          <w:sz w:val="22"/>
        </w:rPr>
        <w:t xml:space="preserve"> </w:t>
      </w:r>
      <w:r w:rsidR="00CA0488">
        <w:rPr>
          <w:sz w:val="22"/>
        </w:rPr>
        <w:t>к настоящим Условиям</w:t>
      </w:r>
      <w:r w:rsidR="00FC6E20">
        <w:rPr>
          <w:sz w:val="22"/>
          <w:szCs w:val="22"/>
        </w:rPr>
        <w:t>)</w:t>
      </w:r>
      <w:r w:rsidR="00DF4186">
        <w:rPr>
          <w:sz w:val="22"/>
          <w:szCs w:val="22"/>
        </w:rPr>
        <w:t>.</w:t>
      </w:r>
    </w:p>
    <w:p w:rsidR="007A4509" w:rsidRDefault="007A4509" w:rsidP="007A4509">
      <w:pPr>
        <w:jc w:val="both"/>
        <w:rPr>
          <w:sz w:val="22"/>
          <w:szCs w:val="22"/>
        </w:rPr>
      </w:pPr>
      <w:r w:rsidRPr="00FD61DB">
        <w:rPr>
          <w:sz w:val="22"/>
          <w:szCs w:val="22"/>
        </w:rPr>
        <w:t>4.</w:t>
      </w:r>
      <w:r w:rsidR="00F07423">
        <w:rPr>
          <w:sz w:val="22"/>
          <w:szCs w:val="22"/>
        </w:rPr>
        <w:t>3</w:t>
      </w:r>
      <w:r w:rsidRPr="00FD61DB">
        <w:rPr>
          <w:sz w:val="22"/>
          <w:szCs w:val="22"/>
        </w:rPr>
        <w:t>.</w:t>
      </w:r>
      <w:r>
        <w:rPr>
          <w:sz w:val="22"/>
          <w:szCs w:val="22"/>
        </w:rPr>
        <w:t>5</w:t>
      </w:r>
      <w:r w:rsidRPr="00FD61DB">
        <w:rPr>
          <w:sz w:val="22"/>
          <w:szCs w:val="22"/>
        </w:rPr>
        <w:t>. Депозитарий не несет ответственности перед Депонентом за действия Оператора, совершенные в рамках полученных от Депонента полномочий.</w:t>
      </w:r>
    </w:p>
    <w:p w:rsidR="007A4509" w:rsidRDefault="007A4509" w:rsidP="007A4509">
      <w:pPr>
        <w:jc w:val="both"/>
        <w:rPr>
          <w:sz w:val="22"/>
          <w:szCs w:val="22"/>
        </w:rPr>
      </w:pPr>
      <w:r w:rsidRPr="00FD61DB">
        <w:rPr>
          <w:sz w:val="22"/>
          <w:szCs w:val="22"/>
        </w:rPr>
        <w:t>4.</w:t>
      </w:r>
      <w:r w:rsidR="00F07423">
        <w:rPr>
          <w:sz w:val="22"/>
          <w:szCs w:val="22"/>
        </w:rPr>
        <w:t>3</w:t>
      </w:r>
      <w:r w:rsidRPr="00FD61DB">
        <w:rPr>
          <w:sz w:val="22"/>
          <w:szCs w:val="22"/>
        </w:rPr>
        <w:t>.</w:t>
      </w:r>
      <w:r>
        <w:rPr>
          <w:sz w:val="22"/>
          <w:szCs w:val="22"/>
        </w:rPr>
        <w:t>6</w:t>
      </w:r>
      <w:r w:rsidR="00543A73">
        <w:rPr>
          <w:sz w:val="22"/>
          <w:szCs w:val="22"/>
        </w:rPr>
        <w:t xml:space="preserve">. </w:t>
      </w:r>
      <w:r w:rsidRPr="00FD61DB">
        <w:rPr>
          <w:sz w:val="22"/>
          <w:szCs w:val="22"/>
        </w:rPr>
        <w:t xml:space="preserve">Депонент Депозитария, являющийся одновременно клиентом </w:t>
      </w:r>
      <w:r>
        <w:rPr>
          <w:sz w:val="22"/>
          <w:szCs w:val="22"/>
        </w:rPr>
        <w:t>Банк</w:t>
      </w:r>
      <w:r w:rsidRPr="00FD61DB">
        <w:rPr>
          <w:sz w:val="22"/>
          <w:szCs w:val="22"/>
        </w:rPr>
        <w:t>а</w:t>
      </w:r>
      <w:r>
        <w:rPr>
          <w:sz w:val="22"/>
          <w:szCs w:val="22"/>
        </w:rPr>
        <w:t xml:space="preserve"> по договору о брокерском </w:t>
      </w:r>
      <w:r w:rsidRPr="000A7FAE">
        <w:rPr>
          <w:sz w:val="22"/>
          <w:szCs w:val="22"/>
        </w:rPr>
        <w:t>обслуживании</w:t>
      </w:r>
      <w:r>
        <w:rPr>
          <w:sz w:val="22"/>
          <w:szCs w:val="22"/>
        </w:rPr>
        <w:t xml:space="preserve">/комплексном обслуживании </w:t>
      </w:r>
      <w:r w:rsidRPr="00FD61DB">
        <w:rPr>
          <w:sz w:val="22"/>
          <w:szCs w:val="22"/>
        </w:rPr>
        <w:t xml:space="preserve">на </w:t>
      </w:r>
      <w:r>
        <w:rPr>
          <w:sz w:val="22"/>
          <w:szCs w:val="22"/>
        </w:rPr>
        <w:t xml:space="preserve">финансовом </w:t>
      </w:r>
      <w:r w:rsidRPr="00FD61DB">
        <w:rPr>
          <w:sz w:val="22"/>
          <w:szCs w:val="22"/>
        </w:rPr>
        <w:t xml:space="preserve">рынке вправе назначить </w:t>
      </w:r>
      <w:r>
        <w:rPr>
          <w:sz w:val="22"/>
          <w:szCs w:val="22"/>
        </w:rPr>
        <w:t>О</w:t>
      </w:r>
      <w:r w:rsidRPr="00FD61DB">
        <w:rPr>
          <w:sz w:val="22"/>
          <w:szCs w:val="22"/>
        </w:rPr>
        <w:t xml:space="preserve">ператором своего счета депо либо раздела счета депо сам </w:t>
      </w:r>
      <w:r>
        <w:rPr>
          <w:sz w:val="22"/>
          <w:szCs w:val="22"/>
        </w:rPr>
        <w:t>Банк</w:t>
      </w:r>
      <w:r w:rsidR="00283078">
        <w:rPr>
          <w:sz w:val="22"/>
          <w:szCs w:val="22"/>
        </w:rPr>
        <w:t xml:space="preserve"> путём подачи в Депозитарий Поручения</w:t>
      </w:r>
      <w:r w:rsidR="00D40F76">
        <w:rPr>
          <w:sz w:val="22"/>
          <w:szCs w:val="22"/>
        </w:rPr>
        <w:t>-доверенности</w:t>
      </w:r>
      <w:r w:rsidR="00283078">
        <w:rPr>
          <w:sz w:val="22"/>
          <w:szCs w:val="22"/>
        </w:rPr>
        <w:t xml:space="preserve"> о назначении Оператором счета (раздела счета) депо АКБ «Держава» </w:t>
      </w:r>
      <w:r w:rsidR="004A3F9C">
        <w:rPr>
          <w:sz w:val="22"/>
          <w:szCs w:val="22"/>
        </w:rPr>
        <w:t>П</w:t>
      </w:r>
      <w:r w:rsidR="00283078">
        <w:rPr>
          <w:sz w:val="22"/>
          <w:szCs w:val="22"/>
        </w:rPr>
        <w:t xml:space="preserve">АО (Приложение </w:t>
      </w:r>
      <w:r w:rsidR="00663B37">
        <w:rPr>
          <w:sz w:val="22"/>
          <w:szCs w:val="22"/>
        </w:rPr>
        <w:t xml:space="preserve">№ </w:t>
      </w:r>
      <w:r w:rsidR="00283078">
        <w:rPr>
          <w:sz w:val="22"/>
          <w:szCs w:val="22"/>
        </w:rPr>
        <w:t>2.7.</w:t>
      </w:r>
      <w:r w:rsidR="00D40F76">
        <w:rPr>
          <w:sz w:val="22"/>
          <w:szCs w:val="22"/>
        </w:rPr>
        <w:t>2</w:t>
      </w:r>
      <w:r w:rsidR="00CA0488" w:rsidRPr="00CA0488">
        <w:rPr>
          <w:sz w:val="22"/>
        </w:rPr>
        <w:t xml:space="preserve"> </w:t>
      </w:r>
      <w:r w:rsidR="00CA0488">
        <w:rPr>
          <w:sz w:val="22"/>
        </w:rPr>
        <w:t>к настоящим Условиям</w:t>
      </w:r>
      <w:r w:rsidR="00283078">
        <w:rPr>
          <w:sz w:val="22"/>
          <w:szCs w:val="22"/>
        </w:rPr>
        <w:t>)</w:t>
      </w:r>
      <w:r w:rsidR="00DF4186">
        <w:rPr>
          <w:sz w:val="22"/>
          <w:szCs w:val="22"/>
        </w:rPr>
        <w:t>.</w:t>
      </w:r>
    </w:p>
    <w:p w:rsidR="007A4509" w:rsidRPr="00FD61DB" w:rsidRDefault="007A4509" w:rsidP="007A4509">
      <w:pPr>
        <w:jc w:val="both"/>
        <w:rPr>
          <w:sz w:val="22"/>
          <w:szCs w:val="22"/>
        </w:rPr>
      </w:pPr>
      <w:r w:rsidRPr="00FD61DB">
        <w:rPr>
          <w:b/>
          <w:bCs/>
          <w:sz w:val="22"/>
          <w:szCs w:val="22"/>
        </w:rPr>
        <w:t>4.</w:t>
      </w:r>
      <w:r w:rsidR="00F07423">
        <w:rPr>
          <w:b/>
          <w:bCs/>
          <w:sz w:val="22"/>
          <w:szCs w:val="22"/>
        </w:rPr>
        <w:t>4</w:t>
      </w:r>
      <w:r w:rsidRPr="00FD61DB">
        <w:rPr>
          <w:b/>
          <w:bCs/>
          <w:sz w:val="22"/>
          <w:szCs w:val="22"/>
        </w:rPr>
        <w:t>. Распорядитель счета депо.</w:t>
      </w:r>
    </w:p>
    <w:p w:rsidR="007A4509" w:rsidRDefault="007A4509" w:rsidP="007A4509">
      <w:pPr>
        <w:jc w:val="both"/>
        <w:rPr>
          <w:sz w:val="22"/>
          <w:szCs w:val="22"/>
        </w:rPr>
      </w:pPr>
      <w:r w:rsidRPr="00FD61DB">
        <w:rPr>
          <w:sz w:val="22"/>
          <w:szCs w:val="22"/>
        </w:rPr>
        <w:t>4.</w:t>
      </w:r>
      <w:r w:rsidR="00C4417A">
        <w:rPr>
          <w:sz w:val="22"/>
          <w:szCs w:val="22"/>
        </w:rPr>
        <w:t>4</w:t>
      </w:r>
      <w:r w:rsidRPr="00FD61DB">
        <w:rPr>
          <w:sz w:val="22"/>
          <w:szCs w:val="22"/>
        </w:rPr>
        <w:t>.1.</w:t>
      </w:r>
      <w:r>
        <w:rPr>
          <w:sz w:val="22"/>
          <w:szCs w:val="22"/>
        </w:rPr>
        <w:t xml:space="preserve"> </w:t>
      </w:r>
      <w:r w:rsidRPr="00FD61DB">
        <w:rPr>
          <w:sz w:val="22"/>
          <w:szCs w:val="22"/>
        </w:rPr>
        <w:t xml:space="preserve">С целью подписания документов, предоставляемых в Депозитарий, Депонент или его уполномоченное лицо вправе назначить Распорядителя </w:t>
      </w:r>
      <w:r>
        <w:rPr>
          <w:sz w:val="22"/>
          <w:szCs w:val="22"/>
        </w:rPr>
        <w:t>счета депо (раздела счета депо) – физическое лицо, выступающее в одном из следующих качеств:</w:t>
      </w:r>
    </w:p>
    <w:p w:rsidR="007A4509" w:rsidRPr="00DA27DD" w:rsidRDefault="007A4509" w:rsidP="00096969">
      <w:pPr>
        <w:pStyle w:val="aff2"/>
        <w:numPr>
          <w:ilvl w:val="0"/>
          <w:numId w:val="73"/>
        </w:numPr>
        <w:jc w:val="both"/>
        <w:rPr>
          <w:sz w:val="22"/>
          <w:szCs w:val="22"/>
        </w:rPr>
      </w:pPr>
      <w:r w:rsidRPr="00DA27DD">
        <w:rPr>
          <w:sz w:val="22"/>
          <w:szCs w:val="22"/>
        </w:rPr>
        <w:t>Уполномоченный представитель Депонента;</w:t>
      </w:r>
    </w:p>
    <w:p w:rsidR="007A4509" w:rsidRPr="00DA27DD" w:rsidRDefault="007A4509" w:rsidP="00096969">
      <w:pPr>
        <w:pStyle w:val="aff2"/>
        <w:numPr>
          <w:ilvl w:val="0"/>
          <w:numId w:val="73"/>
        </w:numPr>
        <w:jc w:val="both"/>
        <w:rPr>
          <w:sz w:val="22"/>
          <w:szCs w:val="22"/>
        </w:rPr>
      </w:pPr>
      <w:r w:rsidRPr="00DA27DD">
        <w:rPr>
          <w:sz w:val="22"/>
          <w:szCs w:val="22"/>
        </w:rPr>
        <w:t>Ответственный сотрудник Депонента – юридического лица;</w:t>
      </w:r>
    </w:p>
    <w:p w:rsidR="007A4509" w:rsidRPr="00DA27DD" w:rsidRDefault="007A4509" w:rsidP="00096969">
      <w:pPr>
        <w:pStyle w:val="aff2"/>
        <w:numPr>
          <w:ilvl w:val="0"/>
          <w:numId w:val="73"/>
        </w:numPr>
        <w:jc w:val="both"/>
        <w:rPr>
          <w:sz w:val="22"/>
          <w:szCs w:val="22"/>
        </w:rPr>
      </w:pPr>
      <w:r w:rsidRPr="00DA27DD">
        <w:rPr>
          <w:sz w:val="22"/>
          <w:szCs w:val="22"/>
        </w:rPr>
        <w:t>Ответственный сотрудник Оператора счета депо.</w:t>
      </w:r>
    </w:p>
    <w:p w:rsidR="007A4509" w:rsidRDefault="007A4509" w:rsidP="007A4509">
      <w:pPr>
        <w:jc w:val="both"/>
        <w:rPr>
          <w:sz w:val="22"/>
          <w:szCs w:val="22"/>
        </w:rPr>
      </w:pPr>
      <w:r w:rsidRPr="00355291">
        <w:rPr>
          <w:sz w:val="22"/>
          <w:szCs w:val="22"/>
        </w:rPr>
        <w:t>4.</w:t>
      </w:r>
      <w:r w:rsidR="00C4417A">
        <w:rPr>
          <w:sz w:val="22"/>
          <w:szCs w:val="22"/>
        </w:rPr>
        <w:t>4</w:t>
      </w:r>
      <w:r w:rsidRPr="00355291">
        <w:rPr>
          <w:sz w:val="22"/>
          <w:szCs w:val="22"/>
        </w:rPr>
        <w:t xml:space="preserve">.2. Распорядитель счета депо </w:t>
      </w:r>
      <w:r>
        <w:rPr>
          <w:sz w:val="22"/>
          <w:szCs w:val="22"/>
        </w:rPr>
        <w:t>может быть назначен  по счету депо или разделу счета депо.</w:t>
      </w:r>
    </w:p>
    <w:p w:rsidR="007A4509" w:rsidRDefault="007A4509" w:rsidP="007A4509">
      <w:pPr>
        <w:jc w:val="both"/>
        <w:rPr>
          <w:sz w:val="22"/>
          <w:szCs w:val="22"/>
        </w:rPr>
      </w:pPr>
      <w:r>
        <w:rPr>
          <w:sz w:val="22"/>
          <w:szCs w:val="22"/>
        </w:rPr>
        <w:t>4.</w:t>
      </w:r>
      <w:r w:rsidR="00C4417A">
        <w:rPr>
          <w:sz w:val="22"/>
          <w:szCs w:val="22"/>
        </w:rPr>
        <w:t>4</w:t>
      </w:r>
      <w:r>
        <w:rPr>
          <w:sz w:val="22"/>
          <w:szCs w:val="22"/>
        </w:rPr>
        <w:t>.3. Назначение р</w:t>
      </w:r>
      <w:r w:rsidRPr="00355291">
        <w:rPr>
          <w:sz w:val="22"/>
          <w:szCs w:val="22"/>
        </w:rPr>
        <w:t>аспорядител</w:t>
      </w:r>
      <w:r>
        <w:rPr>
          <w:sz w:val="22"/>
          <w:szCs w:val="22"/>
        </w:rPr>
        <w:t>я</w:t>
      </w:r>
      <w:r w:rsidRPr="00355291">
        <w:rPr>
          <w:sz w:val="22"/>
          <w:szCs w:val="22"/>
        </w:rPr>
        <w:t xml:space="preserve"> счета депо </w:t>
      </w:r>
      <w:r>
        <w:rPr>
          <w:sz w:val="22"/>
          <w:szCs w:val="22"/>
        </w:rPr>
        <w:t xml:space="preserve">осуществляется путём </w:t>
      </w:r>
      <w:r w:rsidR="00FC6E20">
        <w:rPr>
          <w:sz w:val="22"/>
          <w:szCs w:val="22"/>
        </w:rPr>
        <w:t>по</w:t>
      </w:r>
      <w:r>
        <w:rPr>
          <w:sz w:val="22"/>
          <w:szCs w:val="22"/>
        </w:rPr>
        <w:t>дачи</w:t>
      </w:r>
      <w:r w:rsidR="00FC6E20">
        <w:rPr>
          <w:sz w:val="22"/>
          <w:szCs w:val="22"/>
        </w:rPr>
        <w:t xml:space="preserve"> </w:t>
      </w:r>
      <w:r>
        <w:rPr>
          <w:sz w:val="22"/>
          <w:szCs w:val="22"/>
        </w:rPr>
        <w:t xml:space="preserve"> </w:t>
      </w:r>
      <w:r w:rsidR="00FC6E20">
        <w:rPr>
          <w:sz w:val="22"/>
          <w:szCs w:val="22"/>
        </w:rPr>
        <w:t>Поручения-</w:t>
      </w:r>
      <w:r>
        <w:rPr>
          <w:sz w:val="22"/>
          <w:szCs w:val="22"/>
        </w:rPr>
        <w:t xml:space="preserve">доверенности </w:t>
      </w:r>
      <w:r w:rsidR="00FC6E20">
        <w:rPr>
          <w:sz w:val="22"/>
          <w:szCs w:val="22"/>
        </w:rPr>
        <w:t xml:space="preserve"> (Приложение </w:t>
      </w:r>
      <w:r w:rsidR="00663B37">
        <w:rPr>
          <w:sz w:val="22"/>
          <w:szCs w:val="22"/>
        </w:rPr>
        <w:t xml:space="preserve">№ </w:t>
      </w:r>
      <w:r w:rsidR="00FC6E20">
        <w:rPr>
          <w:sz w:val="22"/>
          <w:szCs w:val="22"/>
        </w:rPr>
        <w:t>2.7.</w:t>
      </w:r>
      <w:r w:rsidR="00714786">
        <w:rPr>
          <w:sz w:val="22"/>
          <w:szCs w:val="22"/>
        </w:rPr>
        <w:t>3</w:t>
      </w:r>
      <w:r w:rsidR="00FC6E20">
        <w:rPr>
          <w:sz w:val="22"/>
          <w:szCs w:val="22"/>
        </w:rPr>
        <w:t xml:space="preserve">.) </w:t>
      </w:r>
      <w:r>
        <w:rPr>
          <w:sz w:val="22"/>
          <w:szCs w:val="22"/>
        </w:rPr>
        <w:t xml:space="preserve">на право подписи документов, инициирующих операции со счетом (разделом счета депо). </w:t>
      </w:r>
      <w:r w:rsidR="00FC6E20">
        <w:rPr>
          <w:sz w:val="22"/>
          <w:szCs w:val="22"/>
        </w:rPr>
        <w:t xml:space="preserve">Поручение - </w:t>
      </w:r>
      <w:r>
        <w:rPr>
          <w:sz w:val="22"/>
          <w:szCs w:val="22"/>
        </w:rPr>
        <w:t>Доверенность оформляется</w:t>
      </w:r>
      <w:r w:rsidR="00714786">
        <w:rPr>
          <w:sz w:val="22"/>
          <w:szCs w:val="22"/>
        </w:rPr>
        <w:t>,</w:t>
      </w:r>
      <w:r w:rsidR="00FC6E20">
        <w:rPr>
          <w:sz w:val="22"/>
          <w:szCs w:val="22"/>
        </w:rPr>
        <w:t xml:space="preserve"> как Доверенность с указанием полномочий</w:t>
      </w:r>
      <w:r>
        <w:rPr>
          <w:sz w:val="22"/>
          <w:szCs w:val="22"/>
        </w:rPr>
        <w:t xml:space="preserve"> в соответствии с законодательством</w:t>
      </w:r>
      <w:r w:rsidR="002533D8">
        <w:rPr>
          <w:sz w:val="22"/>
          <w:szCs w:val="22"/>
        </w:rPr>
        <w:t xml:space="preserve"> Российской Федерации</w:t>
      </w:r>
      <w:r>
        <w:rPr>
          <w:sz w:val="22"/>
          <w:szCs w:val="22"/>
        </w:rPr>
        <w:t xml:space="preserve"> и может быть выдана на право подписи документов,</w:t>
      </w:r>
      <w:r w:rsidRPr="00336767">
        <w:rPr>
          <w:sz w:val="22"/>
          <w:szCs w:val="22"/>
        </w:rPr>
        <w:t xml:space="preserve"> </w:t>
      </w:r>
      <w:r>
        <w:rPr>
          <w:sz w:val="22"/>
          <w:szCs w:val="22"/>
        </w:rPr>
        <w:t>инициирующих единичную операцию со счетом (разделом счета) депо, либо на право подписи документов, инициирующих операции со счетом (разделом счета) депо в течение оговоренного срока.</w:t>
      </w:r>
    </w:p>
    <w:p w:rsidR="00DA3F1A" w:rsidRPr="00FD61DB" w:rsidRDefault="00FC6E20" w:rsidP="00DA3F1A">
      <w:pPr>
        <w:jc w:val="both"/>
        <w:rPr>
          <w:sz w:val="22"/>
          <w:szCs w:val="22"/>
        </w:rPr>
      </w:pPr>
      <w:r>
        <w:rPr>
          <w:sz w:val="22"/>
          <w:szCs w:val="22"/>
        </w:rPr>
        <w:t>4.</w:t>
      </w:r>
      <w:r w:rsidR="00C4417A">
        <w:rPr>
          <w:sz w:val="22"/>
          <w:szCs w:val="22"/>
        </w:rPr>
        <w:t>4</w:t>
      </w:r>
      <w:r>
        <w:rPr>
          <w:sz w:val="22"/>
          <w:szCs w:val="22"/>
        </w:rPr>
        <w:t xml:space="preserve">.4. </w:t>
      </w:r>
      <w:r w:rsidR="00DA3F1A">
        <w:rPr>
          <w:sz w:val="22"/>
          <w:szCs w:val="22"/>
        </w:rPr>
        <w:t>Обязательным условием является заполнение и передача в Депозитарий Анкеты Распорядителя счета (раздела счета) депо. (Приложение</w:t>
      </w:r>
      <w:r w:rsidR="00663B37">
        <w:rPr>
          <w:sz w:val="22"/>
          <w:szCs w:val="22"/>
        </w:rPr>
        <w:t xml:space="preserve"> №</w:t>
      </w:r>
      <w:r w:rsidR="00DA3F1A">
        <w:rPr>
          <w:sz w:val="22"/>
          <w:szCs w:val="22"/>
        </w:rPr>
        <w:t xml:space="preserve"> 2.</w:t>
      </w:r>
      <w:r w:rsidR="00714786">
        <w:rPr>
          <w:sz w:val="22"/>
          <w:szCs w:val="22"/>
        </w:rPr>
        <w:t>7</w:t>
      </w:r>
      <w:r w:rsidR="00DA3F1A">
        <w:rPr>
          <w:sz w:val="22"/>
          <w:szCs w:val="22"/>
        </w:rPr>
        <w:t>.</w:t>
      </w:r>
      <w:r w:rsidR="00714786">
        <w:rPr>
          <w:sz w:val="22"/>
          <w:szCs w:val="22"/>
        </w:rPr>
        <w:t>3</w:t>
      </w:r>
      <w:r w:rsidR="00DA3F1A">
        <w:rPr>
          <w:sz w:val="22"/>
          <w:szCs w:val="22"/>
        </w:rPr>
        <w:t>.</w:t>
      </w:r>
      <w:r w:rsidR="00714786">
        <w:rPr>
          <w:sz w:val="22"/>
          <w:szCs w:val="22"/>
        </w:rPr>
        <w:t>1.</w:t>
      </w:r>
      <w:r w:rsidR="00CA0488" w:rsidRPr="00CA0488">
        <w:rPr>
          <w:sz w:val="22"/>
        </w:rPr>
        <w:t xml:space="preserve"> </w:t>
      </w:r>
      <w:r w:rsidR="00CA0488">
        <w:rPr>
          <w:sz w:val="22"/>
        </w:rPr>
        <w:t>к настоящим Условиям</w:t>
      </w:r>
      <w:r w:rsidR="00DA3F1A">
        <w:rPr>
          <w:sz w:val="22"/>
          <w:szCs w:val="22"/>
        </w:rPr>
        <w:t>)</w:t>
      </w:r>
      <w:r w:rsidR="00DF4186">
        <w:rPr>
          <w:sz w:val="22"/>
          <w:szCs w:val="22"/>
        </w:rPr>
        <w:t>.</w:t>
      </w:r>
    </w:p>
    <w:p w:rsidR="007A4509" w:rsidRPr="00FD61DB" w:rsidRDefault="007A4509" w:rsidP="007A4509">
      <w:pPr>
        <w:jc w:val="both"/>
        <w:rPr>
          <w:b/>
          <w:bCs/>
          <w:sz w:val="22"/>
          <w:szCs w:val="22"/>
        </w:rPr>
      </w:pPr>
      <w:r w:rsidRPr="00FD61DB">
        <w:rPr>
          <w:b/>
          <w:bCs/>
          <w:sz w:val="22"/>
          <w:szCs w:val="22"/>
        </w:rPr>
        <w:t>4.</w:t>
      </w:r>
      <w:r w:rsidR="00C4417A">
        <w:rPr>
          <w:b/>
          <w:bCs/>
          <w:sz w:val="22"/>
          <w:szCs w:val="22"/>
        </w:rPr>
        <w:t>5</w:t>
      </w:r>
      <w:r w:rsidRPr="00FD61DB">
        <w:rPr>
          <w:b/>
          <w:bCs/>
          <w:sz w:val="22"/>
          <w:szCs w:val="22"/>
        </w:rPr>
        <w:t xml:space="preserve">. Взаимодействие Депозитария с </w:t>
      </w:r>
      <w:r>
        <w:rPr>
          <w:b/>
          <w:bCs/>
          <w:sz w:val="22"/>
          <w:szCs w:val="22"/>
        </w:rPr>
        <w:t>реестродержателями</w:t>
      </w:r>
      <w:r w:rsidRPr="00FD61DB">
        <w:rPr>
          <w:b/>
          <w:bCs/>
          <w:sz w:val="22"/>
          <w:szCs w:val="22"/>
        </w:rPr>
        <w:t xml:space="preserve"> (регистраторами).</w:t>
      </w:r>
    </w:p>
    <w:p w:rsidR="007A4509" w:rsidRDefault="007A4509" w:rsidP="007A4509">
      <w:pPr>
        <w:jc w:val="both"/>
        <w:rPr>
          <w:sz w:val="22"/>
          <w:szCs w:val="22"/>
        </w:rPr>
      </w:pPr>
      <w:r w:rsidRPr="00FD61DB">
        <w:rPr>
          <w:sz w:val="22"/>
          <w:szCs w:val="22"/>
        </w:rPr>
        <w:t>4.</w:t>
      </w:r>
      <w:r w:rsidR="003E3F0F">
        <w:rPr>
          <w:sz w:val="22"/>
          <w:szCs w:val="22"/>
        </w:rPr>
        <w:t>5</w:t>
      </w:r>
      <w:r w:rsidRPr="00FD61DB">
        <w:rPr>
          <w:sz w:val="22"/>
          <w:szCs w:val="22"/>
        </w:rPr>
        <w:t xml:space="preserve">.1. При взаимодействии с </w:t>
      </w:r>
      <w:r>
        <w:rPr>
          <w:sz w:val="22"/>
          <w:szCs w:val="22"/>
        </w:rPr>
        <w:t>реестродержателем</w:t>
      </w:r>
      <w:r w:rsidRPr="00FD61DB">
        <w:rPr>
          <w:sz w:val="22"/>
          <w:szCs w:val="22"/>
        </w:rPr>
        <w:t xml:space="preserve"> (Регистратором) по именным ценным бумагам </w:t>
      </w:r>
      <w:r w:rsidR="00F13BD2">
        <w:rPr>
          <w:sz w:val="22"/>
          <w:szCs w:val="22"/>
        </w:rPr>
        <w:t>Д</w:t>
      </w:r>
      <w:r w:rsidR="00116239">
        <w:rPr>
          <w:sz w:val="22"/>
          <w:szCs w:val="22"/>
        </w:rPr>
        <w:t>епозитари</w:t>
      </w:r>
      <w:r w:rsidR="00EF6449" w:rsidRPr="00FD61DB">
        <w:rPr>
          <w:sz w:val="22"/>
          <w:szCs w:val="22"/>
        </w:rPr>
        <w:t>й</w:t>
      </w:r>
      <w:r w:rsidRPr="00FD61DB">
        <w:rPr>
          <w:sz w:val="22"/>
          <w:szCs w:val="22"/>
        </w:rPr>
        <w:t xml:space="preserve"> выполняет функции номинального держателя ценных бумаг и производит зачисление ценных бумаг на счета депо только после получения от держателя реестра сообщения, подтверждающего перевод ценных бумаг  в номинальное держание Депозитарию</w:t>
      </w:r>
      <w:r w:rsidR="00E76C5A">
        <w:rPr>
          <w:sz w:val="22"/>
          <w:szCs w:val="22"/>
        </w:rPr>
        <w:t>.</w:t>
      </w:r>
    </w:p>
    <w:p w:rsidR="0079340F" w:rsidRDefault="007A4509" w:rsidP="007A4509">
      <w:pPr>
        <w:jc w:val="both"/>
        <w:rPr>
          <w:sz w:val="22"/>
          <w:szCs w:val="22"/>
        </w:rPr>
      </w:pPr>
      <w:r w:rsidRPr="00FD61DB">
        <w:rPr>
          <w:sz w:val="22"/>
          <w:szCs w:val="22"/>
        </w:rPr>
        <w:t>4.</w:t>
      </w:r>
      <w:r w:rsidR="00C4417A">
        <w:rPr>
          <w:sz w:val="22"/>
          <w:szCs w:val="22"/>
        </w:rPr>
        <w:t>5</w:t>
      </w:r>
      <w:r w:rsidRPr="00FD61DB">
        <w:rPr>
          <w:sz w:val="22"/>
          <w:szCs w:val="22"/>
        </w:rPr>
        <w:t>.</w:t>
      </w:r>
      <w:r w:rsidR="00130F33">
        <w:rPr>
          <w:sz w:val="22"/>
          <w:szCs w:val="22"/>
        </w:rPr>
        <w:t>2</w:t>
      </w:r>
      <w:r w:rsidRPr="00FD61DB">
        <w:rPr>
          <w:sz w:val="22"/>
          <w:szCs w:val="22"/>
        </w:rPr>
        <w:t xml:space="preserve">. Для осуществления владельцами </w:t>
      </w:r>
      <w:r w:rsidR="0079340F">
        <w:rPr>
          <w:sz w:val="22"/>
          <w:szCs w:val="22"/>
        </w:rPr>
        <w:t>прав</w:t>
      </w:r>
      <w:r w:rsidRPr="00FD61DB">
        <w:rPr>
          <w:sz w:val="22"/>
          <w:szCs w:val="22"/>
        </w:rPr>
        <w:t>, закрепленны</w:t>
      </w:r>
      <w:r>
        <w:rPr>
          <w:sz w:val="22"/>
          <w:szCs w:val="22"/>
        </w:rPr>
        <w:t>х</w:t>
      </w:r>
      <w:r w:rsidRPr="00FD61DB">
        <w:rPr>
          <w:sz w:val="22"/>
          <w:szCs w:val="22"/>
        </w:rPr>
        <w:t xml:space="preserve"> </w:t>
      </w:r>
      <w:r w:rsidR="0079340F">
        <w:rPr>
          <w:sz w:val="22"/>
          <w:szCs w:val="22"/>
        </w:rPr>
        <w:t>ценными</w:t>
      </w:r>
      <w:r w:rsidRPr="00FD61DB">
        <w:rPr>
          <w:sz w:val="22"/>
          <w:szCs w:val="22"/>
        </w:rPr>
        <w:t xml:space="preserve"> бумагами</w:t>
      </w:r>
      <w:r w:rsidR="0079340F">
        <w:rPr>
          <w:sz w:val="22"/>
          <w:szCs w:val="22"/>
        </w:rPr>
        <w:t>,</w:t>
      </w:r>
      <w:r w:rsidRPr="00FD61DB">
        <w:rPr>
          <w:sz w:val="22"/>
          <w:szCs w:val="22"/>
        </w:rPr>
        <w:t xml:space="preserve"> </w:t>
      </w:r>
      <w:r w:rsidR="0079340F">
        <w:rPr>
          <w:sz w:val="22"/>
          <w:szCs w:val="22"/>
        </w:rPr>
        <w:t>держатель реестра</w:t>
      </w:r>
      <w:r>
        <w:rPr>
          <w:sz w:val="22"/>
          <w:szCs w:val="22"/>
        </w:rPr>
        <w:t xml:space="preserve"> </w:t>
      </w:r>
      <w:r w:rsidR="0079340F">
        <w:rPr>
          <w:sz w:val="22"/>
          <w:szCs w:val="22"/>
        </w:rPr>
        <w:t xml:space="preserve">имеет право </w:t>
      </w:r>
      <w:r w:rsidRPr="00FD61DB">
        <w:rPr>
          <w:sz w:val="22"/>
          <w:szCs w:val="22"/>
        </w:rPr>
        <w:t xml:space="preserve">на основании </w:t>
      </w:r>
      <w:r w:rsidR="0079340F">
        <w:rPr>
          <w:sz w:val="22"/>
          <w:szCs w:val="22"/>
        </w:rPr>
        <w:t>З</w:t>
      </w:r>
      <w:r w:rsidRPr="00FD61DB">
        <w:rPr>
          <w:sz w:val="22"/>
          <w:szCs w:val="22"/>
        </w:rPr>
        <w:t>апроса</w:t>
      </w:r>
      <w:r w:rsidR="0079340F">
        <w:rPr>
          <w:sz w:val="22"/>
          <w:szCs w:val="22"/>
        </w:rPr>
        <w:t>/Требования, направленного Депозитарию,</w:t>
      </w:r>
      <w:r w:rsidRPr="00FD61DB">
        <w:rPr>
          <w:sz w:val="22"/>
          <w:szCs w:val="22"/>
        </w:rPr>
        <w:t xml:space="preserve"> требовать от Депозитария –</w:t>
      </w:r>
      <w:r w:rsidR="0079340F">
        <w:rPr>
          <w:sz w:val="22"/>
          <w:szCs w:val="22"/>
        </w:rPr>
        <w:t xml:space="preserve"> </w:t>
      </w:r>
      <w:r w:rsidRPr="00FD61DB">
        <w:rPr>
          <w:sz w:val="22"/>
          <w:szCs w:val="22"/>
        </w:rPr>
        <w:t xml:space="preserve">номинального держателя предоставления Списка владельцев ценных бумаг, номинальным держателем которых </w:t>
      </w:r>
      <w:r w:rsidR="0079340F">
        <w:rPr>
          <w:sz w:val="22"/>
          <w:szCs w:val="22"/>
        </w:rPr>
        <w:t xml:space="preserve">он </w:t>
      </w:r>
      <w:r w:rsidRPr="00FD61DB">
        <w:rPr>
          <w:sz w:val="22"/>
          <w:szCs w:val="22"/>
        </w:rPr>
        <w:t xml:space="preserve">является </w:t>
      </w:r>
      <w:r w:rsidR="0079340F">
        <w:rPr>
          <w:sz w:val="22"/>
          <w:szCs w:val="22"/>
        </w:rPr>
        <w:t>по состоянию на определённую дату</w:t>
      </w:r>
      <w:r w:rsidRPr="00FD61DB">
        <w:rPr>
          <w:sz w:val="22"/>
          <w:szCs w:val="22"/>
        </w:rPr>
        <w:t>.</w:t>
      </w:r>
      <w:r w:rsidR="0079340F">
        <w:rPr>
          <w:sz w:val="22"/>
          <w:szCs w:val="22"/>
        </w:rPr>
        <w:t xml:space="preserve"> Согласно Федерально</w:t>
      </w:r>
      <w:r w:rsidR="008A5D88">
        <w:rPr>
          <w:sz w:val="22"/>
          <w:szCs w:val="22"/>
        </w:rPr>
        <w:t>му</w:t>
      </w:r>
      <w:r w:rsidR="0079340F">
        <w:rPr>
          <w:sz w:val="22"/>
          <w:szCs w:val="22"/>
        </w:rPr>
        <w:t xml:space="preserve"> закон</w:t>
      </w:r>
      <w:r w:rsidR="008A5D88">
        <w:rPr>
          <w:sz w:val="22"/>
          <w:szCs w:val="22"/>
        </w:rPr>
        <w:t>у</w:t>
      </w:r>
      <w:r w:rsidR="0079340F">
        <w:rPr>
          <w:sz w:val="22"/>
          <w:szCs w:val="22"/>
        </w:rPr>
        <w:t xml:space="preserve"> «О рынке ценных бумаг» номинальный держатель ценных бумаг </w:t>
      </w:r>
      <w:r w:rsidR="0079340F" w:rsidRPr="0079340F">
        <w:rPr>
          <w:sz w:val="22"/>
          <w:szCs w:val="22"/>
          <w:u w:val="single"/>
        </w:rPr>
        <w:t>обязан</w:t>
      </w:r>
      <w:r w:rsidR="0079340F">
        <w:rPr>
          <w:sz w:val="22"/>
          <w:szCs w:val="22"/>
          <w:u w:val="single"/>
        </w:rPr>
        <w:t xml:space="preserve"> </w:t>
      </w:r>
      <w:r w:rsidR="0079340F">
        <w:rPr>
          <w:sz w:val="22"/>
          <w:szCs w:val="22"/>
          <w:u w:val="single"/>
        </w:rPr>
        <w:lastRenderedPageBreak/>
        <w:t>составлять требуемый список</w:t>
      </w:r>
      <w:r w:rsidR="0079340F" w:rsidRPr="0079340F">
        <w:rPr>
          <w:sz w:val="22"/>
          <w:szCs w:val="22"/>
        </w:rPr>
        <w:t xml:space="preserve"> и</w:t>
      </w:r>
      <w:r w:rsidR="0079340F">
        <w:rPr>
          <w:sz w:val="22"/>
          <w:szCs w:val="22"/>
        </w:rPr>
        <w:t xml:space="preserve"> направлять его держ</w:t>
      </w:r>
      <w:r w:rsidR="00ED2C9C">
        <w:rPr>
          <w:sz w:val="22"/>
          <w:szCs w:val="22"/>
        </w:rPr>
        <w:t xml:space="preserve">ателю реестра в </w:t>
      </w:r>
      <w:r w:rsidR="008A5D88">
        <w:rPr>
          <w:sz w:val="22"/>
          <w:szCs w:val="22"/>
        </w:rPr>
        <w:t xml:space="preserve">срок, установленный </w:t>
      </w:r>
      <w:r w:rsidR="00F31BB5">
        <w:rPr>
          <w:sz w:val="22"/>
          <w:szCs w:val="22"/>
        </w:rPr>
        <w:t>действующим</w:t>
      </w:r>
      <w:r w:rsidR="00257C71" w:rsidRPr="00257C71">
        <w:rPr>
          <w:sz w:val="22"/>
          <w:szCs w:val="22"/>
        </w:rPr>
        <w:t xml:space="preserve"> </w:t>
      </w:r>
      <w:r w:rsidR="008A5D88">
        <w:rPr>
          <w:sz w:val="22"/>
          <w:szCs w:val="22"/>
        </w:rPr>
        <w:t>законодательством</w:t>
      </w:r>
      <w:r w:rsidR="00535AB0">
        <w:rPr>
          <w:sz w:val="22"/>
          <w:szCs w:val="22"/>
        </w:rPr>
        <w:t xml:space="preserve"> Российской Федерации</w:t>
      </w:r>
      <w:r w:rsidR="0079340F">
        <w:rPr>
          <w:sz w:val="22"/>
          <w:szCs w:val="22"/>
        </w:rPr>
        <w:t>.</w:t>
      </w:r>
    </w:p>
    <w:p w:rsidR="007A4509" w:rsidRDefault="007A4509" w:rsidP="007A4509">
      <w:pPr>
        <w:jc w:val="both"/>
        <w:rPr>
          <w:sz w:val="22"/>
          <w:szCs w:val="22"/>
        </w:rPr>
      </w:pPr>
      <w:r>
        <w:rPr>
          <w:sz w:val="22"/>
          <w:szCs w:val="22"/>
        </w:rPr>
        <w:t>4.</w:t>
      </w:r>
      <w:r w:rsidR="00C4417A">
        <w:rPr>
          <w:sz w:val="22"/>
          <w:szCs w:val="22"/>
        </w:rPr>
        <w:t>5</w:t>
      </w:r>
      <w:r>
        <w:rPr>
          <w:sz w:val="22"/>
          <w:szCs w:val="22"/>
        </w:rPr>
        <w:t>.</w:t>
      </w:r>
      <w:r w:rsidR="00130F33">
        <w:rPr>
          <w:sz w:val="22"/>
          <w:szCs w:val="22"/>
        </w:rPr>
        <w:t>3</w:t>
      </w:r>
      <w:r>
        <w:rPr>
          <w:sz w:val="22"/>
          <w:szCs w:val="22"/>
        </w:rPr>
        <w:t>.  Требование</w:t>
      </w:r>
      <w:r w:rsidR="0079340F">
        <w:rPr>
          <w:sz w:val="22"/>
          <w:szCs w:val="22"/>
        </w:rPr>
        <w:t>/Запрос</w:t>
      </w:r>
      <w:r>
        <w:rPr>
          <w:sz w:val="22"/>
          <w:szCs w:val="22"/>
        </w:rPr>
        <w:t xml:space="preserve"> реестродержателя (Регистратора) должно быть оформлено в письменном виде либо поступить в Депозитарий по каналам связи, оговоренным в договоре об обмене электронными документами (ЭДО) и имеющим степени защиты ЭП. </w:t>
      </w:r>
    </w:p>
    <w:p w:rsidR="007A4509" w:rsidRDefault="007A4509" w:rsidP="007A4509">
      <w:pPr>
        <w:jc w:val="both"/>
        <w:rPr>
          <w:sz w:val="22"/>
          <w:szCs w:val="22"/>
        </w:rPr>
      </w:pPr>
      <w:r w:rsidRPr="00FD61DB">
        <w:rPr>
          <w:sz w:val="22"/>
          <w:szCs w:val="22"/>
        </w:rPr>
        <w:t>4.</w:t>
      </w:r>
      <w:r w:rsidR="00C4417A">
        <w:rPr>
          <w:sz w:val="22"/>
          <w:szCs w:val="22"/>
        </w:rPr>
        <w:t>5</w:t>
      </w:r>
      <w:r w:rsidRPr="00FD61DB">
        <w:rPr>
          <w:sz w:val="22"/>
          <w:szCs w:val="22"/>
        </w:rPr>
        <w:t>.</w:t>
      </w:r>
      <w:r w:rsidR="00130F33">
        <w:rPr>
          <w:sz w:val="22"/>
          <w:szCs w:val="22"/>
        </w:rPr>
        <w:t>4</w:t>
      </w:r>
      <w:r w:rsidRPr="00FD61DB">
        <w:rPr>
          <w:sz w:val="22"/>
          <w:szCs w:val="22"/>
        </w:rPr>
        <w:t xml:space="preserve">. Депозитарий </w:t>
      </w:r>
      <w:r w:rsidR="00ED2C9C">
        <w:rPr>
          <w:sz w:val="22"/>
          <w:szCs w:val="22"/>
        </w:rPr>
        <w:t xml:space="preserve">несет ответственность за отказ от предоставления указанных списков держателю реестра перед своими </w:t>
      </w:r>
      <w:r w:rsidR="00745059">
        <w:rPr>
          <w:sz w:val="22"/>
          <w:szCs w:val="22"/>
        </w:rPr>
        <w:t>Депонентами</w:t>
      </w:r>
      <w:r w:rsidR="00ED2C9C">
        <w:rPr>
          <w:sz w:val="22"/>
          <w:szCs w:val="22"/>
        </w:rPr>
        <w:t>, держателем реестра и эмитентом в соответствии с законодательством Российской Федерации</w:t>
      </w:r>
      <w:r w:rsidRPr="00FD61DB">
        <w:rPr>
          <w:sz w:val="22"/>
          <w:szCs w:val="22"/>
        </w:rPr>
        <w:t xml:space="preserve">.   </w:t>
      </w:r>
    </w:p>
    <w:p w:rsidR="00487F6C" w:rsidRDefault="00487F6C" w:rsidP="007A4509">
      <w:pPr>
        <w:jc w:val="both"/>
        <w:rPr>
          <w:sz w:val="22"/>
          <w:szCs w:val="22"/>
        </w:rPr>
      </w:pPr>
    </w:p>
    <w:p w:rsidR="00745059" w:rsidRDefault="007A4509" w:rsidP="007A4509">
      <w:pPr>
        <w:jc w:val="center"/>
        <w:rPr>
          <w:b/>
          <w:bCs/>
          <w:sz w:val="28"/>
          <w:szCs w:val="28"/>
        </w:rPr>
      </w:pPr>
      <w:r w:rsidRPr="007C7D10">
        <w:rPr>
          <w:b/>
          <w:bCs/>
          <w:sz w:val="28"/>
          <w:szCs w:val="28"/>
        </w:rPr>
        <w:t>Раздел 5. Депозитарные операции, выполняемые депозитарием</w:t>
      </w:r>
    </w:p>
    <w:p w:rsidR="007A4509" w:rsidRPr="00FD61DB" w:rsidRDefault="007A4509" w:rsidP="007A4509">
      <w:pPr>
        <w:jc w:val="both"/>
        <w:rPr>
          <w:sz w:val="22"/>
          <w:szCs w:val="22"/>
        </w:rPr>
      </w:pPr>
      <w:r w:rsidRPr="00FD61DB">
        <w:rPr>
          <w:b/>
          <w:bCs/>
          <w:sz w:val="22"/>
          <w:szCs w:val="22"/>
        </w:rPr>
        <w:t>5.1. Классификация депозитарных операций.</w:t>
      </w:r>
    </w:p>
    <w:p w:rsidR="007A4509" w:rsidRPr="00FD61DB" w:rsidRDefault="007A4509" w:rsidP="007A4509">
      <w:pPr>
        <w:jc w:val="both"/>
        <w:rPr>
          <w:sz w:val="22"/>
          <w:szCs w:val="22"/>
        </w:rPr>
      </w:pPr>
      <w:r w:rsidRPr="00FD61DB">
        <w:rPr>
          <w:sz w:val="22"/>
          <w:szCs w:val="22"/>
        </w:rPr>
        <w:t>5.1.1. Различаются следующие классы депозитарных операций, осуществляемых Депозитарием:</w:t>
      </w:r>
    </w:p>
    <w:p w:rsidR="007A4509" w:rsidRPr="00FD61DB" w:rsidRDefault="007A4509" w:rsidP="001B0886">
      <w:pPr>
        <w:numPr>
          <w:ilvl w:val="0"/>
          <w:numId w:val="2"/>
        </w:numPr>
        <w:jc w:val="both"/>
        <w:rPr>
          <w:sz w:val="22"/>
          <w:szCs w:val="22"/>
        </w:rPr>
      </w:pPr>
      <w:r w:rsidRPr="00FD61DB">
        <w:rPr>
          <w:sz w:val="22"/>
          <w:szCs w:val="22"/>
        </w:rPr>
        <w:t>инвентарные;</w:t>
      </w:r>
    </w:p>
    <w:p w:rsidR="007A4509" w:rsidRPr="00FD61DB" w:rsidRDefault="007A4509" w:rsidP="001B0886">
      <w:pPr>
        <w:numPr>
          <w:ilvl w:val="0"/>
          <w:numId w:val="2"/>
        </w:numPr>
        <w:jc w:val="both"/>
        <w:rPr>
          <w:sz w:val="22"/>
          <w:szCs w:val="22"/>
        </w:rPr>
      </w:pPr>
      <w:r w:rsidRPr="00FD61DB">
        <w:rPr>
          <w:sz w:val="22"/>
          <w:szCs w:val="22"/>
        </w:rPr>
        <w:t>административные;</w:t>
      </w:r>
    </w:p>
    <w:p w:rsidR="007A4509" w:rsidRPr="00FD61DB" w:rsidRDefault="007A4509" w:rsidP="001B0886">
      <w:pPr>
        <w:numPr>
          <w:ilvl w:val="0"/>
          <w:numId w:val="2"/>
        </w:numPr>
        <w:jc w:val="both"/>
        <w:rPr>
          <w:sz w:val="22"/>
          <w:szCs w:val="22"/>
        </w:rPr>
      </w:pPr>
      <w:r w:rsidRPr="00FD61DB">
        <w:rPr>
          <w:sz w:val="22"/>
          <w:szCs w:val="22"/>
        </w:rPr>
        <w:t>информационные;</w:t>
      </w:r>
    </w:p>
    <w:p w:rsidR="007A4509" w:rsidRPr="00FD61DB" w:rsidRDefault="007A4509" w:rsidP="001B0886">
      <w:pPr>
        <w:numPr>
          <w:ilvl w:val="0"/>
          <w:numId w:val="2"/>
        </w:numPr>
        <w:jc w:val="both"/>
        <w:rPr>
          <w:sz w:val="22"/>
          <w:szCs w:val="22"/>
        </w:rPr>
      </w:pPr>
      <w:r w:rsidRPr="00FD61DB">
        <w:rPr>
          <w:sz w:val="22"/>
          <w:szCs w:val="22"/>
        </w:rPr>
        <w:t>комплексные;</w:t>
      </w:r>
    </w:p>
    <w:p w:rsidR="007A4509" w:rsidRPr="00FD61DB" w:rsidRDefault="007A4509" w:rsidP="001B0886">
      <w:pPr>
        <w:numPr>
          <w:ilvl w:val="0"/>
          <w:numId w:val="2"/>
        </w:numPr>
        <w:jc w:val="both"/>
        <w:rPr>
          <w:sz w:val="22"/>
          <w:szCs w:val="22"/>
        </w:rPr>
      </w:pPr>
      <w:r w:rsidRPr="00FD61DB">
        <w:rPr>
          <w:sz w:val="22"/>
          <w:szCs w:val="22"/>
        </w:rPr>
        <w:t>глобальные.</w:t>
      </w:r>
    </w:p>
    <w:p w:rsidR="007A4509" w:rsidRDefault="007A4509" w:rsidP="007A4509">
      <w:pPr>
        <w:jc w:val="both"/>
        <w:rPr>
          <w:sz w:val="22"/>
          <w:szCs w:val="22"/>
        </w:rPr>
      </w:pPr>
      <w:r w:rsidRPr="00FD61DB">
        <w:rPr>
          <w:sz w:val="22"/>
          <w:szCs w:val="22"/>
        </w:rPr>
        <w:t xml:space="preserve">5.1.2. </w:t>
      </w:r>
      <w:r w:rsidRPr="00291396">
        <w:rPr>
          <w:b/>
          <w:bCs/>
          <w:i/>
          <w:sz w:val="22"/>
          <w:szCs w:val="22"/>
        </w:rPr>
        <w:t>Инвентарные операции</w:t>
      </w:r>
      <w:r w:rsidRPr="00FD61DB">
        <w:rPr>
          <w:b/>
          <w:bCs/>
          <w:sz w:val="22"/>
          <w:szCs w:val="22"/>
        </w:rPr>
        <w:t xml:space="preserve"> – </w:t>
      </w:r>
      <w:r w:rsidRPr="00FD61DB">
        <w:rPr>
          <w:sz w:val="22"/>
          <w:szCs w:val="22"/>
        </w:rPr>
        <w:t xml:space="preserve">депозитарные операции, приводящие к изменению остатков ценных бумаг на счетах депо в Депозитарии. </w:t>
      </w:r>
      <w:r w:rsidR="00593BB0">
        <w:rPr>
          <w:sz w:val="22"/>
          <w:szCs w:val="22"/>
        </w:rPr>
        <w:t>Основание – поручение Депонента/уполномоченного лица депонента (Приложение</w:t>
      </w:r>
      <w:r w:rsidR="00663B37">
        <w:rPr>
          <w:sz w:val="22"/>
          <w:szCs w:val="22"/>
        </w:rPr>
        <w:t xml:space="preserve"> №</w:t>
      </w:r>
      <w:r w:rsidR="00593BB0">
        <w:rPr>
          <w:sz w:val="22"/>
          <w:szCs w:val="22"/>
        </w:rPr>
        <w:t xml:space="preserve"> 2.9)</w:t>
      </w:r>
      <w:r w:rsidR="00663B37">
        <w:rPr>
          <w:sz w:val="22"/>
          <w:szCs w:val="22"/>
        </w:rPr>
        <w:t>.</w:t>
      </w:r>
    </w:p>
    <w:p w:rsidR="007A4509" w:rsidRPr="00FD61DB" w:rsidRDefault="007A4509" w:rsidP="007A4509">
      <w:pPr>
        <w:jc w:val="both"/>
        <w:rPr>
          <w:sz w:val="22"/>
          <w:szCs w:val="22"/>
        </w:rPr>
      </w:pPr>
      <w:r w:rsidRPr="00FD61DB">
        <w:rPr>
          <w:sz w:val="22"/>
          <w:szCs w:val="22"/>
        </w:rPr>
        <w:t>К инвентарным операциям относятся:</w:t>
      </w:r>
    </w:p>
    <w:p w:rsidR="007A4509" w:rsidRPr="00FD61DB" w:rsidRDefault="007A4509" w:rsidP="00096969">
      <w:pPr>
        <w:numPr>
          <w:ilvl w:val="0"/>
          <w:numId w:val="50"/>
        </w:numPr>
        <w:jc w:val="both"/>
        <w:rPr>
          <w:sz w:val="22"/>
          <w:szCs w:val="22"/>
        </w:rPr>
      </w:pPr>
      <w:r w:rsidRPr="00FD61DB">
        <w:rPr>
          <w:sz w:val="22"/>
          <w:szCs w:val="22"/>
        </w:rPr>
        <w:t>прием ценных бумаг на хранение и учет;</w:t>
      </w:r>
    </w:p>
    <w:p w:rsidR="007A4509" w:rsidRPr="00FD61DB" w:rsidRDefault="007A4509" w:rsidP="00096969">
      <w:pPr>
        <w:numPr>
          <w:ilvl w:val="0"/>
          <w:numId w:val="50"/>
        </w:numPr>
        <w:jc w:val="both"/>
        <w:rPr>
          <w:sz w:val="22"/>
          <w:szCs w:val="22"/>
        </w:rPr>
      </w:pPr>
      <w:r w:rsidRPr="00FD61DB">
        <w:rPr>
          <w:sz w:val="22"/>
          <w:szCs w:val="22"/>
        </w:rPr>
        <w:t>снятие ценных бумаг с хранения и учета;</w:t>
      </w:r>
    </w:p>
    <w:p w:rsidR="007A4509" w:rsidRPr="00FD61DB" w:rsidRDefault="007A4509" w:rsidP="00096969">
      <w:pPr>
        <w:numPr>
          <w:ilvl w:val="0"/>
          <w:numId w:val="50"/>
        </w:numPr>
        <w:jc w:val="both"/>
        <w:rPr>
          <w:sz w:val="22"/>
          <w:szCs w:val="22"/>
        </w:rPr>
      </w:pPr>
      <w:r w:rsidRPr="00FD61DB">
        <w:rPr>
          <w:sz w:val="22"/>
          <w:szCs w:val="22"/>
        </w:rPr>
        <w:t>перевод ценных бумаг;</w:t>
      </w:r>
      <w:r w:rsidR="00714786">
        <w:rPr>
          <w:sz w:val="22"/>
          <w:szCs w:val="22"/>
        </w:rPr>
        <w:t xml:space="preserve"> </w:t>
      </w:r>
    </w:p>
    <w:p w:rsidR="007A4509" w:rsidRDefault="007A4509" w:rsidP="00096969">
      <w:pPr>
        <w:numPr>
          <w:ilvl w:val="0"/>
          <w:numId w:val="50"/>
        </w:numPr>
        <w:jc w:val="both"/>
        <w:rPr>
          <w:sz w:val="22"/>
          <w:szCs w:val="22"/>
        </w:rPr>
      </w:pPr>
      <w:r w:rsidRPr="00FD61DB">
        <w:rPr>
          <w:sz w:val="22"/>
          <w:szCs w:val="22"/>
        </w:rPr>
        <w:t>перемещение ценных бумаг.</w:t>
      </w:r>
    </w:p>
    <w:p w:rsidR="00714786" w:rsidRPr="007121EA" w:rsidRDefault="00714786" w:rsidP="005B640C">
      <w:pPr>
        <w:pStyle w:val="a8"/>
        <w:spacing w:after="0"/>
        <w:ind w:firstLine="540"/>
        <w:jc w:val="both"/>
        <w:rPr>
          <w:sz w:val="22"/>
        </w:rPr>
      </w:pPr>
      <w:r>
        <w:rPr>
          <w:sz w:val="22"/>
        </w:rPr>
        <w:t>Исполнение инвентарн</w:t>
      </w:r>
      <w:r w:rsidR="008247FB">
        <w:rPr>
          <w:sz w:val="22"/>
        </w:rPr>
        <w:t>ой</w:t>
      </w:r>
      <w:r>
        <w:rPr>
          <w:sz w:val="22"/>
        </w:rPr>
        <w:t xml:space="preserve"> операци</w:t>
      </w:r>
      <w:r w:rsidR="008247FB">
        <w:rPr>
          <w:sz w:val="22"/>
        </w:rPr>
        <w:t>и</w:t>
      </w:r>
      <w:r>
        <w:rPr>
          <w:sz w:val="22"/>
        </w:rPr>
        <w:t xml:space="preserve"> влечет за собой формирование «Отчета о выполнении инвентарной операци</w:t>
      </w:r>
      <w:r w:rsidR="008247FB">
        <w:rPr>
          <w:sz w:val="22"/>
        </w:rPr>
        <w:t>и</w:t>
      </w:r>
      <w:r>
        <w:rPr>
          <w:sz w:val="22"/>
        </w:rPr>
        <w:t>» (Приложение № 3.2.</w:t>
      </w:r>
      <w:r w:rsidR="00CA0488" w:rsidRPr="00CA0488">
        <w:rPr>
          <w:sz w:val="22"/>
        </w:rPr>
        <w:t xml:space="preserve"> </w:t>
      </w:r>
      <w:r w:rsidR="00CA0488">
        <w:rPr>
          <w:sz w:val="22"/>
        </w:rPr>
        <w:t>к настоящим Условиям</w:t>
      </w:r>
      <w:r>
        <w:rPr>
          <w:sz w:val="22"/>
        </w:rPr>
        <w:t xml:space="preserve">), а также  отчетов и выписок о состоянии </w:t>
      </w:r>
      <w:r w:rsidRPr="007121EA">
        <w:rPr>
          <w:sz w:val="22"/>
        </w:rPr>
        <w:t>счета депо и иных учетных регистров Депозитария</w:t>
      </w:r>
      <w:r w:rsidR="00595E1E" w:rsidRPr="007121EA">
        <w:rPr>
          <w:sz w:val="22"/>
        </w:rPr>
        <w:t>, указанных в Приложени</w:t>
      </w:r>
      <w:r w:rsidR="00A9363F">
        <w:rPr>
          <w:sz w:val="22"/>
        </w:rPr>
        <w:t xml:space="preserve">ях № 3 к настоящим Условиям. </w:t>
      </w:r>
    </w:p>
    <w:p w:rsidR="007A4509" w:rsidRDefault="00A9363F" w:rsidP="007A4509">
      <w:pPr>
        <w:jc w:val="both"/>
        <w:rPr>
          <w:sz w:val="22"/>
          <w:szCs w:val="22"/>
        </w:rPr>
      </w:pPr>
      <w:r>
        <w:rPr>
          <w:sz w:val="22"/>
          <w:szCs w:val="22"/>
        </w:rPr>
        <w:t xml:space="preserve">5.1.3. </w:t>
      </w:r>
      <w:r>
        <w:rPr>
          <w:b/>
          <w:bCs/>
          <w:i/>
          <w:sz w:val="22"/>
          <w:szCs w:val="22"/>
        </w:rPr>
        <w:t>Административные операции</w:t>
      </w:r>
      <w:r>
        <w:rPr>
          <w:b/>
          <w:bCs/>
          <w:sz w:val="22"/>
          <w:szCs w:val="22"/>
        </w:rPr>
        <w:t xml:space="preserve"> – </w:t>
      </w:r>
      <w:r>
        <w:rPr>
          <w:sz w:val="22"/>
          <w:szCs w:val="22"/>
        </w:rPr>
        <w:t>депозитарные операции, приводящие к изменениям анкет и других учетных регистров Депозитария, за исключением остатков ценных бумаг на счетах</w:t>
      </w:r>
      <w:r w:rsidR="007A4509" w:rsidRPr="00FD61DB">
        <w:rPr>
          <w:sz w:val="22"/>
          <w:szCs w:val="22"/>
        </w:rPr>
        <w:t xml:space="preserve"> депо Депонентов. </w:t>
      </w:r>
    </w:p>
    <w:p w:rsidR="00593BB0" w:rsidRDefault="00593BB0" w:rsidP="00593BB0">
      <w:pPr>
        <w:jc w:val="both"/>
        <w:rPr>
          <w:sz w:val="22"/>
          <w:szCs w:val="22"/>
        </w:rPr>
      </w:pPr>
      <w:r>
        <w:rPr>
          <w:sz w:val="22"/>
          <w:szCs w:val="22"/>
        </w:rPr>
        <w:t>Основание – поручение Депонента</w:t>
      </w:r>
      <w:r w:rsidR="00E03B56">
        <w:rPr>
          <w:sz w:val="22"/>
          <w:szCs w:val="22"/>
        </w:rPr>
        <w:t xml:space="preserve">/уполномоченного лица депонента. Формы поручений приведены в </w:t>
      </w:r>
      <w:r w:rsidR="00663B37">
        <w:rPr>
          <w:sz w:val="22"/>
          <w:szCs w:val="22"/>
        </w:rPr>
        <w:t xml:space="preserve">Приложениях № </w:t>
      </w:r>
      <w:r w:rsidR="00E03B56">
        <w:rPr>
          <w:sz w:val="22"/>
          <w:szCs w:val="22"/>
        </w:rPr>
        <w:t>2</w:t>
      </w:r>
      <w:r w:rsidR="00663B37">
        <w:rPr>
          <w:sz w:val="22"/>
          <w:szCs w:val="22"/>
        </w:rPr>
        <w:t xml:space="preserve"> к настоящим Условиям</w:t>
      </w:r>
      <w:r w:rsidR="00E03B56">
        <w:rPr>
          <w:sz w:val="22"/>
          <w:szCs w:val="22"/>
        </w:rPr>
        <w:t>.</w:t>
      </w:r>
    </w:p>
    <w:p w:rsidR="007A4509" w:rsidRPr="00FD61DB" w:rsidRDefault="007A4509" w:rsidP="00DD611B">
      <w:pPr>
        <w:ind w:firstLine="360"/>
        <w:jc w:val="both"/>
        <w:rPr>
          <w:sz w:val="22"/>
          <w:szCs w:val="22"/>
        </w:rPr>
      </w:pPr>
      <w:r w:rsidRPr="00FD61DB">
        <w:rPr>
          <w:sz w:val="22"/>
          <w:szCs w:val="22"/>
        </w:rPr>
        <w:t>К административным операциям относятся:</w:t>
      </w:r>
    </w:p>
    <w:p w:rsidR="007A4509" w:rsidRPr="00FD61DB" w:rsidRDefault="007A4509" w:rsidP="00096969">
      <w:pPr>
        <w:numPr>
          <w:ilvl w:val="0"/>
          <w:numId w:val="51"/>
        </w:numPr>
        <w:jc w:val="both"/>
        <w:rPr>
          <w:sz w:val="22"/>
          <w:szCs w:val="22"/>
        </w:rPr>
      </w:pPr>
      <w:r w:rsidRPr="00FD61DB">
        <w:rPr>
          <w:sz w:val="22"/>
          <w:szCs w:val="22"/>
        </w:rPr>
        <w:t>открытие счета депо (раздела счета депо, лицевого счета);</w:t>
      </w:r>
    </w:p>
    <w:p w:rsidR="007A4509" w:rsidRDefault="007A4509" w:rsidP="00096969">
      <w:pPr>
        <w:numPr>
          <w:ilvl w:val="0"/>
          <w:numId w:val="51"/>
        </w:numPr>
        <w:jc w:val="both"/>
        <w:rPr>
          <w:sz w:val="22"/>
          <w:szCs w:val="22"/>
        </w:rPr>
      </w:pPr>
      <w:r w:rsidRPr="00FD61DB">
        <w:rPr>
          <w:sz w:val="22"/>
          <w:szCs w:val="22"/>
        </w:rPr>
        <w:t>закрытие счета депо (раздела счета депо, лицевого счета);</w:t>
      </w:r>
    </w:p>
    <w:p w:rsidR="00DD611B" w:rsidRDefault="00DD611B" w:rsidP="00096969">
      <w:pPr>
        <w:numPr>
          <w:ilvl w:val="0"/>
          <w:numId w:val="51"/>
        </w:numPr>
        <w:jc w:val="both"/>
        <w:rPr>
          <w:sz w:val="22"/>
          <w:szCs w:val="22"/>
        </w:rPr>
      </w:pPr>
      <w:r>
        <w:rPr>
          <w:sz w:val="22"/>
          <w:szCs w:val="22"/>
        </w:rPr>
        <w:t>изменение анкет</w:t>
      </w:r>
      <w:r w:rsidR="00817011">
        <w:rPr>
          <w:sz w:val="22"/>
          <w:szCs w:val="22"/>
        </w:rPr>
        <w:t>ы</w:t>
      </w:r>
      <w:r>
        <w:rPr>
          <w:sz w:val="22"/>
          <w:szCs w:val="22"/>
        </w:rPr>
        <w:t xml:space="preserve"> Депонента; </w:t>
      </w:r>
    </w:p>
    <w:p w:rsidR="007A4509" w:rsidRDefault="00DD611B" w:rsidP="00096969">
      <w:pPr>
        <w:numPr>
          <w:ilvl w:val="0"/>
          <w:numId w:val="51"/>
        </w:numPr>
        <w:jc w:val="both"/>
        <w:rPr>
          <w:sz w:val="22"/>
          <w:szCs w:val="22"/>
        </w:rPr>
      </w:pPr>
      <w:r>
        <w:rPr>
          <w:sz w:val="22"/>
          <w:szCs w:val="22"/>
        </w:rPr>
        <w:t>изменение анкеты выпуска ценных бумаг</w:t>
      </w:r>
      <w:r w:rsidR="007A4509" w:rsidRPr="00FD61DB">
        <w:rPr>
          <w:sz w:val="22"/>
          <w:szCs w:val="22"/>
        </w:rPr>
        <w:t>;</w:t>
      </w:r>
    </w:p>
    <w:p w:rsidR="00DD611B" w:rsidRPr="00FD61DB" w:rsidRDefault="00DD611B" w:rsidP="00096969">
      <w:pPr>
        <w:numPr>
          <w:ilvl w:val="0"/>
          <w:numId w:val="51"/>
        </w:numPr>
        <w:jc w:val="both"/>
        <w:rPr>
          <w:sz w:val="22"/>
          <w:szCs w:val="22"/>
        </w:rPr>
      </w:pPr>
      <w:r w:rsidRPr="00DD611B">
        <w:rPr>
          <w:sz w:val="22"/>
          <w:szCs w:val="22"/>
        </w:rPr>
        <w:t>блокировка/разблокировка операций по счету депо</w:t>
      </w:r>
      <w:r>
        <w:rPr>
          <w:sz w:val="22"/>
          <w:szCs w:val="22"/>
        </w:rPr>
        <w:t>;</w:t>
      </w:r>
    </w:p>
    <w:p w:rsidR="007A4509" w:rsidRPr="00FD61DB" w:rsidRDefault="007A4509" w:rsidP="00096969">
      <w:pPr>
        <w:numPr>
          <w:ilvl w:val="0"/>
          <w:numId w:val="51"/>
        </w:numPr>
        <w:jc w:val="both"/>
        <w:rPr>
          <w:sz w:val="22"/>
          <w:szCs w:val="22"/>
        </w:rPr>
      </w:pPr>
      <w:r w:rsidRPr="00FD61DB">
        <w:rPr>
          <w:sz w:val="22"/>
          <w:szCs w:val="22"/>
        </w:rPr>
        <w:t xml:space="preserve">назначение </w:t>
      </w:r>
      <w:r w:rsidR="008247FB">
        <w:rPr>
          <w:sz w:val="22"/>
          <w:szCs w:val="22"/>
        </w:rPr>
        <w:t xml:space="preserve">(отмена) </w:t>
      </w:r>
      <w:r w:rsidRPr="00FD61DB">
        <w:rPr>
          <w:sz w:val="22"/>
          <w:szCs w:val="22"/>
        </w:rPr>
        <w:t>Оператора счета (раздела счета) депо;</w:t>
      </w:r>
    </w:p>
    <w:p w:rsidR="007A4509" w:rsidRPr="00B76502" w:rsidRDefault="007A4509" w:rsidP="00096969">
      <w:pPr>
        <w:numPr>
          <w:ilvl w:val="0"/>
          <w:numId w:val="51"/>
        </w:numPr>
        <w:jc w:val="both"/>
        <w:rPr>
          <w:sz w:val="22"/>
          <w:szCs w:val="22"/>
        </w:rPr>
      </w:pPr>
      <w:r w:rsidRPr="00B76502">
        <w:rPr>
          <w:sz w:val="22"/>
          <w:szCs w:val="22"/>
        </w:rPr>
        <w:t xml:space="preserve">назначение </w:t>
      </w:r>
      <w:r w:rsidR="008247FB">
        <w:rPr>
          <w:sz w:val="22"/>
          <w:szCs w:val="22"/>
        </w:rPr>
        <w:t xml:space="preserve">(отмена) </w:t>
      </w:r>
      <w:r w:rsidRPr="00B76502">
        <w:rPr>
          <w:sz w:val="22"/>
          <w:szCs w:val="22"/>
        </w:rPr>
        <w:t xml:space="preserve">Распорядителя счета </w:t>
      </w:r>
      <w:r w:rsidR="00DD611B">
        <w:rPr>
          <w:sz w:val="22"/>
          <w:szCs w:val="22"/>
        </w:rPr>
        <w:t xml:space="preserve">(раздела счета) </w:t>
      </w:r>
      <w:r w:rsidRPr="00B76502">
        <w:rPr>
          <w:sz w:val="22"/>
          <w:szCs w:val="22"/>
        </w:rPr>
        <w:t>депо;</w:t>
      </w:r>
    </w:p>
    <w:p w:rsidR="00DD611B" w:rsidRPr="00DD611B" w:rsidRDefault="007A4509" w:rsidP="00096969">
      <w:pPr>
        <w:numPr>
          <w:ilvl w:val="0"/>
          <w:numId w:val="51"/>
        </w:numPr>
        <w:autoSpaceDE w:val="0"/>
        <w:autoSpaceDN w:val="0"/>
        <w:adjustRightInd w:val="0"/>
        <w:jc w:val="both"/>
        <w:rPr>
          <w:sz w:val="22"/>
          <w:szCs w:val="22"/>
        </w:rPr>
      </w:pPr>
      <w:r w:rsidRPr="00DD611B">
        <w:rPr>
          <w:sz w:val="22"/>
          <w:szCs w:val="22"/>
        </w:rPr>
        <w:t>отмена поручений по счету депо.</w:t>
      </w:r>
      <w:r w:rsidR="00DD611B" w:rsidRPr="00DD611B">
        <w:rPr>
          <w:color w:val="000000"/>
          <w:sz w:val="22"/>
          <w:szCs w:val="22"/>
        </w:rPr>
        <w:t xml:space="preserve"> </w:t>
      </w:r>
    </w:p>
    <w:p w:rsidR="008247FB" w:rsidRDefault="008247FB" w:rsidP="005B640C">
      <w:pPr>
        <w:pStyle w:val="a8"/>
        <w:spacing w:after="0"/>
        <w:ind w:firstLine="540"/>
        <w:jc w:val="both"/>
        <w:rPr>
          <w:sz w:val="22"/>
        </w:rPr>
      </w:pPr>
      <w:r>
        <w:rPr>
          <w:sz w:val="22"/>
        </w:rPr>
        <w:t>Исполнение административной операции влечет за собой формирование «Отчета о вып</w:t>
      </w:r>
      <w:r w:rsidR="005B640C">
        <w:rPr>
          <w:sz w:val="22"/>
        </w:rPr>
        <w:t>о</w:t>
      </w:r>
      <w:r>
        <w:rPr>
          <w:sz w:val="22"/>
        </w:rPr>
        <w:t>лнении административной операции»  (Приложение № 3.1.</w:t>
      </w:r>
      <w:r w:rsidR="00CA0488" w:rsidRPr="00CA0488">
        <w:rPr>
          <w:sz w:val="22"/>
        </w:rPr>
        <w:t xml:space="preserve"> </w:t>
      </w:r>
      <w:r w:rsidR="00CA0488">
        <w:rPr>
          <w:sz w:val="22"/>
        </w:rPr>
        <w:t>к настоящим Условиям</w:t>
      </w:r>
      <w:r>
        <w:rPr>
          <w:sz w:val="22"/>
        </w:rPr>
        <w:t>)</w:t>
      </w:r>
      <w:r w:rsidR="00DF4186">
        <w:rPr>
          <w:sz w:val="22"/>
        </w:rPr>
        <w:t>.</w:t>
      </w:r>
    </w:p>
    <w:p w:rsidR="007A4509" w:rsidRDefault="007A4509" w:rsidP="007A4509">
      <w:pPr>
        <w:jc w:val="both"/>
        <w:rPr>
          <w:sz w:val="22"/>
          <w:szCs w:val="22"/>
        </w:rPr>
      </w:pPr>
      <w:r w:rsidRPr="00FD61DB">
        <w:rPr>
          <w:sz w:val="22"/>
          <w:szCs w:val="22"/>
        </w:rPr>
        <w:t xml:space="preserve">5.1.4. </w:t>
      </w:r>
      <w:r w:rsidRPr="00291396">
        <w:rPr>
          <w:b/>
          <w:bCs/>
          <w:i/>
          <w:sz w:val="22"/>
          <w:szCs w:val="22"/>
        </w:rPr>
        <w:t>Информационные операции</w:t>
      </w:r>
      <w:r w:rsidRPr="00FD61DB">
        <w:rPr>
          <w:b/>
          <w:bCs/>
          <w:sz w:val="22"/>
          <w:szCs w:val="22"/>
        </w:rPr>
        <w:t xml:space="preserve"> –</w:t>
      </w:r>
      <w:r w:rsidR="00144088">
        <w:rPr>
          <w:b/>
          <w:bCs/>
          <w:sz w:val="22"/>
          <w:szCs w:val="22"/>
        </w:rPr>
        <w:t xml:space="preserve"> </w:t>
      </w:r>
      <w:r w:rsidRPr="00FD61DB">
        <w:rPr>
          <w:sz w:val="22"/>
          <w:szCs w:val="22"/>
        </w:rPr>
        <w:t>депозитарные операции, связанные с формированием отчетов</w:t>
      </w:r>
      <w:r w:rsidR="008247FB">
        <w:rPr>
          <w:sz w:val="22"/>
          <w:szCs w:val="22"/>
        </w:rPr>
        <w:t>, справок</w:t>
      </w:r>
      <w:r w:rsidRPr="00FD61DB">
        <w:rPr>
          <w:sz w:val="22"/>
          <w:szCs w:val="22"/>
        </w:rPr>
        <w:t xml:space="preserve"> и выписок о состоянии счета депо и иных учетных регистров Депозитария, или о выполнении депозитарных операций. </w:t>
      </w:r>
    </w:p>
    <w:p w:rsidR="00E03B56" w:rsidRDefault="00E03B56" w:rsidP="007A4509">
      <w:pPr>
        <w:jc w:val="both"/>
        <w:rPr>
          <w:sz w:val="22"/>
          <w:szCs w:val="22"/>
        </w:rPr>
      </w:pPr>
      <w:r>
        <w:rPr>
          <w:sz w:val="22"/>
          <w:szCs w:val="22"/>
        </w:rPr>
        <w:t xml:space="preserve">Основание – информационный запрос (Поручение на информационную операцию) Приложение </w:t>
      </w:r>
      <w:r w:rsidR="000F6AE8">
        <w:rPr>
          <w:sz w:val="22"/>
          <w:szCs w:val="22"/>
        </w:rPr>
        <w:t xml:space="preserve">№ </w:t>
      </w:r>
      <w:r>
        <w:rPr>
          <w:sz w:val="22"/>
          <w:szCs w:val="22"/>
        </w:rPr>
        <w:t>2.10.</w:t>
      </w:r>
    </w:p>
    <w:p w:rsidR="007A4509" w:rsidRPr="00FD61DB" w:rsidRDefault="007A4509" w:rsidP="00663B37">
      <w:pPr>
        <w:ind w:firstLine="360"/>
        <w:jc w:val="both"/>
        <w:rPr>
          <w:sz w:val="22"/>
          <w:szCs w:val="22"/>
        </w:rPr>
      </w:pPr>
      <w:r w:rsidRPr="00FD61DB">
        <w:rPr>
          <w:sz w:val="22"/>
          <w:szCs w:val="22"/>
        </w:rPr>
        <w:t>К информационным операциям относятся:</w:t>
      </w:r>
    </w:p>
    <w:p w:rsidR="008247FB" w:rsidRPr="005E7AB5" w:rsidRDefault="007A4509" w:rsidP="00096969">
      <w:pPr>
        <w:numPr>
          <w:ilvl w:val="0"/>
          <w:numId w:val="52"/>
        </w:numPr>
        <w:jc w:val="both"/>
        <w:rPr>
          <w:sz w:val="22"/>
          <w:szCs w:val="22"/>
        </w:rPr>
      </w:pPr>
      <w:r w:rsidRPr="005E7AB5">
        <w:rPr>
          <w:sz w:val="22"/>
          <w:szCs w:val="22"/>
        </w:rPr>
        <w:t>формирование выписки о состоянии счета депо</w:t>
      </w:r>
      <w:r w:rsidR="008247FB" w:rsidRPr="005E7AB5">
        <w:rPr>
          <w:sz w:val="22"/>
          <w:szCs w:val="22"/>
        </w:rPr>
        <w:t xml:space="preserve"> на определённую дату</w:t>
      </w:r>
      <w:r w:rsidR="00526DBD" w:rsidRPr="005E7AB5">
        <w:rPr>
          <w:sz w:val="22"/>
          <w:szCs w:val="22"/>
        </w:rPr>
        <w:t xml:space="preserve"> (Приложение </w:t>
      </w:r>
      <w:r w:rsidR="000F6AE8">
        <w:rPr>
          <w:sz w:val="22"/>
          <w:szCs w:val="22"/>
        </w:rPr>
        <w:t xml:space="preserve">№ </w:t>
      </w:r>
      <w:r w:rsidR="00526DBD" w:rsidRPr="005E7AB5">
        <w:rPr>
          <w:sz w:val="22"/>
          <w:szCs w:val="22"/>
        </w:rPr>
        <w:t>3.</w:t>
      </w:r>
      <w:r w:rsidR="00E03B56" w:rsidRPr="005E7AB5">
        <w:rPr>
          <w:sz w:val="22"/>
          <w:szCs w:val="22"/>
        </w:rPr>
        <w:t>5</w:t>
      </w:r>
      <w:r w:rsidR="00CA0488">
        <w:rPr>
          <w:sz w:val="22"/>
        </w:rPr>
        <w:t xml:space="preserve"> к настоящим Условиям</w:t>
      </w:r>
      <w:r w:rsidR="00526DBD" w:rsidRPr="005E7AB5">
        <w:rPr>
          <w:sz w:val="22"/>
          <w:szCs w:val="22"/>
        </w:rPr>
        <w:t>)</w:t>
      </w:r>
      <w:r w:rsidR="008247FB" w:rsidRPr="005E7AB5">
        <w:rPr>
          <w:sz w:val="22"/>
          <w:szCs w:val="22"/>
        </w:rPr>
        <w:t>:</w:t>
      </w:r>
    </w:p>
    <w:p w:rsidR="008247FB" w:rsidRDefault="008247FB" w:rsidP="005E7AB5">
      <w:pPr>
        <w:jc w:val="both"/>
        <w:rPr>
          <w:sz w:val="22"/>
          <w:szCs w:val="22"/>
        </w:rPr>
      </w:pPr>
      <w:r>
        <w:rPr>
          <w:sz w:val="22"/>
          <w:szCs w:val="22"/>
        </w:rPr>
        <w:t>а) по всем ценным бумагам на счете депо</w:t>
      </w:r>
      <w:r w:rsidR="007A4509" w:rsidRPr="00FD61DB">
        <w:rPr>
          <w:sz w:val="22"/>
          <w:szCs w:val="22"/>
        </w:rPr>
        <w:t xml:space="preserve"> </w:t>
      </w:r>
      <w:r>
        <w:rPr>
          <w:sz w:val="22"/>
          <w:szCs w:val="22"/>
        </w:rPr>
        <w:t>Депонента</w:t>
      </w:r>
      <w:r w:rsidR="00595E1E">
        <w:rPr>
          <w:sz w:val="22"/>
          <w:szCs w:val="22"/>
        </w:rPr>
        <w:t>;</w:t>
      </w:r>
    </w:p>
    <w:p w:rsidR="00595E1E" w:rsidRDefault="00595E1E" w:rsidP="005E7AB5">
      <w:pPr>
        <w:jc w:val="both"/>
        <w:rPr>
          <w:sz w:val="22"/>
          <w:szCs w:val="22"/>
        </w:rPr>
      </w:pPr>
      <w:r>
        <w:rPr>
          <w:sz w:val="22"/>
          <w:szCs w:val="22"/>
        </w:rPr>
        <w:t>б) по одному виду ценных бумаг;</w:t>
      </w:r>
    </w:p>
    <w:p w:rsidR="00595E1E" w:rsidRDefault="00595E1E" w:rsidP="005E7AB5">
      <w:pPr>
        <w:jc w:val="both"/>
        <w:rPr>
          <w:sz w:val="22"/>
          <w:szCs w:val="22"/>
        </w:rPr>
      </w:pPr>
      <w:r>
        <w:rPr>
          <w:sz w:val="22"/>
          <w:szCs w:val="22"/>
        </w:rPr>
        <w:lastRenderedPageBreak/>
        <w:t xml:space="preserve">в) по всем видам ценных бумаг одного эмитента;  </w:t>
      </w:r>
    </w:p>
    <w:p w:rsidR="007A4509" w:rsidRPr="00FD61DB" w:rsidRDefault="007A4509" w:rsidP="00096969">
      <w:pPr>
        <w:numPr>
          <w:ilvl w:val="0"/>
          <w:numId w:val="52"/>
        </w:numPr>
        <w:jc w:val="both"/>
        <w:rPr>
          <w:sz w:val="22"/>
          <w:szCs w:val="22"/>
        </w:rPr>
      </w:pPr>
      <w:r w:rsidRPr="00FD61DB">
        <w:rPr>
          <w:sz w:val="22"/>
          <w:szCs w:val="22"/>
        </w:rPr>
        <w:t>формирование отчета о</w:t>
      </w:r>
      <w:r w:rsidR="00595E1E">
        <w:rPr>
          <w:sz w:val="22"/>
          <w:szCs w:val="22"/>
        </w:rPr>
        <w:t xml:space="preserve"> совершённых операциях</w:t>
      </w:r>
      <w:r w:rsidRPr="00FD61DB">
        <w:rPr>
          <w:sz w:val="22"/>
          <w:szCs w:val="22"/>
        </w:rPr>
        <w:t xml:space="preserve"> по счету депо Депонента</w:t>
      </w:r>
      <w:r w:rsidR="00595E1E">
        <w:rPr>
          <w:sz w:val="22"/>
          <w:szCs w:val="22"/>
        </w:rPr>
        <w:t xml:space="preserve"> за период или на указанную дату</w:t>
      </w:r>
      <w:r w:rsidR="00526DBD">
        <w:rPr>
          <w:sz w:val="22"/>
          <w:szCs w:val="22"/>
        </w:rPr>
        <w:t xml:space="preserve"> (Приложение </w:t>
      </w:r>
      <w:r w:rsidR="000F6AE8">
        <w:rPr>
          <w:sz w:val="22"/>
          <w:szCs w:val="22"/>
        </w:rPr>
        <w:t xml:space="preserve">№ </w:t>
      </w:r>
      <w:r w:rsidR="00526DBD">
        <w:rPr>
          <w:sz w:val="22"/>
          <w:szCs w:val="22"/>
        </w:rPr>
        <w:t>3.4</w:t>
      </w:r>
      <w:r w:rsidR="00CA0488">
        <w:rPr>
          <w:sz w:val="22"/>
        </w:rPr>
        <w:t xml:space="preserve"> к настоящим Условиям</w:t>
      </w:r>
      <w:r w:rsidR="00526DBD">
        <w:rPr>
          <w:sz w:val="22"/>
          <w:szCs w:val="22"/>
        </w:rPr>
        <w:t>)</w:t>
      </w:r>
      <w:r w:rsidR="00C36C4D">
        <w:rPr>
          <w:sz w:val="22"/>
          <w:szCs w:val="22"/>
        </w:rPr>
        <w:t>;</w:t>
      </w:r>
    </w:p>
    <w:p w:rsidR="007A4509" w:rsidRDefault="00595E1E" w:rsidP="00096969">
      <w:pPr>
        <w:numPr>
          <w:ilvl w:val="0"/>
          <w:numId w:val="52"/>
        </w:numPr>
        <w:jc w:val="both"/>
        <w:rPr>
          <w:sz w:val="22"/>
          <w:szCs w:val="22"/>
        </w:rPr>
      </w:pPr>
      <w:r>
        <w:rPr>
          <w:sz w:val="22"/>
          <w:szCs w:val="22"/>
        </w:rPr>
        <w:t xml:space="preserve">сбор информации и </w:t>
      </w:r>
      <w:r w:rsidR="007A4509" w:rsidRPr="00FD61DB">
        <w:rPr>
          <w:sz w:val="22"/>
          <w:szCs w:val="22"/>
        </w:rPr>
        <w:t xml:space="preserve">формирование </w:t>
      </w:r>
      <w:r>
        <w:rPr>
          <w:sz w:val="22"/>
          <w:szCs w:val="22"/>
        </w:rPr>
        <w:t xml:space="preserve">списка </w:t>
      </w:r>
      <w:r w:rsidR="007A4509" w:rsidRPr="00FD61DB">
        <w:rPr>
          <w:sz w:val="22"/>
          <w:szCs w:val="22"/>
        </w:rPr>
        <w:t>владельцах ценных бумаг, Депонентах Депозитария</w:t>
      </w:r>
      <w:r w:rsidR="00C36C4D">
        <w:rPr>
          <w:sz w:val="22"/>
          <w:szCs w:val="22"/>
        </w:rPr>
        <w:t>;</w:t>
      </w:r>
    </w:p>
    <w:p w:rsidR="00595E1E" w:rsidRDefault="00595E1E" w:rsidP="00096969">
      <w:pPr>
        <w:numPr>
          <w:ilvl w:val="0"/>
          <w:numId w:val="52"/>
        </w:numPr>
        <w:jc w:val="both"/>
        <w:rPr>
          <w:sz w:val="22"/>
          <w:szCs w:val="22"/>
        </w:rPr>
      </w:pPr>
      <w:r>
        <w:rPr>
          <w:sz w:val="22"/>
          <w:szCs w:val="22"/>
        </w:rPr>
        <w:t xml:space="preserve">предоставление Депоненту Уведомления об отказе в приёме поручения к исполнению </w:t>
      </w:r>
      <w:r w:rsidR="00526DBD">
        <w:rPr>
          <w:sz w:val="22"/>
          <w:szCs w:val="22"/>
        </w:rPr>
        <w:t>либо</w:t>
      </w:r>
      <w:r>
        <w:rPr>
          <w:sz w:val="22"/>
          <w:szCs w:val="22"/>
        </w:rPr>
        <w:t xml:space="preserve"> в исполнении </w:t>
      </w:r>
      <w:r w:rsidR="00526DBD">
        <w:rPr>
          <w:sz w:val="22"/>
          <w:szCs w:val="22"/>
        </w:rPr>
        <w:t xml:space="preserve">поручения (Приложение </w:t>
      </w:r>
      <w:r w:rsidR="00663B37">
        <w:rPr>
          <w:sz w:val="22"/>
          <w:szCs w:val="22"/>
        </w:rPr>
        <w:t xml:space="preserve">№ </w:t>
      </w:r>
      <w:r w:rsidR="00526DBD">
        <w:rPr>
          <w:sz w:val="22"/>
          <w:szCs w:val="22"/>
        </w:rPr>
        <w:t>3.</w:t>
      </w:r>
      <w:r w:rsidR="00E03B56">
        <w:rPr>
          <w:sz w:val="22"/>
          <w:szCs w:val="22"/>
        </w:rPr>
        <w:t>6</w:t>
      </w:r>
      <w:r w:rsidR="00526DBD">
        <w:rPr>
          <w:sz w:val="22"/>
          <w:szCs w:val="22"/>
        </w:rPr>
        <w:t>)</w:t>
      </w:r>
      <w:r w:rsidR="00C36C4D">
        <w:rPr>
          <w:sz w:val="22"/>
          <w:szCs w:val="22"/>
        </w:rPr>
        <w:t>.</w:t>
      </w:r>
      <w:r>
        <w:rPr>
          <w:sz w:val="22"/>
          <w:szCs w:val="22"/>
        </w:rPr>
        <w:tab/>
      </w:r>
    </w:p>
    <w:p w:rsidR="007A4509" w:rsidRDefault="007A4509" w:rsidP="00CD3FB6">
      <w:pPr>
        <w:ind w:left="180" w:firstLine="528"/>
        <w:jc w:val="both"/>
        <w:rPr>
          <w:sz w:val="22"/>
        </w:rPr>
      </w:pPr>
      <w:r>
        <w:rPr>
          <w:sz w:val="22"/>
        </w:rPr>
        <w:t>Исполнение информационных операций влечет за собой формирование отчетов и выписок</w:t>
      </w:r>
      <w:r w:rsidR="00CD3FB6">
        <w:rPr>
          <w:sz w:val="22"/>
        </w:rPr>
        <w:t>, приведённых в Приложени</w:t>
      </w:r>
      <w:r w:rsidR="00487F6C">
        <w:rPr>
          <w:sz w:val="22"/>
        </w:rPr>
        <w:t>и</w:t>
      </w:r>
      <w:r w:rsidR="00CD3FB6">
        <w:rPr>
          <w:sz w:val="22"/>
        </w:rPr>
        <w:t xml:space="preserve"> </w:t>
      </w:r>
      <w:r w:rsidR="00700A5A">
        <w:rPr>
          <w:sz w:val="22"/>
        </w:rPr>
        <w:t xml:space="preserve">№ </w:t>
      </w:r>
      <w:r w:rsidR="00CD3FB6">
        <w:rPr>
          <w:sz w:val="22"/>
        </w:rPr>
        <w:t>3</w:t>
      </w:r>
      <w:r w:rsidR="00663B37">
        <w:rPr>
          <w:sz w:val="22"/>
        </w:rPr>
        <w:t xml:space="preserve"> к настоящим Условиям</w:t>
      </w:r>
      <w:r w:rsidR="00CD3FB6">
        <w:rPr>
          <w:sz w:val="22"/>
        </w:rPr>
        <w:t xml:space="preserve">. </w:t>
      </w:r>
    </w:p>
    <w:p w:rsidR="007A4509" w:rsidRDefault="007A4509" w:rsidP="007A4509">
      <w:pPr>
        <w:jc w:val="both"/>
        <w:rPr>
          <w:sz w:val="22"/>
          <w:szCs w:val="22"/>
        </w:rPr>
      </w:pPr>
      <w:r w:rsidRPr="00FD61DB">
        <w:rPr>
          <w:sz w:val="22"/>
          <w:szCs w:val="22"/>
        </w:rPr>
        <w:t xml:space="preserve">5.1.5. </w:t>
      </w:r>
      <w:r w:rsidRPr="00291396">
        <w:rPr>
          <w:b/>
          <w:bCs/>
          <w:i/>
          <w:sz w:val="22"/>
          <w:szCs w:val="22"/>
        </w:rPr>
        <w:t>Комплексные операции</w:t>
      </w:r>
      <w:r w:rsidRPr="00FD61DB">
        <w:rPr>
          <w:b/>
          <w:bCs/>
          <w:sz w:val="22"/>
          <w:szCs w:val="22"/>
        </w:rPr>
        <w:t xml:space="preserve"> </w:t>
      </w:r>
      <w:r>
        <w:rPr>
          <w:b/>
          <w:bCs/>
          <w:sz w:val="22"/>
          <w:szCs w:val="22"/>
        </w:rPr>
        <w:t>–</w:t>
      </w:r>
      <w:r w:rsidRPr="00FD61DB">
        <w:rPr>
          <w:b/>
          <w:bCs/>
          <w:sz w:val="22"/>
          <w:szCs w:val="22"/>
        </w:rPr>
        <w:t xml:space="preserve"> </w:t>
      </w:r>
      <w:r w:rsidRPr="00FD61DB">
        <w:rPr>
          <w:sz w:val="22"/>
          <w:szCs w:val="22"/>
        </w:rPr>
        <w:t xml:space="preserve">депозитарные операции, включающие в себя в качестве составляющих элементов операции различных типов - инвентарные, административные и информационные. </w:t>
      </w:r>
      <w:r w:rsidR="00E03B56">
        <w:rPr>
          <w:sz w:val="22"/>
          <w:szCs w:val="22"/>
        </w:rPr>
        <w:t xml:space="preserve">Основание -  Поручение Депонента/уполномоченного лица Депонента (Приложения </w:t>
      </w:r>
      <w:r w:rsidR="00663B37">
        <w:rPr>
          <w:sz w:val="22"/>
          <w:szCs w:val="22"/>
        </w:rPr>
        <w:t xml:space="preserve">№ </w:t>
      </w:r>
      <w:r w:rsidR="00E03B56">
        <w:rPr>
          <w:sz w:val="22"/>
          <w:szCs w:val="22"/>
        </w:rPr>
        <w:t>2.11-2.12</w:t>
      </w:r>
      <w:r w:rsidR="00CA0488">
        <w:rPr>
          <w:sz w:val="22"/>
        </w:rPr>
        <w:t xml:space="preserve"> к настоящим Условиям</w:t>
      </w:r>
      <w:r w:rsidR="00E03B56">
        <w:rPr>
          <w:sz w:val="22"/>
          <w:szCs w:val="22"/>
        </w:rPr>
        <w:t>)</w:t>
      </w:r>
      <w:r w:rsidR="00DF4186">
        <w:rPr>
          <w:sz w:val="22"/>
          <w:szCs w:val="22"/>
        </w:rPr>
        <w:t>.</w:t>
      </w:r>
    </w:p>
    <w:p w:rsidR="007A4509" w:rsidRPr="00FD61DB" w:rsidRDefault="007A4509" w:rsidP="00F91AF3">
      <w:pPr>
        <w:ind w:firstLine="360"/>
        <w:jc w:val="both"/>
        <w:rPr>
          <w:sz w:val="22"/>
          <w:szCs w:val="22"/>
        </w:rPr>
      </w:pPr>
      <w:r w:rsidRPr="00FD61DB">
        <w:rPr>
          <w:sz w:val="22"/>
          <w:szCs w:val="22"/>
        </w:rPr>
        <w:t>К комплексным операциям относятся:</w:t>
      </w:r>
    </w:p>
    <w:p w:rsidR="007A4509" w:rsidRPr="00FD61DB" w:rsidRDefault="00CD3FB6" w:rsidP="00096969">
      <w:pPr>
        <w:numPr>
          <w:ilvl w:val="0"/>
          <w:numId w:val="53"/>
        </w:numPr>
        <w:jc w:val="both"/>
        <w:rPr>
          <w:sz w:val="22"/>
          <w:szCs w:val="22"/>
        </w:rPr>
      </w:pPr>
      <w:r>
        <w:rPr>
          <w:sz w:val="22"/>
          <w:szCs w:val="22"/>
        </w:rPr>
        <w:t>блокирование ценных бумаг; блокирование предназначено для установления ограничений по совершению операций с ценными бумагами на счете депо депонента.</w:t>
      </w:r>
    </w:p>
    <w:p w:rsidR="007A4509" w:rsidRPr="00FD61DB" w:rsidRDefault="007A4509" w:rsidP="00096969">
      <w:pPr>
        <w:numPr>
          <w:ilvl w:val="0"/>
          <w:numId w:val="53"/>
        </w:numPr>
        <w:jc w:val="both"/>
        <w:rPr>
          <w:sz w:val="22"/>
          <w:szCs w:val="22"/>
        </w:rPr>
      </w:pPr>
      <w:r w:rsidRPr="00FD61DB">
        <w:rPr>
          <w:sz w:val="22"/>
          <w:szCs w:val="22"/>
        </w:rPr>
        <w:t>снятие блокирования ценных бумаг;</w:t>
      </w:r>
    </w:p>
    <w:p w:rsidR="007A4509" w:rsidRPr="00FD61DB" w:rsidRDefault="007A4509" w:rsidP="00096969">
      <w:pPr>
        <w:numPr>
          <w:ilvl w:val="0"/>
          <w:numId w:val="53"/>
        </w:numPr>
        <w:jc w:val="both"/>
        <w:rPr>
          <w:sz w:val="22"/>
          <w:szCs w:val="22"/>
        </w:rPr>
      </w:pPr>
      <w:r w:rsidRPr="00FD61DB">
        <w:rPr>
          <w:sz w:val="22"/>
          <w:szCs w:val="22"/>
        </w:rPr>
        <w:t>обременение ценных бумаг обязательствами</w:t>
      </w:r>
      <w:r w:rsidR="00CD3FB6">
        <w:rPr>
          <w:sz w:val="22"/>
          <w:szCs w:val="22"/>
        </w:rPr>
        <w:t xml:space="preserve"> (залог и др.)</w:t>
      </w:r>
      <w:r w:rsidRPr="00FD61DB">
        <w:rPr>
          <w:sz w:val="22"/>
          <w:szCs w:val="22"/>
        </w:rPr>
        <w:t>;</w:t>
      </w:r>
    </w:p>
    <w:p w:rsidR="007A4509" w:rsidRDefault="007A4509" w:rsidP="00096969">
      <w:pPr>
        <w:numPr>
          <w:ilvl w:val="0"/>
          <w:numId w:val="53"/>
        </w:numPr>
        <w:jc w:val="both"/>
        <w:rPr>
          <w:sz w:val="22"/>
          <w:szCs w:val="22"/>
        </w:rPr>
      </w:pPr>
      <w:r w:rsidRPr="00FD61DB">
        <w:rPr>
          <w:sz w:val="22"/>
          <w:szCs w:val="22"/>
        </w:rPr>
        <w:t>прекращение обременения ценных бумаг обязательствами.</w:t>
      </w:r>
    </w:p>
    <w:p w:rsidR="00CD3FB6" w:rsidRPr="00625E70" w:rsidRDefault="00CD3FB6" w:rsidP="00F91AF3">
      <w:pPr>
        <w:ind w:firstLine="528"/>
        <w:jc w:val="both"/>
        <w:rPr>
          <w:sz w:val="22"/>
          <w:szCs w:val="22"/>
          <w:highlight w:val="yellow"/>
        </w:rPr>
      </w:pPr>
      <w:r>
        <w:rPr>
          <w:sz w:val="22"/>
        </w:rPr>
        <w:t xml:space="preserve">Исполнение комплексных операций технически представляет собой операцию перевода ценных бумаг с одного раздела на другой, как правило, внутри одного счета депо </w:t>
      </w:r>
      <w:r w:rsidR="00C04E80">
        <w:rPr>
          <w:sz w:val="22"/>
        </w:rPr>
        <w:t>и в</w:t>
      </w:r>
      <w:r>
        <w:rPr>
          <w:sz w:val="22"/>
        </w:rPr>
        <w:t>лечет за собой формирование отчетов и выписок, приведённых в Приложени</w:t>
      </w:r>
      <w:r w:rsidR="00663B37">
        <w:rPr>
          <w:sz w:val="22"/>
        </w:rPr>
        <w:t xml:space="preserve">ях № </w:t>
      </w:r>
      <w:r>
        <w:rPr>
          <w:sz w:val="22"/>
        </w:rPr>
        <w:t>3</w:t>
      </w:r>
      <w:r w:rsidR="00663B37">
        <w:rPr>
          <w:sz w:val="22"/>
        </w:rPr>
        <w:t xml:space="preserve"> к настоящим Условиям</w:t>
      </w:r>
      <w:r>
        <w:rPr>
          <w:sz w:val="22"/>
        </w:rPr>
        <w:t xml:space="preserve">. </w:t>
      </w:r>
    </w:p>
    <w:p w:rsidR="007A4509" w:rsidRDefault="007A4509" w:rsidP="007A4509">
      <w:pPr>
        <w:jc w:val="both"/>
        <w:rPr>
          <w:sz w:val="22"/>
          <w:szCs w:val="22"/>
        </w:rPr>
      </w:pPr>
      <w:r w:rsidRPr="00FD61DB">
        <w:rPr>
          <w:sz w:val="22"/>
          <w:szCs w:val="22"/>
        </w:rPr>
        <w:t xml:space="preserve">5.1.6. </w:t>
      </w:r>
      <w:r w:rsidRPr="00291396">
        <w:rPr>
          <w:b/>
          <w:bCs/>
          <w:i/>
          <w:sz w:val="22"/>
          <w:szCs w:val="22"/>
        </w:rPr>
        <w:t>Глобальные операции</w:t>
      </w:r>
      <w:r w:rsidRPr="00FD61DB">
        <w:rPr>
          <w:b/>
          <w:bCs/>
          <w:sz w:val="22"/>
          <w:szCs w:val="22"/>
        </w:rPr>
        <w:t xml:space="preserve"> – </w:t>
      </w:r>
      <w:r w:rsidRPr="00FD61DB">
        <w:rPr>
          <w:sz w:val="22"/>
          <w:szCs w:val="22"/>
        </w:rPr>
        <w:t xml:space="preserve">депозитарные операции, приводящие к изменению состояния всех или значительной части учетных регистров Депозитария, связанных с </w:t>
      </w:r>
      <w:r w:rsidR="00C04E80">
        <w:rPr>
          <w:sz w:val="22"/>
          <w:szCs w:val="22"/>
        </w:rPr>
        <w:t>определённым</w:t>
      </w:r>
      <w:r w:rsidRPr="00FD61DB">
        <w:rPr>
          <w:sz w:val="22"/>
          <w:szCs w:val="22"/>
        </w:rPr>
        <w:t xml:space="preserve"> выпуском ценных бумаг.</w:t>
      </w:r>
      <w:r w:rsidR="00C04E80">
        <w:rPr>
          <w:sz w:val="22"/>
          <w:szCs w:val="22"/>
        </w:rPr>
        <w:t xml:space="preserve"> Как правило, проведение глобальных операций происходит по инициативе эмитента и связано с проведением корпоративных действий.</w:t>
      </w:r>
    </w:p>
    <w:p w:rsidR="007A4509" w:rsidRPr="00FD61DB" w:rsidRDefault="007A4509" w:rsidP="00F91AF3">
      <w:pPr>
        <w:ind w:firstLine="360"/>
        <w:jc w:val="both"/>
        <w:rPr>
          <w:sz w:val="22"/>
          <w:szCs w:val="22"/>
        </w:rPr>
      </w:pPr>
      <w:r w:rsidRPr="00FD61DB">
        <w:rPr>
          <w:sz w:val="22"/>
          <w:szCs w:val="22"/>
        </w:rPr>
        <w:t xml:space="preserve"> К глобальным операциям относятся: </w:t>
      </w:r>
    </w:p>
    <w:p w:rsidR="007A4509" w:rsidRPr="00FD61DB" w:rsidRDefault="007A4509" w:rsidP="00096969">
      <w:pPr>
        <w:numPr>
          <w:ilvl w:val="0"/>
          <w:numId w:val="54"/>
        </w:numPr>
        <w:jc w:val="both"/>
        <w:rPr>
          <w:sz w:val="22"/>
          <w:szCs w:val="22"/>
        </w:rPr>
      </w:pPr>
      <w:r w:rsidRPr="00FD61DB">
        <w:rPr>
          <w:sz w:val="22"/>
          <w:szCs w:val="22"/>
        </w:rPr>
        <w:t>конвертация ценных бумаг;</w:t>
      </w:r>
    </w:p>
    <w:p w:rsidR="007A4509" w:rsidRPr="00FD61DB" w:rsidRDefault="007A4509" w:rsidP="00096969">
      <w:pPr>
        <w:numPr>
          <w:ilvl w:val="0"/>
          <w:numId w:val="54"/>
        </w:numPr>
        <w:jc w:val="both"/>
        <w:rPr>
          <w:sz w:val="22"/>
          <w:szCs w:val="22"/>
        </w:rPr>
      </w:pPr>
      <w:r w:rsidRPr="00FD61DB">
        <w:rPr>
          <w:sz w:val="22"/>
          <w:szCs w:val="22"/>
        </w:rPr>
        <w:t>аннулирование (погашение) ценных бумаг;</w:t>
      </w:r>
    </w:p>
    <w:p w:rsidR="007A4509" w:rsidRPr="00FD61DB" w:rsidRDefault="007A4509" w:rsidP="00096969">
      <w:pPr>
        <w:numPr>
          <w:ilvl w:val="0"/>
          <w:numId w:val="54"/>
        </w:numPr>
        <w:jc w:val="both"/>
        <w:rPr>
          <w:sz w:val="22"/>
          <w:szCs w:val="22"/>
        </w:rPr>
      </w:pPr>
      <w:r w:rsidRPr="00FD61DB">
        <w:rPr>
          <w:sz w:val="22"/>
          <w:szCs w:val="22"/>
        </w:rPr>
        <w:t>дробление или консолидация ценных бумаг;</w:t>
      </w:r>
    </w:p>
    <w:p w:rsidR="007A4509" w:rsidRPr="00FD61DB" w:rsidRDefault="00C04E80" w:rsidP="00096969">
      <w:pPr>
        <w:numPr>
          <w:ilvl w:val="0"/>
          <w:numId w:val="54"/>
        </w:numPr>
        <w:jc w:val="both"/>
        <w:rPr>
          <w:sz w:val="22"/>
          <w:szCs w:val="22"/>
        </w:rPr>
      </w:pPr>
      <w:r>
        <w:rPr>
          <w:sz w:val="22"/>
          <w:szCs w:val="22"/>
        </w:rPr>
        <w:t xml:space="preserve">начисление и </w:t>
      </w:r>
      <w:r w:rsidR="007A4509" w:rsidRPr="00FD61DB">
        <w:rPr>
          <w:sz w:val="22"/>
          <w:szCs w:val="22"/>
        </w:rPr>
        <w:t>выплата доходов ценными бумагами;</w:t>
      </w:r>
    </w:p>
    <w:p w:rsidR="007A4509" w:rsidRPr="00FD61DB" w:rsidRDefault="007A4509" w:rsidP="00096969">
      <w:pPr>
        <w:numPr>
          <w:ilvl w:val="0"/>
          <w:numId w:val="54"/>
        </w:numPr>
        <w:jc w:val="both"/>
        <w:rPr>
          <w:sz w:val="22"/>
          <w:szCs w:val="22"/>
        </w:rPr>
      </w:pPr>
      <w:r w:rsidRPr="00FD61DB">
        <w:rPr>
          <w:sz w:val="22"/>
          <w:szCs w:val="22"/>
        </w:rPr>
        <w:t>объединение дополнительных выпусков эмиссионных ценных бумаг;</w:t>
      </w:r>
    </w:p>
    <w:p w:rsidR="00C04E80" w:rsidRDefault="007A4509" w:rsidP="00096969">
      <w:pPr>
        <w:numPr>
          <w:ilvl w:val="0"/>
          <w:numId w:val="54"/>
        </w:numPr>
        <w:jc w:val="both"/>
        <w:rPr>
          <w:sz w:val="22"/>
          <w:szCs w:val="22"/>
        </w:rPr>
      </w:pPr>
      <w:r w:rsidRPr="00FD61DB">
        <w:rPr>
          <w:sz w:val="22"/>
          <w:szCs w:val="22"/>
        </w:rPr>
        <w:t xml:space="preserve">аннулирование индивидуального номера (кода) дополнительных выпусков эмиссионных </w:t>
      </w:r>
    </w:p>
    <w:p w:rsidR="007A4509" w:rsidRDefault="007A4509" w:rsidP="00C04E80">
      <w:pPr>
        <w:ind w:left="360"/>
        <w:jc w:val="both"/>
        <w:rPr>
          <w:sz w:val="22"/>
          <w:szCs w:val="22"/>
        </w:rPr>
      </w:pPr>
      <w:r w:rsidRPr="00FD61DB">
        <w:rPr>
          <w:sz w:val="22"/>
          <w:szCs w:val="22"/>
        </w:rPr>
        <w:t>ценных бумаг.</w:t>
      </w:r>
    </w:p>
    <w:p w:rsidR="007A4509" w:rsidRPr="00FD61DB" w:rsidRDefault="007A4509" w:rsidP="007A4509">
      <w:pPr>
        <w:jc w:val="both"/>
        <w:rPr>
          <w:sz w:val="22"/>
          <w:szCs w:val="22"/>
        </w:rPr>
      </w:pPr>
      <w:r w:rsidRPr="00FD61DB">
        <w:rPr>
          <w:sz w:val="22"/>
          <w:szCs w:val="22"/>
        </w:rPr>
        <w:t xml:space="preserve">5.1.7. Настоящий перечень депозитарных операций не является исчерпывающим. Депозитарий вправе предусмотреть в </w:t>
      </w:r>
      <w:r>
        <w:rPr>
          <w:sz w:val="22"/>
          <w:szCs w:val="22"/>
        </w:rPr>
        <w:t>Условиях</w:t>
      </w:r>
      <w:r w:rsidRPr="00FD61DB">
        <w:rPr>
          <w:sz w:val="22"/>
          <w:szCs w:val="22"/>
        </w:rPr>
        <w:t xml:space="preserve"> возможность совершения и иных депозитарных операций.</w:t>
      </w:r>
    </w:p>
    <w:p w:rsidR="007A4509" w:rsidRPr="00FD61DB" w:rsidRDefault="007A4509" w:rsidP="007A4509">
      <w:pPr>
        <w:jc w:val="both"/>
        <w:rPr>
          <w:b/>
          <w:bCs/>
          <w:sz w:val="22"/>
          <w:szCs w:val="22"/>
        </w:rPr>
      </w:pPr>
      <w:r w:rsidRPr="00FD61DB">
        <w:rPr>
          <w:b/>
          <w:bCs/>
          <w:sz w:val="22"/>
          <w:szCs w:val="22"/>
        </w:rPr>
        <w:t>5.2. Основания для совершения депозитарных операций.</w:t>
      </w:r>
    </w:p>
    <w:p w:rsidR="007A4509" w:rsidRPr="00FD61DB" w:rsidRDefault="007A4509" w:rsidP="007A4509">
      <w:pPr>
        <w:jc w:val="both"/>
        <w:rPr>
          <w:sz w:val="22"/>
          <w:szCs w:val="22"/>
        </w:rPr>
      </w:pPr>
      <w:r w:rsidRPr="00FD61DB">
        <w:rPr>
          <w:sz w:val="22"/>
          <w:szCs w:val="22"/>
        </w:rPr>
        <w:t xml:space="preserve">5.2.1. Основанием для совершения депозитарной операции является </w:t>
      </w:r>
      <w:r w:rsidRPr="00291396">
        <w:rPr>
          <w:b/>
          <w:i/>
          <w:sz w:val="22"/>
          <w:szCs w:val="22"/>
        </w:rPr>
        <w:t>поручение Депонента</w:t>
      </w:r>
      <w:r w:rsidRPr="00FD61DB">
        <w:rPr>
          <w:sz w:val="22"/>
          <w:szCs w:val="22"/>
        </w:rPr>
        <w:t xml:space="preserve"> </w:t>
      </w:r>
      <w:r w:rsidRPr="00291396">
        <w:rPr>
          <w:b/>
          <w:i/>
          <w:sz w:val="22"/>
          <w:szCs w:val="22"/>
        </w:rPr>
        <w:t>(уполномоченного им лица</w:t>
      </w:r>
      <w:r w:rsidRPr="00FD61DB">
        <w:rPr>
          <w:sz w:val="22"/>
          <w:szCs w:val="22"/>
        </w:rPr>
        <w:t xml:space="preserve">), оформленное согласно  </w:t>
      </w:r>
      <w:r w:rsidR="00C04E80">
        <w:rPr>
          <w:sz w:val="22"/>
          <w:szCs w:val="22"/>
        </w:rPr>
        <w:t xml:space="preserve">формам в </w:t>
      </w:r>
      <w:r w:rsidRPr="00E03B56">
        <w:rPr>
          <w:sz w:val="22"/>
          <w:szCs w:val="22"/>
          <w:u w:val="single"/>
        </w:rPr>
        <w:t>Приложени</w:t>
      </w:r>
      <w:r w:rsidR="00E84DA2">
        <w:rPr>
          <w:sz w:val="22"/>
          <w:szCs w:val="22"/>
          <w:u w:val="single"/>
        </w:rPr>
        <w:t>и</w:t>
      </w:r>
      <w:r w:rsidR="00700A5A">
        <w:rPr>
          <w:sz w:val="22"/>
          <w:szCs w:val="22"/>
          <w:u w:val="single"/>
        </w:rPr>
        <w:t xml:space="preserve"> №</w:t>
      </w:r>
      <w:r w:rsidRPr="00E03B56">
        <w:rPr>
          <w:sz w:val="22"/>
          <w:szCs w:val="22"/>
          <w:u w:val="single"/>
        </w:rPr>
        <w:t xml:space="preserve"> </w:t>
      </w:r>
      <w:r w:rsidR="00C04E80" w:rsidRPr="00E03B56">
        <w:rPr>
          <w:sz w:val="22"/>
          <w:szCs w:val="22"/>
          <w:u w:val="single"/>
        </w:rPr>
        <w:t>2</w:t>
      </w:r>
      <w:r w:rsidR="00C04E80">
        <w:rPr>
          <w:sz w:val="22"/>
          <w:szCs w:val="22"/>
        </w:rPr>
        <w:t xml:space="preserve"> </w:t>
      </w:r>
      <w:r w:rsidR="004D4B7F">
        <w:rPr>
          <w:sz w:val="22"/>
          <w:szCs w:val="22"/>
        </w:rPr>
        <w:t xml:space="preserve">к </w:t>
      </w:r>
      <w:r>
        <w:rPr>
          <w:sz w:val="22"/>
          <w:szCs w:val="22"/>
        </w:rPr>
        <w:t>настоящи</w:t>
      </w:r>
      <w:r w:rsidR="004D4B7F">
        <w:rPr>
          <w:sz w:val="22"/>
          <w:szCs w:val="22"/>
        </w:rPr>
        <w:t>м</w:t>
      </w:r>
      <w:r>
        <w:rPr>
          <w:sz w:val="22"/>
          <w:szCs w:val="22"/>
        </w:rPr>
        <w:t xml:space="preserve"> Услови</w:t>
      </w:r>
      <w:r w:rsidR="004D4B7F">
        <w:rPr>
          <w:sz w:val="22"/>
          <w:szCs w:val="22"/>
        </w:rPr>
        <w:t>ям</w:t>
      </w:r>
      <w:r w:rsidRPr="00FD61DB">
        <w:rPr>
          <w:sz w:val="22"/>
          <w:szCs w:val="22"/>
        </w:rPr>
        <w:t xml:space="preserve"> </w:t>
      </w:r>
      <w:r w:rsidR="00C04E80">
        <w:rPr>
          <w:sz w:val="22"/>
          <w:szCs w:val="22"/>
        </w:rPr>
        <w:t>в зависимости от вида депозитарной операции (инвентарная, административная, информационная и пр.)</w:t>
      </w:r>
      <w:r w:rsidRPr="00FD61DB">
        <w:rPr>
          <w:sz w:val="22"/>
          <w:szCs w:val="22"/>
        </w:rPr>
        <w:t xml:space="preserve"> и переданное в Депозитарий, а также иные документы согласно действующему законодательству</w:t>
      </w:r>
      <w:r w:rsidR="00535AB0">
        <w:rPr>
          <w:sz w:val="22"/>
          <w:szCs w:val="22"/>
        </w:rPr>
        <w:t xml:space="preserve"> Российской Федерации</w:t>
      </w:r>
      <w:r w:rsidRPr="00FD61DB">
        <w:rPr>
          <w:sz w:val="22"/>
          <w:szCs w:val="22"/>
        </w:rPr>
        <w:t xml:space="preserve">. </w:t>
      </w:r>
    </w:p>
    <w:p w:rsidR="007A4509" w:rsidRPr="00FD61DB" w:rsidRDefault="007A4509" w:rsidP="007A4509">
      <w:pPr>
        <w:jc w:val="both"/>
        <w:rPr>
          <w:sz w:val="22"/>
          <w:szCs w:val="22"/>
        </w:rPr>
      </w:pPr>
      <w:r w:rsidRPr="00FD61DB">
        <w:rPr>
          <w:sz w:val="22"/>
          <w:szCs w:val="22"/>
        </w:rPr>
        <w:t xml:space="preserve">5.2.2. В случаях, установленных федеральными законами и иными нормативными правовыми актами Российской Федерации, Депозитарий обязан исполнять, оформленные надлежащим образом, письменные решения государственных органов: </w:t>
      </w:r>
    </w:p>
    <w:p w:rsidR="007A4509" w:rsidRPr="00FD61DB" w:rsidRDefault="007A4509" w:rsidP="00096969">
      <w:pPr>
        <w:numPr>
          <w:ilvl w:val="0"/>
          <w:numId w:val="55"/>
        </w:numPr>
        <w:jc w:val="both"/>
        <w:rPr>
          <w:sz w:val="22"/>
          <w:szCs w:val="22"/>
        </w:rPr>
      </w:pPr>
      <w:r w:rsidRPr="00FD61DB">
        <w:rPr>
          <w:sz w:val="22"/>
          <w:szCs w:val="22"/>
        </w:rPr>
        <w:t>судов (арбитражных и общей юрисдикции);</w:t>
      </w:r>
    </w:p>
    <w:p w:rsidR="007A4509" w:rsidRPr="00FD61DB" w:rsidRDefault="007A4509" w:rsidP="00096969">
      <w:pPr>
        <w:numPr>
          <w:ilvl w:val="0"/>
          <w:numId w:val="55"/>
        </w:numPr>
        <w:jc w:val="both"/>
        <w:rPr>
          <w:sz w:val="22"/>
          <w:szCs w:val="22"/>
        </w:rPr>
      </w:pPr>
      <w:r w:rsidRPr="00FD61DB">
        <w:rPr>
          <w:sz w:val="22"/>
          <w:szCs w:val="22"/>
        </w:rPr>
        <w:t>органов дознания и предварительного следствия;</w:t>
      </w:r>
    </w:p>
    <w:p w:rsidR="007A4509" w:rsidRPr="00FD61DB" w:rsidRDefault="007A4509" w:rsidP="00096969">
      <w:pPr>
        <w:numPr>
          <w:ilvl w:val="0"/>
          <w:numId w:val="55"/>
        </w:numPr>
        <w:jc w:val="both"/>
        <w:rPr>
          <w:sz w:val="22"/>
          <w:szCs w:val="22"/>
        </w:rPr>
      </w:pPr>
      <w:r w:rsidRPr="00FD61DB">
        <w:rPr>
          <w:sz w:val="22"/>
          <w:szCs w:val="22"/>
        </w:rPr>
        <w:t>судебных приставов - исполнителей;</w:t>
      </w:r>
    </w:p>
    <w:p w:rsidR="007A4509" w:rsidRPr="00FD61DB" w:rsidRDefault="007A4509" w:rsidP="00096969">
      <w:pPr>
        <w:numPr>
          <w:ilvl w:val="0"/>
          <w:numId w:val="55"/>
        </w:numPr>
        <w:jc w:val="both"/>
        <w:rPr>
          <w:sz w:val="22"/>
          <w:szCs w:val="22"/>
        </w:rPr>
      </w:pPr>
      <w:r w:rsidRPr="00FD61DB">
        <w:rPr>
          <w:sz w:val="22"/>
          <w:szCs w:val="22"/>
        </w:rPr>
        <w:t>иных в соответствии с действующим законодательством</w:t>
      </w:r>
      <w:r w:rsidR="00535AB0">
        <w:rPr>
          <w:sz w:val="22"/>
          <w:szCs w:val="22"/>
        </w:rPr>
        <w:t xml:space="preserve"> Российской Федерации</w:t>
      </w:r>
      <w:r w:rsidRPr="00FD61DB">
        <w:rPr>
          <w:sz w:val="22"/>
          <w:szCs w:val="22"/>
        </w:rPr>
        <w:t>.</w:t>
      </w:r>
    </w:p>
    <w:p w:rsidR="007A4509" w:rsidRPr="00FD61DB" w:rsidRDefault="007A4509" w:rsidP="007A4509">
      <w:pPr>
        <w:jc w:val="both"/>
        <w:rPr>
          <w:sz w:val="22"/>
          <w:szCs w:val="22"/>
        </w:rPr>
      </w:pPr>
      <w:r w:rsidRPr="00FD61DB">
        <w:rPr>
          <w:sz w:val="22"/>
          <w:szCs w:val="22"/>
        </w:rPr>
        <w:t>5.2.3. Письменные решения государственных органов должны сопровождаться приложением соответствующих документов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w:t>
      </w:r>
      <w:r w:rsidR="00663B37">
        <w:rPr>
          <w:sz w:val="22"/>
          <w:szCs w:val="22"/>
        </w:rPr>
        <w:t xml:space="preserve"> Российской Федерации</w:t>
      </w:r>
      <w:r w:rsidRPr="00FD61DB">
        <w:rPr>
          <w:sz w:val="22"/>
          <w:szCs w:val="22"/>
        </w:rPr>
        <w:t xml:space="preserve">). </w:t>
      </w:r>
    </w:p>
    <w:p w:rsidR="007A4509" w:rsidRDefault="007A4509" w:rsidP="007A4509">
      <w:pPr>
        <w:jc w:val="both"/>
        <w:rPr>
          <w:sz w:val="22"/>
          <w:szCs w:val="22"/>
        </w:rPr>
      </w:pPr>
      <w:r w:rsidRPr="00FD61DB">
        <w:rPr>
          <w:sz w:val="22"/>
          <w:szCs w:val="22"/>
        </w:rPr>
        <w:t xml:space="preserve">5.2.4. Поручение на совершение депозитарных операций должно быть составлено </w:t>
      </w:r>
      <w:r w:rsidRPr="00E03B56">
        <w:rPr>
          <w:b/>
          <w:i/>
          <w:sz w:val="22"/>
          <w:szCs w:val="22"/>
        </w:rPr>
        <w:t>в бумажной форме</w:t>
      </w:r>
      <w:r w:rsidRPr="00FD61DB">
        <w:rPr>
          <w:sz w:val="22"/>
          <w:szCs w:val="22"/>
        </w:rPr>
        <w:t xml:space="preserve"> с соблюдением требований действующих нормативных правовых актов Российской Федерации</w:t>
      </w:r>
      <w:r>
        <w:rPr>
          <w:sz w:val="22"/>
          <w:szCs w:val="22"/>
        </w:rPr>
        <w:t>, настоящих Условий и депозитарного (междепозитарного) договора</w:t>
      </w:r>
      <w:r w:rsidRPr="00FD61DB">
        <w:rPr>
          <w:sz w:val="22"/>
          <w:szCs w:val="22"/>
        </w:rPr>
        <w:t xml:space="preserve">. Прием в качестве поручений </w:t>
      </w:r>
      <w:r w:rsidRPr="00FD61DB">
        <w:rPr>
          <w:sz w:val="22"/>
          <w:szCs w:val="22"/>
        </w:rPr>
        <w:lastRenderedPageBreak/>
        <w:t xml:space="preserve">документов </w:t>
      </w:r>
      <w:r w:rsidRPr="00E03B56">
        <w:rPr>
          <w:b/>
          <w:i/>
          <w:sz w:val="22"/>
          <w:szCs w:val="22"/>
        </w:rPr>
        <w:t>в электронной форме</w:t>
      </w:r>
      <w:r w:rsidRPr="00FD61DB">
        <w:rPr>
          <w:sz w:val="22"/>
          <w:szCs w:val="22"/>
        </w:rPr>
        <w:t xml:space="preserve"> допускается в случае и в порядке, предусмотренном законодательством Российской Федерации</w:t>
      </w:r>
      <w:r>
        <w:rPr>
          <w:sz w:val="22"/>
          <w:szCs w:val="22"/>
        </w:rPr>
        <w:t xml:space="preserve"> и</w:t>
      </w:r>
      <w:r w:rsidRPr="00FD61DB">
        <w:rPr>
          <w:sz w:val="22"/>
          <w:szCs w:val="22"/>
        </w:rPr>
        <w:t xml:space="preserve"> соглашением сторон. Порядок обмена документами в форме </w:t>
      </w:r>
      <w:r>
        <w:rPr>
          <w:sz w:val="22"/>
          <w:szCs w:val="22"/>
        </w:rPr>
        <w:t xml:space="preserve">ЭДО устанавливается </w:t>
      </w:r>
      <w:r w:rsidRPr="00FD61DB">
        <w:rPr>
          <w:sz w:val="22"/>
          <w:szCs w:val="22"/>
        </w:rPr>
        <w:t>отдельн</w:t>
      </w:r>
      <w:r>
        <w:rPr>
          <w:sz w:val="22"/>
          <w:szCs w:val="22"/>
        </w:rPr>
        <w:t>ы</w:t>
      </w:r>
      <w:r w:rsidRPr="00FD61DB">
        <w:rPr>
          <w:sz w:val="22"/>
          <w:szCs w:val="22"/>
        </w:rPr>
        <w:t xml:space="preserve">м </w:t>
      </w:r>
      <w:r>
        <w:rPr>
          <w:sz w:val="22"/>
          <w:szCs w:val="22"/>
        </w:rPr>
        <w:t xml:space="preserve">Дополнительным </w:t>
      </w:r>
      <w:r w:rsidRPr="00FD61DB">
        <w:rPr>
          <w:sz w:val="22"/>
          <w:szCs w:val="22"/>
        </w:rPr>
        <w:t>соглашени</w:t>
      </w:r>
      <w:r>
        <w:rPr>
          <w:sz w:val="22"/>
          <w:szCs w:val="22"/>
        </w:rPr>
        <w:t xml:space="preserve">ем к депозитарному  (междепозитарному) договору. Допускается приём поручений посредством почтовой, телеграфной, телетайпной, телефонной, электронной или иной связи, а также использование ЭП либо иного аналога собственноручной подписи в случае, если способ связи позволяет достоверно установить, что документ исходит от инициатора операции, и в порядке, предусмотренном действующим законодательством Российской Федерации или соглашением сторон (договором) с обязательным указанием выбранного способа передачи информации в Анкете депонента </w:t>
      </w:r>
      <w:r w:rsidRPr="0093477E">
        <w:rPr>
          <w:sz w:val="22"/>
          <w:szCs w:val="22"/>
        </w:rPr>
        <w:t>(Приложени</w:t>
      </w:r>
      <w:r w:rsidR="00487F6C">
        <w:rPr>
          <w:sz w:val="22"/>
          <w:szCs w:val="22"/>
        </w:rPr>
        <w:t>е</w:t>
      </w:r>
      <w:r w:rsidR="00663B37">
        <w:rPr>
          <w:sz w:val="22"/>
          <w:szCs w:val="22"/>
        </w:rPr>
        <w:t xml:space="preserve"> № </w:t>
      </w:r>
      <w:r w:rsidR="0093477E">
        <w:rPr>
          <w:sz w:val="22"/>
          <w:szCs w:val="22"/>
        </w:rPr>
        <w:t>2.2.1.-2.2.2</w:t>
      </w:r>
      <w:r w:rsidR="00CA0488" w:rsidRPr="00CA0488">
        <w:rPr>
          <w:sz w:val="22"/>
        </w:rPr>
        <w:t xml:space="preserve"> </w:t>
      </w:r>
      <w:r w:rsidR="00CA0488">
        <w:rPr>
          <w:sz w:val="22"/>
        </w:rPr>
        <w:t>к настоящим Условиям</w:t>
      </w:r>
      <w:r w:rsidRPr="0093477E">
        <w:rPr>
          <w:sz w:val="22"/>
          <w:szCs w:val="22"/>
        </w:rPr>
        <w:t>).</w:t>
      </w:r>
      <w:r>
        <w:rPr>
          <w:sz w:val="22"/>
          <w:szCs w:val="22"/>
        </w:rPr>
        <w:t xml:space="preserve"> Прием Депозитарием в качестве поручения документа, подписанного ЭП, освобождает Депонента от обязанности последующего предоставления Депозитарию бумажной формы поручения. В остальных случаях, если иное не предусмотрено соглашением сторон (договором), Депонент обязан предоставить подлинник в течение 5 (Пяти) рабочих дней. </w:t>
      </w:r>
    </w:p>
    <w:p w:rsidR="007A4509" w:rsidRDefault="007A4509" w:rsidP="007A4509">
      <w:pPr>
        <w:ind w:firstLine="567"/>
        <w:jc w:val="both"/>
        <w:rPr>
          <w:sz w:val="22"/>
          <w:szCs w:val="22"/>
        </w:rPr>
      </w:pPr>
      <w:r>
        <w:rPr>
          <w:sz w:val="22"/>
          <w:szCs w:val="22"/>
        </w:rPr>
        <w:t>Не предоставление Депонентом в указанный срок поручения в форме бумажного документа является достаточным основанием для отказа Депозитария в предоставлении последующих услуг по депозитарному договору и от исполнения последующих поручений Депонента до получения Депозитарием требуемого документа.</w:t>
      </w:r>
    </w:p>
    <w:p w:rsidR="007A4509" w:rsidRDefault="007A4509" w:rsidP="0093477E">
      <w:pPr>
        <w:jc w:val="both"/>
        <w:rPr>
          <w:color w:val="000000"/>
          <w:sz w:val="22"/>
        </w:rPr>
      </w:pPr>
      <w:r>
        <w:rPr>
          <w:sz w:val="22"/>
          <w:szCs w:val="22"/>
        </w:rPr>
        <w:t>5.2.5</w:t>
      </w:r>
      <w:r w:rsidR="00E03B56">
        <w:rPr>
          <w:sz w:val="22"/>
          <w:szCs w:val="22"/>
        </w:rPr>
        <w:t>.</w:t>
      </w:r>
      <w:r>
        <w:rPr>
          <w:sz w:val="22"/>
          <w:szCs w:val="22"/>
        </w:rPr>
        <w:t xml:space="preserve"> </w:t>
      </w:r>
      <w:r w:rsidRPr="00001E1F">
        <w:rPr>
          <w:color w:val="000000"/>
          <w:sz w:val="22"/>
        </w:rPr>
        <w:t>На основании отдельных соглашений к депозитарному договору</w:t>
      </w:r>
      <w:r>
        <w:rPr>
          <w:color w:val="000000"/>
          <w:sz w:val="22"/>
        </w:rPr>
        <w:t xml:space="preserve"> между Депонентом и Депозитарием поручения на проведение инвентарных и информационных депозитарных операций могут быть переданы посредством международной системы </w:t>
      </w:r>
      <w:r>
        <w:rPr>
          <w:color w:val="000000"/>
          <w:sz w:val="22"/>
          <w:lang w:val="en-US"/>
        </w:rPr>
        <w:t>SWIFT</w:t>
      </w:r>
      <w:r>
        <w:rPr>
          <w:color w:val="000000"/>
          <w:sz w:val="22"/>
        </w:rPr>
        <w:t xml:space="preserve"> в виде инструкций свободного формата МТ599, а также инструкций на списание/зачисление ценных бумаг форматов </w:t>
      </w:r>
      <w:r>
        <w:rPr>
          <w:color w:val="000000"/>
          <w:sz w:val="22"/>
          <w:lang w:val="en-US"/>
        </w:rPr>
        <w:t>MT</w:t>
      </w:r>
      <w:r w:rsidRPr="003127F3">
        <w:rPr>
          <w:color w:val="000000"/>
          <w:sz w:val="22"/>
        </w:rPr>
        <w:t>540</w:t>
      </w:r>
      <w:r>
        <w:rPr>
          <w:color w:val="000000"/>
          <w:sz w:val="22"/>
        </w:rPr>
        <w:t>-</w:t>
      </w:r>
      <w:r>
        <w:rPr>
          <w:color w:val="000000"/>
          <w:sz w:val="22"/>
          <w:lang w:val="en-US"/>
        </w:rPr>
        <w:t>MT</w:t>
      </w:r>
      <w:r w:rsidRPr="003127F3">
        <w:rPr>
          <w:color w:val="000000"/>
          <w:sz w:val="22"/>
        </w:rPr>
        <w:t>54</w:t>
      </w:r>
      <w:r>
        <w:rPr>
          <w:color w:val="000000"/>
          <w:sz w:val="22"/>
        </w:rPr>
        <w:t>7, Сообщения формата МТ599 должны содержать информацию, аналогичную имеющейся на бумажной форме поручения.</w:t>
      </w:r>
    </w:p>
    <w:p w:rsidR="00086029" w:rsidRDefault="007A4509" w:rsidP="0093477E">
      <w:pPr>
        <w:pStyle w:val="a8"/>
        <w:spacing w:after="0"/>
        <w:jc w:val="both"/>
        <w:rPr>
          <w:sz w:val="22"/>
        </w:rPr>
      </w:pPr>
      <w:r>
        <w:rPr>
          <w:sz w:val="22"/>
          <w:szCs w:val="22"/>
        </w:rPr>
        <w:t xml:space="preserve">5.2.6.  </w:t>
      </w:r>
      <w:r>
        <w:rPr>
          <w:sz w:val="22"/>
        </w:rPr>
        <w:t>Клиентское пору</w:t>
      </w:r>
      <w:r w:rsidR="0093477E">
        <w:rPr>
          <w:sz w:val="22"/>
        </w:rPr>
        <w:t xml:space="preserve">чение подписывается Депонентом </w:t>
      </w:r>
      <w:r>
        <w:rPr>
          <w:sz w:val="22"/>
        </w:rPr>
        <w:t>или от имени Депонента - уполномоченным им лицом, в том числе оператором, распорядителем</w:t>
      </w:r>
      <w:r w:rsidR="0093477E">
        <w:rPr>
          <w:sz w:val="22"/>
        </w:rPr>
        <w:t xml:space="preserve">. В зависимости от операции, </w:t>
      </w:r>
      <w:r>
        <w:rPr>
          <w:sz w:val="22"/>
        </w:rPr>
        <w:t>на</w:t>
      </w:r>
      <w:r w:rsidR="0093477E">
        <w:rPr>
          <w:sz w:val="22"/>
        </w:rPr>
        <w:t xml:space="preserve">пример, </w:t>
      </w:r>
      <w:r w:rsidR="0093477E" w:rsidRPr="00E05413">
        <w:rPr>
          <w:sz w:val="22"/>
        </w:rPr>
        <w:t>блокировка ценных бумаг,</w:t>
      </w:r>
      <w:r w:rsidRPr="00E05413">
        <w:rPr>
          <w:sz w:val="22"/>
        </w:rPr>
        <w:t xml:space="preserve"> поручение, помимо Депонента, подписывается контрагентом </w:t>
      </w:r>
      <w:r w:rsidR="00152261" w:rsidRPr="00152261">
        <w:rPr>
          <w:sz w:val="22"/>
        </w:rPr>
        <w:t>(</w:t>
      </w:r>
      <w:r w:rsidR="003A7854" w:rsidRPr="003A7854">
        <w:rPr>
          <w:sz w:val="22"/>
        </w:rPr>
        <w:t>з</w:t>
      </w:r>
      <w:r w:rsidR="00A9363F">
        <w:rPr>
          <w:sz w:val="22"/>
        </w:rPr>
        <w:t>алогодержателем или от имени контрагента уполномоченным им лицом, в том числе оператором, распорядителем).</w:t>
      </w:r>
    </w:p>
    <w:p w:rsidR="007A4509" w:rsidRDefault="00086029" w:rsidP="0093477E">
      <w:pPr>
        <w:pStyle w:val="a8"/>
        <w:spacing w:after="0"/>
        <w:jc w:val="both"/>
        <w:rPr>
          <w:sz w:val="22"/>
        </w:rPr>
      </w:pPr>
      <w:r w:rsidRPr="00123E11">
        <w:rPr>
          <w:sz w:val="22"/>
        </w:rPr>
        <w:t>5.2.7. В случае назначения оператором счета депо (раздела счета депо) Банк</w:t>
      </w:r>
      <w:r w:rsidR="00965F4F">
        <w:rPr>
          <w:sz w:val="22"/>
        </w:rPr>
        <w:t>а</w:t>
      </w:r>
      <w:r w:rsidRPr="00123E11">
        <w:rPr>
          <w:sz w:val="22"/>
        </w:rPr>
        <w:t xml:space="preserve">, операции по счету депо (разделу счета депо) </w:t>
      </w:r>
      <w:r w:rsidR="00011FF2">
        <w:rPr>
          <w:sz w:val="22"/>
        </w:rPr>
        <w:t>депонент</w:t>
      </w:r>
      <w:r w:rsidRPr="00123E11">
        <w:rPr>
          <w:sz w:val="22"/>
        </w:rPr>
        <w:t>а проводятся на основании Распоряжения на операции по счету ДЕПО подписанного уполномоченным лицом Банка.</w:t>
      </w:r>
      <w:r>
        <w:rPr>
          <w:sz w:val="22"/>
        </w:rPr>
        <w:t xml:space="preserve"> </w:t>
      </w:r>
    </w:p>
    <w:p w:rsidR="00C6716F" w:rsidRPr="000A45DA" w:rsidRDefault="00924F95" w:rsidP="00C6716F">
      <w:pPr>
        <w:pStyle w:val="a8"/>
        <w:spacing w:after="0"/>
        <w:jc w:val="both"/>
        <w:rPr>
          <w:sz w:val="22"/>
        </w:rPr>
      </w:pPr>
      <w:r w:rsidRPr="000A45DA">
        <w:rPr>
          <w:sz w:val="22"/>
          <w:szCs w:val="22"/>
        </w:rPr>
        <w:t>5.2.</w:t>
      </w:r>
      <w:r w:rsidR="00086029">
        <w:rPr>
          <w:sz w:val="22"/>
          <w:szCs w:val="22"/>
        </w:rPr>
        <w:t>8</w:t>
      </w:r>
      <w:r w:rsidRPr="000A45DA">
        <w:rPr>
          <w:sz w:val="22"/>
          <w:szCs w:val="22"/>
        </w:rPr>
        <w:t>. Для проведения инвентарных операций по торговому счету депо Депонента по результатам совершения им сделок с ценными бумагами в торговой системе организатора торговли Депозитарий вправе использовать в качестве основания Распоряжение на операции по счетам ДЕПО (Приложение № 2.5</w:t>
      </w:r>
      <w:r w:rsidR="003F1D9E" w:rsidRPr="000A45DA">
        <w:rPr>
          <w:sz w:val="22"/>
          <w:szCs w:val="22"/>
        </w:rPr>
        <w:t xml:space="preserve"> к настоящим Условиям</w:t>
      </w:r>
      <w:r w:rsidRPr="000A45DA">
        <w:rPr>
          <w:sz w:val="22"/>
          <w:szCs w:val="22"/>
        </w:rPr>
        <w:t xml:space="preserve">), составленное на основании отчета клиринговой организации. Инициатором  инвентарных операций по торговому счету депо выступает Банк. Распоряжение на операции по торговым счетам ДЕПО должно быть подписано уполномоченным сотрудником </w:t>
      </w:r>
      <w:r w:rsidR="004553CA">
        <w:rPr>
          <w:sz w:val="22"/>
          <w:szCs w:val="22"/>
        </w:rPr>
        <w:t>Д</w:t>
      </w:r>
      <w:r w:rsidR="000E2DFD">
        <w:rPr>
          <w:sz w:val="22"/>
          <w:szCs w:val="22"/>
        </w:rPr>
        <w:t>епозитария</w:t>
      </w:r>
      <w:r w:rsidRPr="000A45DA">
        <w:rPr>
          <w:sz w:val="22"/>
          <w:szCs w:val="22"/>
        </w:rPr>
        <w:t>.</w:t>
      </w:r>
    </w:p>
    <w:p w:rsidR="007A4509" w:rsidRPr="00FD61DB" w:rsidRDefault="007A4509" w:rsidP="00FF72BF">
      <w:pPr>
        <w:jc w:val="both"/>
        <w:rPr>
          <w:sz w:val="22"/>
          <w:szCs w:val="22"/>
        </w:rPr>
      </w:pPr>
      <w:r w:rsidRPr="00FD61DB">
        <w:rPr>
          <w:sz w:val="22"/>
          <w:szCs w:val="22"/>
        </w:rPr>
        <w:t>5.2.</w:t>
      </w:r>
      <w:r w:rsidR="00086029">
        <w:rPr>
          <w:sz w:val="22"/>
          <w:szCs w:val="22"/>
        </w:rPr>
        <w:t>9</w:t>
      </w:r>
      <w:r w:rsidRPr="00FD61DB">
        <w:rPr>
          <w:sz w:val="22"/>
          <w:szCs w:val="22"/>
        </w:rPr>
        <w:t xml:space="preserve">. Депозитарий может </w:t>
      </w:r>
      <w:r w:rsidRPr="00291396">
        <w:rPr>
          <w:b/>
          <w:i/>
          <w:sz w:val="22"/>
          <w:szCs w:val="22"/>
        </w:rPr>
        <w:t xml:space="preserve">отказать </w:t>
      </w:r>
      <w:r w:rsidRPr="00F23143">
        <w:rPr>
          <w:sz w:val="22"/>
          <w:szCs w:val="22"/>
          <w:u w:val="single"/>
        </w:rPr>
        <w:t>в принятии поручения</w:t>
      </w:r>
      <w:r w:rsidRPr="00FD61DB">
        <w:rPr>
          <w:sz w:val="22"/>
          <w:szCs w:val="22"/>
        </w:rPr>
        <w:t xml:space="preserve"> к исполнению по следующим основаниям: </w:t>
      </w:r>
    </w:p>
    <w:p w:rsidR="007A4509" w:rsidRPr="00FD61DB" w:rsidRDefault="007A4509" w:rsidP="00096969">
      <w:pPr>
        <w:numPr>
          <w:ilvl w:val="0"/>
          <w:numId w:val="56"/>
        </w:numPr>
        <w:jc w:val="both"/>
        <w:rPr>
          <w:sz w:val="22"/>
          <w:szCs w:val="22"/>
        </w:rPr>
      </w:pPr>
      <w:r w:rsidRPr="00FD61DB">
        <w:rPr>
          <w:sz w:val="22"/>
          <w:szCs w:val="22"/>
        </w:rPr>
        <w:t>поручение представлено в Депозитарий лицом, не имеющим соответствующих полномочий;</w:t>
      </w:r>
    </w:p>
    <w:p w:rsidR="007A4509" w:rsidRPr="00FD61DB" w:rsidRDefault="007A4509" w:rsidP="00096969">
      <w:pPr>
        <w:numPr>
          <w:ilvl w:val="0"/>
          <w:numId w:val="56"/>
        </w:numPr>
        <w:jc w:val="both"/>
        <w:rPr>
          <w:sz w:val="22"/>
          <w:szCs w:val="22"/>
        </w:rPr>
      </w:pPr>
      <w:r w:rsidRPr="00FD61DB">
        <w:rPr>
          <w:sz w:val="22"/>
          <w:szCs w:val="22"/>
        </w:rPr>
        <w:t xml:space="preserve">поручение представлено в Депозитарий способом, не соответствующим </w:t>
      </w:r>
      <w:r>
        <w:rPr>
          <w:sz w:val="22"/>
          <w:szCs w:val="22"/>
        </w:rPr>
        <w:t xml:space="preserve">Анкете депонента, </w:t>
      </w:r>
      <w:r w:rsidRPr="00FD61DB">
        <w:rPr>
          <w:sz w:val="22"/>
          <w:szCs w:val="22"/>
        </w:rPr>
        <w:t xml:space="preserve">депозитарному договору или иному соглашению с конкретным </w:t>
      </w:r>
      <w:r>
        <w:rPr>
          <w:sz w:val="22"/>
          <w:szCs w:val="22"/>
        </w:rPr>
        <w:t>д</w:t>
      </w:r>
      <w:r w:rsidRPr="00FD61DB">
        <w:rPr>
          <w:sz w:val="22"/>
          <w:szCs w:val="22"/>
        </w:rPr>
        <w:t xml:space="preserve">епонентом, или способом, не предусмотренным </w:t>
      </w:r>
      <w:r>
        <w:rPr>
          <w:sz w:val="22"/>
          <w:szCs w:val="22"/>
        </w:rPr>
        <w:t>Условиями</w:t>
      </w:r>
      <w:r w:rsidRPr="00FD61DB">
        <w:rPr>
          <w:sz w:val="22"/>
          <w:szCs w:val="22"/>
        </w:rPr>
        <w:t xml:space="preserve"> Депозитария;</w:t>
      </w:r>
    </w:p>
    <w:p w:rsidR="007A4509" w:rsidRPr="00FD61DB" w:rsidRDefault="007A4509" w:rsidP="00096969">
      <w:pPr>
        <w:numPr>
          <w:ilvl w:val="0"/>
          <w:numId w:val="56"/>
        </w:numPr>
        <w:jc w:val="both"/>
        <w:rPr>
          <w:sz w:val="22"/>
          <w:szCs w:val="22"/>
        </w:rPr>
      </w:pPr>
      <w:r w:rsidRPr="00FD61DB">
        <w:rPr>
          <w:sz w:val="22"/>
          <w:szCs w:val="22"/>
        </w:rPr>
        <w:t>поручение подписано лицом, не имеющим соответствующих полномочий;</w:t>
      </w:r>
    </w:p>
    <w:p w:rsidR="007A4509" w:rsidRPr="00FD61DB" w:rsidRDefault="007A4509" w:rsidP="00096969">
      <w:pPr>
        <w:numPr>
          <w:ilvl w:val="0"/>
          <w:numId w:val="56"/>
        </w:numPr>
        <w:jc w:val="both"/>
        <w:rPr>
          <w:sz w:val="22"/>
          <w:szCs w:val="22"/>
        </w:rPr>
      </w:pPr>
      <w:r w:rsidRPr="00FD61DB">
        <w:rPr>
          <w:sz w:val="22"/>
          <w:szCs w:val="22"/>
        </w:rPr>
        <w:t>наличие у Депозитария существенных и обоснованных сомнений в подлинности подписи или оттиска печати инициатора операции;</w:t>
      </w:r>
    </w:p>
    <w:p w:rsidR="007A4509" w:rsidRPr="00FD61DB" w:rsidRDefault="007A4509" w:rsidP="00096969">
      <w:pPr>
        <w:numPr>
          <w:ilvl w:val="0"/>
          <w:numId w:val="56"/>
        </w:numPr>
        <w:jc w:val="both"/>
        <w:rPr>
          <w:sz w:val="22"/>
          <w:szCs w:val="22"/>
        </w:rPr>
      </w:pPr>
      <w:r w:rsidRPr="00FD61DB">
        <w:rPr>
          <w:sz w:val="22"/>
          <w:szCs w:val="22"/>
        </w:rPr>
        <w:t xml:space="preserve">поручение оформлено с нарушениями требований </w:t>
      </w:r>
      <w:r>
        <w:rPr>
          <w:sz w:val="22"/>
          <w:szCs w:val="22"/>
        </w:rPr>
        <w:t>Условий</w:t>
      </w:r>
      <w:r w:rsidRPr="00FD61DB">
        <w:rPr>
          <w:sz w:val="22"/>
          <w:szCs w:val="22"/>
        </w:rPr>
        <w:t xml:space="preserve"> Депозитария;</w:t>
      </w:r>
    </w:p>
    <w:p w:rsidR="007A4509" w:rsidRPr="00FD61DB" w:rsidRDefault="007A4509" w:rsidP="00096969">
      <w:pPr>
        <w:numPr>
          <w:ilvl w:val="0"/>
          <w:numId w:val="56"/>
        </w:numPr>
        <w:jc w:val="both"/>
        <w:rPr>
          <w:sz w:val="22"/>
          <w:szCs w:val="22"/>
        </w:rPr>
      </w:pPr>
      <w:r w:rsidRPr="00FD61DB">
        <w:rPr>
          <w:sz w:val="22"/>
          <w:szCs w:val="22"/>
        </w:rPr>
        <w:t xml:space="preserve">состав или оформление сопровождающих документов не соответствуют </w:t>
      </w:r>
      <w:r>
        <w:rPr>
          <w:sz w:val="22"/>
          <w:szCs w:val="22"/>
        </w:rPr>
        <w:t>Условиям</w:t>
      </w:r>
      <w:r w:rsidRPr="00FD61DB">
        <w:rPr>
          <w:sz w:val="22"/>
          <w:szCs w:val="22"/>
        </w:rPr>
        <w:t xml:space="preserve"> Депозитария</w:t>
      </w:r>
      <w:r>
        <w:rPr>
          <w:sz w:val="22"/>
          <w:szCs w:val="22"/>
        </w:rPr>
        <w:t xml:space="preserve"> и действующему законодательству Российской Федерации</w:t>
      </w:r>
      <w:r w:rsidRPr="00FD61DB">
        <w:rPr>
          <w:sz w:val="22"/>
          <w:szCs w:val="22"/>
        </w:rPr>
        <w:t>;</w:t>
      </w:r>
    </w:p>
    <w:p w:rsidR="007A4509" w:rsidRPr="00FD61DB" w:rsidRDefault="007A4509" w:rsidP="00096969">
      <w:pPr>
        <w:numPr>
          <w:ilvl w:val="0"/>
          <w:numId w:val="56"/>
        </w:numPr>
        <w:jc w:val="both"/>
        <w:rPr>
          <w:sz w:val="22"/>
          <w:szCs w:val="22"/>
        </w:rPr>
      </w:pPr>
      <w:r w:rsidRPr="00FD61DB">
        <w:rPr>
          <w:sz w:val="22"/>
          <w:szCs w:val="22"/>
        </w:rPr>
        <w:t>в поручении или сопровождающих документах недостаточно данных для исполнения поручения или содержащаяся в них информация противоречива;</w:t>
      </w:r>
    </w:p>
    <w:p w:rsidR="007A4509" w:rsidRPr="00FD61DB" w:rsidRDefault="007A4509" w:rsidP="00096969">
      <w:pPr>
        <w:numPr>
          <w:ilvl w:val="0"/>
          <w:numId w:val="56"/>
        </w:numPr>
        <w:jc w:val="both"/>
        <w:rPr>
          <w:sz w:val="22"/>
          <w:szCs w:val="22"/>
        </w:rPr>
      </w:pPr>
      <w:r w:rsidRPr="00FD61DB">
        <w:rPr>
          <w:sz w:val="22"/>
          <w:szCs w:val="22"/>
        </w:rPr>
        <w:t>поручение оформлено с исправлениями;</w:t>
      </w:r>
    </w:p>
    <w:p w:rsidR="007A4509" w:rsidRDefault="007A4509" w:rsidP="00096969">
      <w:pPr>
        <w:numPr>
          <w:ilvl w:val="0"/>
          <w:numId w:val="56"/>
        </w:numPr>
        <w:jc w:val="both"/>
        <w:rPr>
          <w:sz w:val="22"/>
          <w:szCs w:val="22"/>
        </w:rPr>
      </w:pPr>
      <w:r w:rsidRPr="00FD61DB">
        <w:rPr>
          <w:sz w:val="22"/>
          <w:szCs w:val="22"/>
        </w:rPr>
        <w:t>сведения, содержащиеся в представленных документах, не соответствуют сведениям, содержащимся в учетных регистрах Депозитария;</w:t>
      </w:r>
    </w:p>
    <w:p w:rsidR="007A4509" w:rsidRPr="00FD61DB" w:rsidRDefault="007A4509" w:rsidP="00096969">
      <w:pPr>
        <w:numPr>
          <w:ilvl w:val="0"/>
          <w:numId w:val="56"/>
        </w:numPr>
        <w:jc w:val="both"/>
        <w:rPr>
          <w:sz w:val="22"/>
          <w:szCs w:val="22"/>
        </w:rPr>
      </w:pPr>
      <w:r>
        <w:rPr>
          <w:sz w:val="22"/>
          <w:szCs w:val="22"/>
        </w:rPr>
        <w:lastRenderedPageBreak/>
        <w:t>Депонент нарушает условия Договора, требования настоящих Условий или законодательства Р</w:t>
      </w:r>
      <w:r w:rsidR="00535AB0">
        <w:rPr>
          <w:sz w:val="22"/>
          <w:szCs w:val="22"/>
        </w:rPr>
        <w:t xml:space="preserve">оссийской </w:t>
      </w:r>
      <w:r>
        <w:rPr>
          <w:sz w:val="22"/>
          <w:szCs w:val="22"/>
        </w:rPr>
        <w:t>Ф</w:t>
      </w:r>
      <w:r w:rsidR="00535AB0">
        <w:rPr>
          <w:sz w:val="22"/>
          <w:szCs w:val="22"/>
        </w:rPr>
        <w:t>едерации</w:t>
      </w:r>
      <w:r>
        <w:rPr>
          <w:sz w:val="22"/>
          <w:szCs w:val="22"/>
        </w:rPr>
        <w:t xml:space="preserve"> о рынке ценных бумаг.</w:t>
      </w:r>
    </w:p>
    <w:p w:rsidR="007A4509" w:rsidRPr="00FD61DB" w:rsidRDefault="007A4509" w:rsidP="007A4509">
      <w:pPr>
        <w:jc w:val="both"/>
        <w:rPr>
          <w:sz w:val="22"/>
          <w:szCs w:val="22"/>
        </w:rPr>
      </w:pPr>
      <w:r w:rsidRPr="00FD61DB">
        <w:rPr>
          <w:sz w:val="22"/>
          <w:szCs w:val="22"/>
        </w:rPr>
        <w:t>5.2.</w:t>
      </w:r>
      <w:r w:rsidR="00086029">
        <w:rPr>
          <w:sz w:val="22"/>
          <w:szCs w:val="22"/>
        </w:rPr>
        <w:t>10</w:t>
      </w:r>
      <w:r w:rsidRPr="00FD61DB">
        <w:rPr>
          <w:sz w:val="22"/>
          <w:szCs w:val="22"/>
        </w:rPr>
        <w:t xml:space="preserve">. При приеме поручения </w:t>
      </w:r>
      <w:r>
        <w:rPr>
          <w:sz w:val="22"/>
          <w:szCs w:val="22"/>
        </w:rPr>
        <w:t xml:space="preserve">ответственный сотрудник Депозитария осуществляет проверку документов  в соответствии с </w:t>
      </w:r>
      <w:r w:rsidR="00DF4186">
        <w:rPr>
          <w:sz w:val="22"/>
          <w:szCs w:val="22"/>
        </w:rPr>
        <w:t>под</w:t>
      </w:r>
      <w:r>
        <w:rPr>
          <w:sz w:val="22"/>
          <w:szCs w:val="22"/>
        </w:rPr>
        <w:t>пунктами 5.2.4, 5.2.5.</w:t>
      </w:r>
      <w:r w:rsidR="00CA0488" w:rsidRPr="00CA0488">
        <w:rPr>
          <w:sz w:val="22"/>
        </w:rPr>
        <w:t xml:space="preserve"> </w:t>
      </w:r>
      <w:r w:rsidR="00CA0488">
        <w:rPr>
          <w:sz w:val="22"/>
        </w:rPr>
        <w:t>настоящих Услови</w:t>
      </w:r>
      <w:r w:rsidR="00700A5A">
        <w:rPr>
          <w:sz w:val="22"/>
        </w:rPr>
        <w:t>й</w:t>
      </w:r>
      <w:r>
        <w:rPr>
          <w:sz w:val="22"/>
          <w:szCs w:val="22"/>
        </w:rPr>
        <w:t>, проставляет на нём дату</w:t>
      </w:r>
      <w:r w:rsidR="00FF72BF">
        <w:rPr>
          <w:sz w:val="22"/>
          <w:szCs w:val="22"/>
        </w:rPr>
        <w:t>,</w:t>
      </w:r>
      <w:r>
        <w:rPr>
          <w:sz w:val="22"/>
          <w:szCs w:val="22"/>
        </w:rPr>
        <w:t xml:space="preserve"> время приема</w:t>
      </w:r>
      <w:r w:rsidR="00FF72BF">
        <w:rPr>
          <w:sz w:val="22"/>
          <w:szCs w:val="22"/>
        </w:rPr>
        <w:t>, регистрационный номер поручения в системе учета Депозитария и подписывает. В</w:t>
      </w:r>
      <w:r>
        <w:rPr>
          <w:sz w:val="22"/>
          <w:szCs w:val="22"/>
        </w:rPr>
        <w:t xml:space="preserve"> случае отказа</w:t>
      </w:r>
      <w:r w:rsidR="00FF72BF">
        <w:rPr>
          <w:sz w:val="22"/>
          <w:szCs w:val="22"/>
        </w:rPr>
        <w:t xml:space="preserve"> в приёме поручения в строке «Регистрационный номе</w:t>
      </w:r>
      <w:r w:rsidR="00F23143">
        <w:rPr>
          <w:sz w:val="22"/>
          <w:szCs w:val="22"/>
        </w:rPr>
        <w:t>р</w:t>
      </w:r>
      <w:r w:rsidR="00FF72BF">
        <w:rPr>
          <w:sz w:val="22"/>
          <w:szCs w:val="22"/>
        </w:rPr>
        <w:t xml:space="preserve"> в системе учета Депозитария» проставляется отметка «Отказано» с одновременным оформлением и выдачей «Уведомления об отказе»</w:t>
      </w:r>
      <w:r w:rsidR="00F23143">
        <w:rPr>
          <w:sz w:val="22"/>
          <w:szCs w:val="22"/>
        </w:rPr>
        <w:t xml:space="preserve"> (Приложение </w:t>
      </w:r>
      <w:r w:rsidR="00663B37">
        <w:rPr>
          <w:sz w:val="22"/>
          <w:szCs w:val="22"/>
        </w:rPr>
        <w:t xml:space="preserve">№ </w:t>
      </w:r>
      <w:r w:rsidR="00F23143">
        <w:rPr>
          <w:sz w:val="22"/>
          <w:szCs w:val="22"/>
        </w:rPr>
        <w:t>3.</w:t>
      </w:r>
      <w:r w:rsidR="006F5427">
        <w:rPr>
          <w:sz w:val="22"/>
          <w:szCs w:val="22"/>
        </w:rPr>
        <w:t>6</w:t>
      </w:r>
      <w:r w:rsidR="00F23143">
        <w:rPr>
          <w:sz w:val="22"/>
          <w:szCs w:val="22"/>
        </w:rPr>
        <w:t>.</w:t>
      </w:r>
      <w:r w:rsidR="003F1D9E">
        <w:rPr>
          <w:sz w:val="22"/>
          <w:szCs w:val="22"/>
        </w:rPr>
        <w:t xml:space="preserve"> к настоящим Условиям</w:t>
      </w:r>
      <w:r w:rsidR="00F23143">
        <w:rPr>
          <w:sz w:val="22"/>
          <w:szCs w:val="22"/>
        </w:rPr>
        <w:t>)</w:t>
      </w:r>
      <w:r w:rsidR="00FF72BF">
        <w:rPr>
          <w:sz w:val="22"/>
          <w:szCs w:val="22"/>
        </w:rPr>
        <w:t xml:space="preserve">, где указана </w:t>
      </w:r>
      <w:r>
        <w:rPr>
          <w:sz w:val="22"/>
          <w:szCs w:val="22"/>
        </w:rPr>
        <w:t>причин</w:t>
      </w:r>
      <w:r w:rsidR="00FF72BF">
        <w:rPr>
          <w:sz w:val="22"/>
          <w:szCs w:val="22"/>
        </w:rPr>
        <w:t>а</w:t>
      </w:r>
      <w:r>
        <w:rPr>
          <w:sz w:val="22"/>
          <w:szCs w:val="22"/>
        </w:rPr>
        <w:t xml:space="preserve"> отказа</w:t>
      </w:r>
      <w:r w:rsidRPr="00FD61DB">
        <w:rPr>
          <w:sz w:val="22"/>
          <w:szCs w:val="22"/>
        </w:rPr>
        <w:t>.</w:t>
      </w:r>
      <w:r>
        <w:rPr>
          <w:sz w:val="22"/>
          <w:szCs w:val="22"/>
        </w:rPr>
        <w:t xml:space="preserve"> Отметка депозитария о факте приёма (отказа в приёме) ставится </w:t>
      </w:r>
      <w:r w:rsidR="00CB0074">
        <w:rPr>
          <w:sz w:val="22"/>
          <w:szCs w:val="22"/>
        </w:rPr>
        <w:t xml:space="preserve">сотрудником </w:t>
      </w:r>
      <w:r>
        <w:rPr>
          <w:sz w:val="22"/>
          <w:szCs w:val="22"/>
        </w:rPr>
        <w:t>Депозитария на 2-ом экземпляре поручения или на ксерокопии поручения и передаётся Депоненту или его Уполномоченному лицу.</w:t>
      </w:r>
    </w:p>
    <w:p w:rsidR="007A4509" w:rsidRPr="00A54381" w:rsidRDefault="007A4509" w:rsidP="007A4509">
      <w:pPr>
        <w:jc w:val="both"/>
        <w:rPr>
          <w:bCs/>
          <w:sz w:val="22"/>
          <w:szCs w:val="22"/>
        </w:rPr>
      </w:pPr>
      <w:r w:rsidRPr="00384265">
        <w:rPr>
          <w:bCs/>
          <w:sz w:val="22"/>
          <w:szCs w:val="22"/>
        </w:rPr>
        <w:t>5.2.</w:t>
      </w:r>
      <w:r w:rsidRPr="00A54381">
        <w:rPr>
          <w:bCs/>
          <w:sz w:val="22"/>
          <w:szCs w:val="22"/>
        </w:rPr>
        <w:t>1</w:t>
      </w:r>
      <w:r w:rsidR="00086029">
        <w:rPr>
          <w:bCs/>
          <w:sz w:val="22"/>
          <w:szCs w:val="22"/>
        </w:rPr>
        <w:t>1</w:t>
      </w:r>
      <w:r w:rsidRPr="00384265">
        <w:rPr>
          <w:bCs/>
          <w:sz w:val="22"/>
          <w:szCs w:val="22"/>
        </w:rPr>
        <w:t>. Поручение подается в Депозитарий  в течение 3 (</w:t>
      </w:r>
      <w:r w:rsidR="00F91AF3">
        <w:rPr>
          <w:bCs/>
          <w:sz w:val="22"/>
          <w:szCs w:val="22"/>
        </w:rPr>
        <w:t>Т</w:t>
      </w:r>
      <w:r w:rsidRPr="00384265">
        <w:rPr>
          <w:bCs/>
          <w:sz w:val="22"/>
          <w:szCs w:val="22"/>
        </w:rPr>
        <w:t>рёх) рабочих  дней с момента его оформления.</w:t>
      </w:r>
    </w:p>
    <w:p w:rsidR="007A4509" w:rsidRDefault="007A4509" w:rsidP="007A4509">
      <w:pPr>
        <w:tabs>
          <w:tab w:val="left" w:pos="567"/>
        </w:tabs>
        <w:jc w:val="both"/>
        <w:rPr>
          <w:sz w:val="22"/>
        </w:rPr>
      </w:pPr>
      <w:r>
        <w:rPr>
          <w:sz w:val="22"/>
        </w:rPr>
        <w:t>5.2.1</w:t>
      </w:r>
      <w:r w:rsidR="00086029">
        <w:rPr>
          <w:sz w:val="22"/>
        </w:rPr>
        <w:t>2</w:t>
      </w:r>
      <w:r>
        <w:rPr>
          <w:sz w:val="22"/>
        </w:rPr>
        <w:t xml:space="preserve">. Изменение каких-либо условий в переданном поручении не допускается. При необходимости, аннулирование ранее поданного поручения производится путем передачи в Депозитарий  Поручения на отмену депозитарной операции </w:t>
      </w:r>
      <w:r w:rsidRPr="00F23143">
        <w:rPr>
          <w:sz w:val="22"/>
        </w:rPr>
        <w:t>(Приложение</w:t>
      </w:r>
      <w:r w:rsidR="000F6AE8">
        <w:rPr>
          <w:sz w:val="22"/>
        </w:rPr>
        <w:t xml:space="preserve"> </w:t>
      </w:r>
      <w:r w:rsidR="00663B37">
        <w:rPr>
          <w:sz w:val="22"/>
        </w:rPr>
        <w:t xml:space="preserve">№ </w:t>
      </w:r>
      <w:r w:rsidR="00F23143">
        <w:rPr>
          <w:sz w:val="22"/>
        </w:rPr>
        <w:t>2.13</w:t>
      </w:r>
      <w:r w:rsidR="00CA0488" w:rsidRPr="00CA0488">
        <w:rPr>
          <w:sz w:val="22"/>
        </w:rPr>
        <w:t xml:space="preserve"> </w:t>
      </w:r>
      <w:r w:rsidR="00CA0488">
        <w:rPr>
          <w:sz w:val="22"/>
        </w:rPr>
        <w:t>к настоящим Условиям</w:t>
      </w:r>
      <w:r w:rsidRPr="00F23143">
        <w:rPr>
          <w:sz w:val="22"/>
        </w:rPr>
        <w:t>),</w:t>
      </w:r>
      <w:r>
        <w:rPr>
          <w:sz w:val="22"/>
        </w:rPr>
        <w:t xml:space="preserve"> и подается новое поручение. Распоряжение Депонента об отмене ранее поданного поручения  принимается Депозитарием способом, аналогичным изложенному в п.5.2.4.</w:t>
      </w:r>
      <w:r w:rsidR="00CA0488">
        <w:rPr>
          <w:sz w:val="22"/>
        </w:rPr>
        <w:t xml:space="preserve"> настоящих Условий</w:t>
      </w:r>
      <w:r>
        <w:rPr>
          <w:sz w:val="22"/>
        </w:rPr>
        <w:t>, до момента фактического исполнения поручения.</w:t>
      </w:r>
    </w:p>
    <w:p w:rsidR="007A4509" w:rsidRDefault="007A4509" w:rsidP="007A4509">
      <w:pPr>
        <w:jc w:val="both"/>
        <w:rPr>
          <w:sz w:val="22"/>
        </w:rPr>
      </w:pPr>
      <w:r>
        <w:rPr>
          <w:sz w:val="22"/>
        </w:rPr>
        <w:t>5.2.1</w:t>
      </w:r>
      <w:r w:rsidR="00086029">
        <w:rPr>
          <w:sz w:val="22"/>
        </w:rPr>
        <w:t>3</w:t>
      </w:r>
      <w:r>
        <w:rPr>
          <w:sz w:val="22"/>
        </w:rPr>
        <w:t>. Депозитарий имеет право потребовать от инициатора депозитарной операции предоставления документов и сведений, необходимых для исполнения депозитарной операции в соответствии с  Условиями, действующим законодательством Российской Федерации, требованиями третьих лиц, участвующих в исполнении операции.</w:t>
      </w:r>
    </w:p>
    <w:p w:rsidR="007A4509" w:rsidRPr="00FD61DB" w:rsidRDefault="007A4509" w:rsidP="007A4509">
      <w:pPr>
        <w:jc w:val="both"/>
        <w:rPr>
          <w:sz w:val="22"/>
          <w:szCs w:val="22"/>
        </w:rPr>
      </w:pPr>
      <w:r w:rsidRPr="00FD61DB">
        <w:rPr>
          <w:sz w:val="22"/>
          <w:szCs w:val="22"/>
        </w:rPr>
        <w:t>5.2.</w:t>
      </w:r>
      <w:r w:rsidRPr="00A54381">
        <w:rPr>
          <w:sz w:val="22"/>
          <w:szCs w:val="22"/>
        </w:rPr>
        <w:t>1</w:t>
      </w:r>
      <w:r w:rsidR="00086029">
        <w:rPr>
          <w:sz w:val="22"/>
          <w:szCs w:val="22"/>
        </w:rPr>
        <w:t>4</w:t>
      </w:r>
      <w:r w:rsidRPr="00FD61DB">
        <w:rPr>
          <w:sz w:val="22"/>
          <w:szCs w:val="22"/>
        </w:rPr>
        <w:t xml:space="preserve">. Депозитарий </w:t>
      </w:r>
      <w:r w:rsidRPr="00291396">
        <w:rPr>
          <w:b/>
          <w:i/>
          <w:sz w:val="22"/>
          <w:szCs w:val="22"/>
        </w:rPr>
        <w:t xml:space="preserve">отказывает </w:t>
      </w:r>
      <w:r w:rsidRPr="00F23143">
        <w:rPr>
          <w:sz w:val="22"/>
          <w:szCs w:val="22"/>
          <w:u w:val="single"/>
        </w:rPr>
        <w:t>в исполнении поручения</w:t>
      </w:r>
      <w:r w:rsidRPr="00FD61DB">
        <w:rPr>
          <w:sz w:val="22"/>
          <w:szCs w:val="22"/>
        </w:rPr>
        <w:t xml:space="preserve"> в следующих случаях:</w:t>
      </w:r>
    </w:p>
    <w:p w:rsidR="007A4509" w:rsidRPr="00FD61DB" w:rsidRDefault="007A4509" w:rsidP="00096969">
      <w:pPr>
        <w:numPr>
          <w:ilvl w:val="0"/>
          <w:numId w:val="57"/>
        </w:numPr>
        <w:jc w:val="both"/>
        <w:rPr>
          <w:sz w:val="22"/>
          <w:szCs w:val="22"/>
        </w:rPr>
      </w:pPr>
      <w:r w:rsidRPr="00FD61DB">
        <w:rPr>
          <w:sz w:val="22"/>
          <w:szCs w:val="22"/>
        </w:rPr>
        <w:t>сведения, содержащиеся в представленных документах, не соответствуют сведениям, содержащимся в учетных регистрах Депозитария;</w:t>
      </w:r>
    </w:p>
    <w:p w:rsidR="007A4509" w:rsidRPr="00FD61DB" w:rsidRDefault="007A4509" w:rsidP="00096969">
      <w:pPr>
        <w:numPr>
          <w:ilvl w:val="0"/>
          <w:numId w:val="57"/>
        </w:numPr>
        <w:jc w:val="both"/>
        <w:rPr>
          <w:sz w:val="22"/>
          <w:szCs w:val="22"/>
        </w:rPr>
      </w:pPr>
      <w:r w:rsidRPr="00FD61DB">
        <w:rPr>
          <w:sz w:val="22"/>
          <w:szCs w:val="22"/>
        </w:rPr>
        <w:t>количество ценных бумаг, находящихся на счете депо/разделе счета депо, недостаточно для проведения операции, указанной в поручении;</w:t>
      </w:r>
    </w:p>
    <w:p w:rsidR="007A4509" w:rsidRPr="00FD61DB" w:rsidRDefault="007A4509" w:rsidP="00096969">
      <w:pPr>
        <w:numPr>
          <w:ilvl w:val="0"/>
          <w:numId w:val="57"/>
        </w:numPr>
        <w:jc w:val="both"/>
        <w:rPr>
          <w:sz w:val="22"/>
          <w:szCs w:val="22"/>
        </w:rPr>
      </w:pPr>
      <w:r w:rsidRPr="00FD61DB">
        <w:rPr>
          <w:sz w:val="22"/>
          <w:szCs w:val="22"/>
        </w:rPr>
        <w:t xml:space="preserve">ценные бумаги, в отношении которых </w:t>
      </w:r>
      <w:r w:rsidR="00CB0074">
        <w:rPr>
          <w:sz w:val="22"/>
          <w:szCs w:val="22"/>
        </w:rPr>
        <w:t>по</w:t>
      </w:r>
      <w:r w:rsidRPr="00FD61DB">
        <w:rPr>
          <w:sz w:val="22"/>
          <w:szCs w:val="22"/>
        </w:rPr>
        <w:t>дается поручение, обременены обязательствами, и исполнение поручения может привести к нарушению данных обязательств;</w:t>
      </w:r>
    </w:p>
    <w:p w:rsidR="007A4509" w:rsidRPr="00FD61DB" w:rsidRDefault="007A4509" w:rsidP="00096969">
      <w:pPr>
        <w:numPr>
          <w:ilvl w:val="0"/>
          <w:numId w:val="57"/>
        </w:numPr>
        <w:jc w:val="both"/>
        <w:rPr>
          <w:sz w:val="22"/>
          <w:szCs w:val="22"/>
        </w:rPr>
      </w:pPr>
      <w:r w:rsidRPr="00FD61DB">
        <w:rPr>
          <w:sz w:val="22"/>
          <w:szCs w:val="22"/>
        </w:rPr>
        <w:t xml:space="preserve">не представлены документы, необходимые для исполнения депозитарной операции в соответствии с </w:t>
      </w:r>
      <w:r w:rsidR="00745059">
        <w:rPr>
          <w:sz w:val="22"/>
          <w:szCs w:val="22"/>
        </w:rPr>
        <w:t>настоями Условиями</w:t>
      </w:r>
      <w:r w:rsidRPr="00FD61DB">
        <w:rPr>
          <w:sz w:val="22"/>
          <w:szCs w:val="22"/>
        </w:rPr>
        <w:t xml:space="preserve"> или законодательством Российской Федерации;</w:t>
      </w:r>
    </w:p>
    <w:p w:rsidR="007A4509" w:rsidRDefault="007A4509" w:rsidP="00096969">
      <w:pPr>
        <w:numPr>
          <w:ilvl w:val="0"/>
          <w:numId w:val="57"/>
        </w:numPr>
        <w:jc w:val="both"/>
        <w:rPr>
          <w:sz w:val="22"/>
          <w:szCs w:val="22"/>
        </w:rPr>
      </w:pPr>
      <w:r w:rsidRPr="00FD61DB">
        <w:rPr>
          <w:sz w:val="22"/>
          <w:szCs w:val="22"/>
        </w:rPr>
        <w:t xml:space="preserve">истек срок действия поручения, предусмотренный </w:t>
      </w:r>
      <w:r w:rsidR="00745059">
        <w:rPr>
          <w:sz w:val="22"/>
          <w:szCs w:val="22"/>
        </w:rPr>
        <w:t>настоящими Условиями</w:t>
      </w:r>
      <w:r w:rsidRPr="00FD61DB">
        <w:rPr>
          <w:sz w:val="22"/>
          <w:szCs w:val="22"/>
        </w:rPr>
        <w:t>;</w:t>
      </w:r>
    </w:p>
    <w:p w:rsidR="007A4509" w:rsidRPr="00FD61DB" w:rsidRDefault="007A4509" w:rsidP="00096969">
      <w:pPr>
        <w:numPr>
          <w:ilvl w:val="0"/>
          <w:numId w:val="57"/>
        </w:numPr>
        <w:jc w:val="both"/>
        <w:rPr>
          <w:sz w:val="22"/>
          <w:szCs w:val="22"/>
        </w:rPr>
      </w:pPr>
      <w:r>
        <w:rPr>
          <w:sz w:val="22"/>
          <w:szCs w:val="22"/>
        </w:rPr>
        <w:t>на основании отказа в проведении операции регистратора или Депозитария места хранения;</w:t>
      </w:r>
    </w:p>
    <w:p w:rsidR="007A4509" w:rsidRPr="00FD61DB" w:rsidRDefault="007A4509" w:rsidP="00096969">
      <w:pPr>
        <w:numPr>
          <w:ilvl w:val="0"/>
          <w:numId w:val="57"/>
        </w:numPr>
        <w:jc w:val="both"/>
        <w:rPr>
          <w:sz w:val="22"/>
          <w:szCs w:val="22"/>
        </w:rPr>
      </w:pPr>
      <w:r w:rsidRPr="00FD61DB">
        <w:rPr>
          <w:sz w:val="22"/>
          <w:szCs w:val="22"/>
        </w:rPr>
        <w:t xml:space="preserve">иные основания, предусмотренные законодательством </w:t>
      </w:r>
      <w:r w:rsidR="00745059">
        <w:rPr>
          <w:sz w:val="22"/>
          <w:szCs w:val="22"/>
        </w:rPr>
        <w:t xml:space="preserve">Российской Федерации </w:t>
      </w:r>
      <w:r w:rsidRPr="00FD61DB">
        <w:rPr>
          <w:sz w:val="22"/>
          <w:szCs w:val="22"/>
        </w:rPr>
        <w:t xml:space="preserve">и </w:t>
      </w:r>
      <w:r w:rsidR="00745059">
        <w:rPr>
          <w:sz w:val="22"/>
          <w:szCs w:val="22"/>
        </w:rPr>
        <w:t>настоящими Условиями</w:t>
      </w:r>
      <w:r w:rsidRPr="00FD61DB">
        <w:rPr>
          <w:sz w:val="22"/>
          <w:szCs w:val="22"/>
        </w:rPr>
        <w:t>.</w:t>
      </w:r>
    </w:p>
    <w:p w:rsidR="007A4509" w:rsidRPr="00AD54C7" w:rsidRDefault="007A4509" w:rsidP="007A4509">
      <w:pPr>
        <w:pStyle w:val="a8"/>
        <w:spacing w:after="0"/>
        <w:jc w:val="both"/>
        <w:rPr>
          <w:sz w:val="22"/>
        </w:rPr>
      </w:pPr>
      <w:r w:rsidRPr="00AD54C7">
        <w:rPr>
          <w:bCs/>
          <w:sz w:val="22"/>
          <w:szCs w:val="22"/>
        </w:rPr>
        <w:t>5.2.</w:t>
      </w:r>
      <w:r w:rsidRPr="00A54381">
        <w:rPr>
          <w:bCs/>
          <w:sz w:val="22"/>
          <w:szCs w:val="22"/>
        </w:rPr>
        <w:t>1</w:t>
      </w:r>
      <w:r w:rsidR="00086029">
        <w:rPr>
          <w:bCs/>
          <w:sz w:val="22"/>
          <w:szCs w:val="22"/>
        </w:rPr>
        <w:t>5</w:t>
      </w:r>
      <w:r w:rsidRPr="00AD54C7">
        <w:rPr>
          <w:bCs/>
          <w:sz w:val="22"/>
          <w:szCs w:val="22"/>
        </w:rPr>
        <w:t>.</w:t>
      </w:r>
      <w:r w:rsidRPr="00DC4E11">
        <w:rPr>
          <w:b/>
          <w:bCs/>
          <w:sz w:val="22"/>
          <w:szCs w:val="22"/>
        </w:rPr>
        <w:t xml:space="preserve"> </w:t>
      </w:r>
      <w:r w:rsidRPr="00AD54C7">
        <w:rPr>
          <w:bCs/>
          <w:sz w:val="22"/>
          <w:szCs w:val="22"/>
        </w:rPr>
        <w:t xml:space="preserve">Депозитарий предоставляет Депоненту </w:t>
      </w:r>
      <w:r>
        <w:rPr>
          <w:bCs/>
          <w:sz w:val="22"/>
          <w:szCs w:val="22"/>
        </w:rPr>
        <w:t>«Уведомление об отказе в исполнении поручения»</w:t>
      </w:r>
      <w:r>
        <w:rPr>
          <w:sz w:val="22"/>
          <w:szCs w:val="22"/>
        </w:rPr>
        <w:t xml:space="preserve">- </w:t>
      </w:r>
      <w:r w:rsidRPr="00AD54C7">
        <w:rPr>
          <w:bCs/>
          <w:sz w:val="22"/>
          <w:szCs w:val="22"/>
        </w:rPr>
        <w:t>мотивированный отказ в исполнении поручения в срок не позднее 3 (</w:t>
      </w:r>
      <w:r w:rsidR="00F91AF3">
        <w:rPr>
          <w:bCs/>
          <w:sz w:val="22"/>
          <w:szCs w:val="22"/>
        </w:rPr>
        <w:t>Т</w:t>
      </w:r>
      <w:r w:rsidRPr="00AD54C7">
        <w:rPr>
          <w:bCs/>
          <w:sz w:val="22"/>
          <w:szCs w:val="22"/>
        </w:rPr>
        <w:t xml:space="preserve">рех) рабочих дней с момента приема поручения либо с момента получения письменного отказа в совершении операции, необходимой для исполнения данного поручения, реестродержателя или Депозитария места хранения. </w:t>
      </w:r>
      <w:r w:rsidRPr="00AD54C7">
        <w:rPr>
          <w:sz w:val="22"/>
        </w:rPr>
        <w:t xml:space="preserve">Такое </w:t>
      </w:r>
      <w:r>
        <w:rPr>
          <w:sz w:val="22"/>
        </w:rPr>
        <w:t>У</w:t>
      </w:r>
      <w:r w:rsidRPr="00AD54C7">
        <w:rPr>
          <w:sz w:val="22"/>
        </w:rPr>
        <w:t xml:space="preserve">ведомление об </w:t>
      </w:r>
      <w:r w:rsidRPr="00F23143">
        <w:rPr>
          <w:sz w:val="22"/>
        </w:rPr>
        <w:t xml:space="preserve">отказе </w:t>
      </w:r>
      <w:r w:rsidRPr="00F23143">
        <w:rPr>
          <w:sz w:val="22"/>
          <w:szCs w:val="22"/>
        </w:rPr>
        <w:t xml:space="preserve">(Приложение </w:t>
      </w:r>
      <w:r w:rsidR="00663B37">
        <w:rPr>
          <w:sz w:val="22"/>
          <w:szCs w:val="22"/>
        </w:rPr>
        <w:t xml:space="preserve">№ </w:t>
      </w:r>
      <w:r w:rsidR="00F23143">
        <w:rPr>
          <w:sz w:val="22"/>
          <w:szCs w:val="22"/>
        </w:rPr>
        <w:t>3.</w:t>
      </w:r>
      <w:r w:rsidR="006F5427">
        <w:rPr>
          <w:sz w:val="22"/>
          <w:szCs w:val="22"/>
        </w:rPr>
        <w:t>6</w:t>
      </w:r>
      <w:r w:rsidRPr="00F23143">
        <w:rPr>
          <w:sz w:val="22"/>
          <w:szCs w:val="22"/>
        </w:rPr>
        <w:t>.</w:t>
      </w:r>
      <w:r w:rsidR="00911952" w:rsidRPr="00911952">
        <w:rPr>
          <w:sz w:val="22"/>
        </w:rPr>
        <w:t xml:space="preserve"> </w:t>
      </w:r>
      <w:r w:rsidR="00911952">
        <w:rPr>
          <w:sz w:val="22"/>
        </w:rPr>
        <w:t>к настоящим Условиям</w:t>
      </w:r>
      <w:r w:rsidRPr="00F23143">
        <w:rPr>
          <w:sz w:val="22"/>
          <w:szCs w:val="22"/>
        </w:rPr>
        <w:t>)</w:t>
      </w:r>
      <w:r>
        <w:rPr>
          <w:sz w:val="22"/>
          <w:szCs w:val="22"/>
        </w:rPr>
        <w:t xml:space="preserve"> </w:t>
      </w:r>
      <w:r w:rsidRPr="00AD54C7">
        <w:rPr>
          <w:sz w:val="22"/>
        </w:rPr>
        <w:t xml:space="preserve">предоставляется Депоненту в офисе </w:t>
      </w:r>
      <w:r>
        <w:rPr>
          <w:sz w:val="22"/>
        </w:rPr>
        <w:t>Банка (</w:t>
      </w:r>
      <w:r w:rsidRPr="00AD54C7">
        <w:rPr>
          <w:sz w:val="22"/>
        </w:rPr>
        <w:t>Депозитария</w:t>
      </w:r>
      <w:r>
        <w:rPr>
          <w:sz w:val="22"/>
        </w:rPr>
        <w:t>)</w:t>
      </w:r>
      <w:r w:rsidRPr="00AD54C7">
        <w:rPr>
          <w:sz w:val="22"/>
        </w:rPr>
        <w:t xml:space="preserve"> либо по факсу </w:t>
      </w:r>
      <w:r>
        <w:rPr>
          <w:sz w:val="22"/>
        </w:rPr>
        <w:t xml:space="preserve">или </w:t>
      </w:r>
      <w:r>
        <w:rPr>
          <w:sz w:val="22"/>
          <w:lang w:val="en-US"/>
        </w:rPr>
        <w:t>e</w:t>
      </w:r>
      <w:r w:rsidRPr="00AD54C7">
        <w:rPr>
          <w:sz w:val="22"/>
        </w:rPr>
        <w:t>-</w:t>
      </w:r>
      <w:r>
        <w:rPr>
          <w:sz w:val="22"/>
          <w:lang w:val="en-US"/>
        </w:rPr>
        <w:t>mail</w:t>
      </w:r>
      <w:r>
        <w:rPr>
          <w:sz w:val="22"/>
        </w:rPr>
        <w:t xml:space="preserve"> </w:t>
      </w:r>
      <w:r w:rsidRPr="00AD54C7">
        <w:rPr>
          <w:sz w:val="22"/>
        </w:rPr>
        <w:t>с последующим предоставлением оригинала почтой.</w:t>
      </w:r>
    </w:p>
    <w:p w:rsidR="007A4509" w:rsidRPr="00FD61DB" w:rsidRDefault="007A4509" w:rsidP="007A4509">
      <w:pPr>
        <w:jc w:val="both"/>
        <w:rPr>
          <w:b/>
          <w:bCs/>
          <w:sz w:val="22"/>
          <w:szCs w:val="22"/>
        </w:rPr>
      </w:pPr>
      <w:r w:rsidRPr="00FD61DB">
        <w:rPr>
          <w:b/>
          <w:bCs/>
          <w:sz w:val="22"/>
          <w:szCs w:val="22"/>
        </w:rPr>
        <w:t xml:space="preserve">5.3. Порядок </w:t>
      </w:r>
      <w:r>
        <w:rPr>
          <w:b/>
          <w:bCs/>
          <w:sz w:val="22"/>
          <w:szCs w:val="22"/>
        </w:rPr>
        <w:t xml:space="preserve">и сроки </w:t>
      </w:r>
      <w:r w:rsidRPr="00FD61DB">
        <w:rPr>
          <w:b/>
          <w:bCs/>
          <w:sz w:val="22"/>
          <w:szCs w:val="22"/>
        </w:rPr>
        <w:t>совершения депозитарных операций.</w:t>
      </w:r>
    </w:p>
    <w:p w:rsidR="007A4509" w:rsidRPr="00FD61DB" w:rsidRDefault="007A4509" w:rsidP="007A4509">
      <w:pPr>
        <w:jc w:val="both"/>
        <w:rPr>
          <w:sz w:val="22"/>
          <w:szCs w:val="22"/>
        </w:rPr>
      </w:pPr>
      <w:r w:rsidRPr="00FD61DB">
        <w:rPr>
          <w:sz w:val="22"/>
          <w:szCs w:val="22"/>
        </w:rPr>
        <w:t>5.3.1. Депозитарные операции состоят из следующих стадий:</w:t>
      </w:r>
    </w:p>
    <w:p w:rsidR="007C2D7F" w:rsidRPr="00894616" w:rsidRDefault="007A4509" w:rsidP="00096969">
      <w:pPr>
        <w:pStyle w:val="aff2"/>
        <w:numPr>
          <w:ilvl w:val="0"/>
          <w:numId w:val="75"/>
        </w:numPr>
        <w:jc w:val="both"/>
        <w:rPr>
          <w:b/>
          <w:i/>
        </w:rPr>
      </w:pPr>
      <w:r w:rsidRPr="00894616">
        <w:rPr>
          <w:sz w:val="22"/>
          <w:szCs w:val="22"/>
        </w:rPr>
        <w:t>прием поручения от инициатора</w:t>
      </w:r>
      <w:r w:rsidR="00214D45" w:rsidRPr="00894616">
        <w:rPr>
          <w:sz w:val="22"/>
          <w:szCs w:val="22"/>
        </w:rPr>
        <w:t xml:space="preserve"> (Депонента/уполномоченного лица Депонента) </w:t>
      </w:r>
      <w:r w:rsidRPr="00894616">
        <w:rPr>
          <w:sz w:val="22"/>
          <w:szCs w:val="22"/>
        </w:rPr>
        <w:t>операции;</w:t>
      </w:r>
      <w:r w:rsidR="007C2D7F" w:rsidRPr="00894616">
        <w:rPr>
          <w:sz w:val="22"/>
          <w:szCs w:val="22"/>
        </w:rPr>
        <w:t xml:space="preserve"> </w:t>
      </w:r>
      <w:r w:rsidR="007C2D7F" w:rsidRPr="00894616">
        <w:rPr>
          <w:b/>
          <w:i/>
        </w:rPr>
        <w:t>Внимание!</w:t>
      </w:r>
    </w:p>
    <w:p w:rsidR="007C2D7F" w:rsidRPr="00434CE9" w:rsidRDefault="007C2D7F" w:rsidP="007C2D7F">
      <w:pPr>
        <w:ind w:left="360"/>
        <w:jc w:val="both"/>
        <w:rPr>
          <w:b/>
          <w:i/>
        </w:rPr>
      </w:pPr>
      <w:r w:rsidRPr="00434CE9">
        <w:rPr>
          <w:b/>
          <w:i/>
        </w:rPr>
        <w:t xml:space="preserve">Прием поручений, распоряжений и иных документов от Депонента осуществляется с 10:00 до 17:00 часов московского времени каждого </w:t>
      </w:r>
      <w:r w:rsidRPr="00EC70DF">
        <w:rPr>
          <w:b/>
          <w:i/>
        </w:rPr>
        <w:t>рабоч</w:t>
      </w:r>
      <w:r w:rsidRPr="00434CE9">
        <w:rPr>
          <w:b/>
          <w:i/>
        </w:rPr>
        <w:t>его дня</w:t>
      </w:r>
      <w:r w:rsidR="003F1D9E">
        <w:rPr>
          <w:b/>
          <w:i/>
        </w:rPr>
        <w:t xml:space="preserve"> и с 10:00 до 16:00 в предпраздничные дни.</w:t>
      </w:r>
    </w:p>
    <w:p w:rsidR="007A4509" w:rsidRPr="00FD61DB" w:rsidRDefault="007A4509" w:rsidP="00096969">
      <w:pPr>
        <w:numPr>
          <w:ilvl w:val="0"/>
          <w:numId w:val="58"/>
        </w:numPr>
        <w:jc w:val="both"/>
        <w:rPr>
          <w:sz w:val="22"/>
          <w:szCs w:val="22"/>
        </w:rPr>
      </w:pPr>
      <w:r w:rsidRPr="00FD61DB">
        <w:rPr>
          <w:sz w:val="22"/>
          <w:szCs w:val="22"/>
        </w:rPr>
        <w:t>проверка правильности оформления поручения</w:t>
      </w:r>
      <w:r>
        <w:rPr>
          <w:sz w:val="22"/>
          <w:szCs w:val="22"/>
        </w:rPr>
        <w:t xml:space="preserve"> и наличия всех документов, являющихся подтверждением основания проведения депозитарной операции</w:t>
      </w:r>
      <w:r w:rsidRPr="00FD61DB">
        <w:rPr>
          <w:sz w:val="22"/>
          <w:szCs w:val="22"/>
        </w:rPr>
        <w:t>;</w:t>
      </w:r>
    </w:p>
    <w:p w:rsidR="007A4509" w:rsidRPr="00FD61DB" w:rsidRDefault="007A4509" w:rsidP="00096969">
      <w:pPr>
        <w:numPr>
          <w:ilvl w:val="0"/>
          <w:numId w:val="58"/>
        </w:numPr>
        <w:jc w:val="both"/>
        <w:rPr>
          <w:sz w:val="22"/>
          <w:szCs w:val="22"/>
        </w:rPr>
      </w:pPr>
      <w:r w:rsidRPr="00FD61DB">
        <w:rPr>
          <w:sz w:val="22"/>
          <w:szCs w:val="22"/>
        </w:rPr>
        <w:t>регистрация в Журнале принятых поручений с выдачей подтверждения в приеме поручения или отказа в приеме поручения инициатору операции;</w:t>
      </w:r>
    </w:p>
    <w:p w:rsidR="007A4509" w:rsidRPr="00FD61DB" w:rsidRDefault="007A4509" w:rsidP="00096969">
      <w:pPr>
        <w:numPr>
          <w:ilvl w:val="0"/>
          <w:numId w:val="58"/>
        </w:numPr>
        <w:jc w:val="both"/>
        <w:rPr>
          <w:sz w:val="22"/>
          <w:szCs w:val="22"/>
        </w:rPr>
      </w:pPr>
      <w:r w:rsidRPr="00FD61DB">
        <w:rPr>
          <w:sz w:val="22"/>
          <w:szCs w:val="22"/>
        </w:rPr>
        <w:t>сверка поручения с данными, содержащимися в учетных регистрах;</w:t>
      </w:r>
    </w:p>
    <w:p w:rsidR="007A4509" w:rsidRPr="00FD61DB" w:rsidRDefault="007A4509" w:rsidP="00096969">
      <w:pPr>
        <w:numPr>
          <w:ilvl w:val="0"/>
          <w:numId w:val="58"/>
        </w:numPr>
        <w:jc w:val="both"/>
        <w:rPr>
          <w:sz w:val="22"/>
          <w:szCs w:val="22"/>
        </w:rPr>
      </w:pPr>
      <w:r w:rsidRPr="00FD61DB">
        <w:rPr>
          <w:sz w:val="22"/>
          <w:szCs w:val="22"/>
        </w:rPr>
        <w:t xml:space="preserve">исполнение поручения с одновременным отражением операции в регистрах депозитарного учета или неисполнение поручения в связи с несоответствием данных учетных регистров </w:t>
      </w:r>
      <w:r w:rsidRPr="00FD61DB">
        <w:rPr>
          <w:sz w:val="22"/>
          <w:szCs w:val="22"/>
        </w:rPr>
        <w:lastRenderedPageBreak/>
        <w:t>данным, указанным в поручении, либо неисполнение поручения на основании полученного отказа в совершении операции держателя реестра или Депозитария места хранения;</w:t>
      </w:r>
    </w:p>
    <w:p w:rsidR="007A4509" w:rsidRPr="00FD61DB" w:rsidRDefault="007A4509" w:rsidP="00096969">
      <w:pPr>
        <w:numPr>
          <w:ilvl w:val="0"/>
          <w:numId w:val="58"/>
        </w:numPr>
        <w:jc w:val="both"/>
        <w:rPr>
          <w:sz w:val="22"/>
          <w:szCs w:val="22"/>
        </w:rPr>
      </w:pPr>
      <w:r w:rsidRPr="00FD61DB">
        <w:rPr>
          <w:sz w:val="22"/>
          <w:szCs w:val="22"/>
        </w:rPr>
        <w:t>составление отчета о совершенной операции или об отказе в совершении операции;</w:t>
      </w:r>
    </w:p>
    <w:p w:rsidR="007A4509" w:rsidRPr="00FD61DB" w:rsidRDefault="007A4509" w:rsidP="00096969">
      <w:pPr>
        <w:numPr>
          <w:ilvl w:val="0"/>
          <w:numId w:val="58"/>
        </w:numPr>
        <w:jc w:val="both"/>
        <w:rPr>
          <w:sz w:val="22"/>
          <w:szCs w:val="22"/>
        </w:rPr>
      </w:pPr>
      <w:r w:rsidRPr="00FD61DB">
        <w:rPr>
          <w:sz w:val="22"/>
          <w:szCs w:val="22"/>
        </w:rPr>
        <w:t xml:space="preserve">регистрация отчета в Журнале </w:t>
      </w:r>
      <w:r w:rsidR="001C5AE9">
        <w:rPr>
          <w:sz w:val="22"/>
          <w:szCs w:val="22"/>
        </w:rPr>
        <w:t>исходящих документов</w:t>
      </w:r>
      <w:r w:rsidRPr="00FD61DB">
        <w:rPr>
          <w:sz w:val="22"/>
          <w:szCs w:val="22"/>
        </w:rPr>
        <w:t xml:space="preserve"> и передача отчета инициатору операции и/или указанному им лицу.</w:t>
      </w:r>
    </w:p>
    <w:p w:rsidR="00341432" w:rsidRDefault="007A4509" w:rsidP="007A4509">
      <w:pPr>
        <w:jc w:val="both"/>
        <w:rPr>
          <w:sz w:val="22"/>
          <w:szCs w:val="22"/>
        </w:rPr>
      </w:pPr>
      <w:r w:rsidRPr="00FD61DB">
        <w:rPr>
          <w:sz w:val="22"/>
          <w:szCs w:val="22"/>
        </w:rPr>
        <w:t xml:space="preserve">5.3.2.  </w:t>
      </w:r>
      <w:r w:rsidRPr="00F23143">
        <w:rPr>
          <w:sz w:val="22"/>
          <w:szCs w:val="22"/>
        </w:rPr>
        <w:t>Депозитарные операции совершаются в сроки,</w:t>
      </w:r>
      <w:r w:rsidR="00341432">
        <w:rPr>
          <w:sz w:val="22"/>
          <w:szCs w:val="22"/>
        </w:rPr>
        <w:t xml:space="preserve"> прописанные в настоящих Условиях, а также </w:t>
      </w:r>
      <w:r w:rsidRPr="00F23143">
        <w:rPr>
          <w:sz w:val="22"/>
          <w:szCs w:val="22"/>
        </w:rPr>
        <w:t xml:space="preserve"> установленные  в разделах </w:t>
      </w:r>
      <w:r w:rsidR="006C72B2">
        <w:rPr>
          <w:sz w:val="22"/>
          <w:szCs w:val="22"/>
        </w:rPr>
        <w:t>8</w:t>
      </w:r>
      <w:r w:rsidR="006C72B2" w:rsidRPr="00F23143">
        <w:rPr>
          <w:sz w:val="22"/>
          <w:szCs w:val="22"/>
        </w:rPr>
        <w:t xml:space="preserve"> </w:t>
      </w:r>
      <w:r w:rsidRPr="00F23143">
        <w:rPr>
          <w:sz w:val="22"/>
          <w:szCs w:val="22"/>
        </w:rPr>
        <w:t xml:space="preserve">и </w:t>
      </w:r>
      <w:r w:rsidR="006C72B2">
        <w:rPr>
          <w:sz w:val="22"/>
          <w:szCs w:val="22"/>
        </w:rPr>
        <w:t>9</w:t>
      </w:r>
      <w:r w:rsidRPr="00F23143">
        <w:rPr>
          <w:sz w:val="22"/>
          <w:szCs w:val="22"/>
        </w:rPr>
        <w:t xml:space="preserve"> </w:t>
      </w:r>
      <w:r w:rsidR="00F23143">
        <w:rPr>
          <w:sz w:val="22"/>
          <w:szCs w:val="22"/>
        </w:rPr>
        <w:t>настоящих Условий.</w:t>
      </w:r>
      <w:r w:rsidRPr="00F23143">
        <w:rPr>
          <w:sz w:val="22"/>
          <w:szCs w:val="22"/>
        </w:rPr>
        <w:t xml:space="preserve"> </w:t>
      </w:r>
    </w:p>
    <w:p w:rsidR="007A4509" w:rsidRPr="00BF6AC8" w:rsidRDefault="007A4509" w:rsidP="007A4509">
      <w:pPr>
        <w:jc w:val="both"/>
        <w:rPr>
          <w:b/>
          <w:bCs/>
          <w:sz w:val="22"/>
          <w:szCs w:val="22"/>
        </w:rPr>
      </w:pPr>
      <w:r w:rsidRPr="00FD61DB">
        <w:rPr>
          <w:sz w:val="22"/>
          <w:szCs w:val="22"/>
        </w:rPr>
        <w:t>5.3.3. Срок выполнения депозитарной операции исчисляется с момента</w:t>
      </w:r>
      <w:r w:rsidR="00341432">
        <w:rPr>
          <w:sz w:val="22"/>
          <w:szCs w:val="22"/>
        </w:rPr>
        <w:t xml:space="preserve"> присвоения регистрационного номера в системе учета Депозитария,</w:t>
      </w:r>
      <w:r w:rsidRPr="00FD61DB">
        <w:rPr>
          <w:sz w:val="22"/>
          <w:szCs w:val="22"/>
        </w:rPr>
        <w:t xml:space="preserve"> внесения </w:t>
      </w:r>
      <w:r>
        <w:rPr>
          <w:sz w:val="22"/>
          <w:szCs w:val="22"/>
        </w:rPr>
        <w:t>з</w:t>
      </w:r>
      <w:r w:rsidRPr="00FD61DB">
        <w:rPr>
          <w:sz w:val="22"/>
          <w:szCs w:val="22"/>
        </w:rPr>
        <w:t xml:space="preserve">аписи </w:t>
      </w:r>
      <w:r>
        <w:rPr>
          <w:sz w:val="22"/>
          <w:szCs w:val="22"/>
        </w:rPr>
        <w:t xml:space="preserve"> о приеме поручения </w:t>
      </w:r>
      <w:r w:rsidRPr="00FD61DB">
        <w:rPr>
          <w:sz w:val="22"/>
          <w:szCs w:val="22"/>
        </w:rPr>
        <w:t>в Журнал принятых поручен</w:t>
      </w:r>
      <w:r>
        <w:rPr>
          <w:sz w:val="22"/>
          <w:szCs w:val="22"/>
        </w:rPr>
        <w:t>и</w:t>
      </w:r>
      <w:r w:rsidRPr="00FD61DB">
        <w:rPr>
          <w:sz w:val="22"/>
          <w:szCs w:val="22"/>
        </w:rPr>
        <w:t>й</w:t>
      </w:r>
      <w:r w:rsidR="00341432">
        <w:rPr>
          <w:sz w:val="22"/>
          <w:szCs w:val="22"/>
        </w:rPr>
        <w:t xml:space="preserve"> Депозитария и возврата 2-го экземпляра или ксерокопии Поручения с отметкой Депозитария о приёме Депоненту  или уполномоченному лицу Депонента.</w:t>
      </w:r>
    </w:p>
    <w:p w:rsidR="007A4509" w:rsidRPr="00FD61DB" w:rsidRDefault="007A4509" w:rsidP="007A4509">
      <w:pPr>
        <w:jc w:val="both"/>
        <w:rPr>
          <w:sz w:val="22"/>
          <w:szCs w:val="22"/>
        </w:rPr>
      </w:pPr>
      <w:r w:rsidRPr="00FD61DB">
        <w:rPr>
          <w:sz w:val="22"/>
          <w:szCs w:val="22"/>
        </w:rPr>
        <w:t xml:space="preserve">5.3.4. Завершением депозитарной операции является формирование и передача отчета о совершении операции инициатору операции и иным лицам в соответствии с </w:t>
      </w:r>
      <w:r>
        <w:rPr>
          <w:sz w:val="22"/>
          <w:szCs w:val="22"/>
        </w:rPr>
        <w:t>Условиями и договором счета депо</w:t>
      </w:r>
      <w:r w:rsidRPr="00FD61DB">
        <w:rPr>
          <w:sz w:val="22"/>
          <w:szCs w:val="22"/>
        </w:rPr>
        <w:t>.</w:t>
      </w:r>
    </w:p>
    <w:p w:rsidR="00CB0074" w:rsidRDefault="007A4509" w:rsidP="007A4509">
      <w:pPr>
        <w:jc w:val="both"/>
        <w:rPr>
          <w:sz w:val="22"/>
          <w:szCs w:val="22"/>
        </w:rPr>
      </w:pPr>
      <w:r w:rsidRPr="00FD61DB">
        <w:rPr>
          <w:sz w:val="22"/>
          <w:szCs w:val="22"/>
        </w:rPr>
        <w:t xml:space="preserve">Информация обо всех переданных отчетах </w:t>
      </w:r>
      <w:r>
        <w:rPr>
          <w:sz w:val="22"/>
          <w:szCs w:val="22"/>
        </w:rPr>
        <w:t>заносится</w:t>
      </w:r>
      <w:r w:rsidRPr="00FD61DB">
        <w:rPr>
          <w:sz w:val="22"/>
          <w:szCs w:val="22"/>
        </w:rPr>
        <w:t xml:space="preserve"> в Журнал </w:t>
      </w:r>
      <w:r w:rsidR="00CB0074">
        <w:rPr>
          <w:sz w:val="22"/>
          <w:szCs w:val="22"/>
        </w:rPr>
        <w:t>исходящих документов</w:t>
      </w:r>
      <w:r>
        <w:rPr>
          <w:sz w:val="22"/>
          <w:szCs w:val="22"/>
        </w:rPr>
        <w:t>.</w:t>
      </w:r>
    </w:p>
    <w:p w:rsidR="007A4509" w:rsidRPr="00F71CFE" w:rsidRDefault="007A4509" w:rsidP="007A4509">
      <w:pPr>
        <w:jc w:val="both"/>
        <w:rPr>
          <w:sz w:val="22"/>
          <w:szCs w:val="22"/>
        </w:rPr>
      </w:pPr>
      <w:r w:rsidRPr="00F71CFE">
        <w:rPr>
          <w:sz w:val="22"/>
          <w:szCs w:val="22"/>
        </w:rPr>
        <w:t xml:space="preserve">5.3.5. </w:t>
      </w:r>
      <w:r>
        <w:rPr>
          <w:sz w:val="22"/>
          <w:szCs w:val="22"/>
        </w:rPr>
        <w:t>Способы передачи депоненту отчета и иной информации Депозитария указываются в Анкете Депонента.</w:t>
      </w:r>
      <w:r w:rsidR="00DA3F1A">
        <w:rPr>
          <w:sz w:val="22"/>
          <w:szCs w:val="22"/>
        </w:rPr>
        <w:t xml:space="preserve"> Допускается при согласовании с Депонентом предварительное извещение последнего о проведенных сделках по электронной почте.</w:t>
      </w:r>
    </w:p>
    <w:p w:rsidR="007A4509" w:rsidRPr="0028767E" w:rsidRDefault="007A4509" w:rsidP="007A4509">
      <w:pPr>
        <w:jc w:val="both"/>
        <w:rPr>
          <w:b/>
          <w:bCs/>
          <w:sz w:val="22"/>
          <w:szCs w:val="22"/>
          <w:u w:val="single"/>
        </w:rPr>
      </w:pPr>
      <w:r w:rsidRPr="0028767E">
        <w:rPr>
          <w:b/>
          <w:bCs/>
          <w:sz w:val="22"/>
          <w:szCs w:val="22"/>
          <w:u w:val="single"/>
        </w:rPr>
        <w:t>5.4. Административные операции</w:t>
      </w:r>
    </w:p>
    <w:p w:rsidR="008A6BFA" w:rsidRPr="00FD61DB" w:rsidRDefault="008A6BFA" w:rsidP="008A6BFA">
      <w:pPr>
        <w:jc w:val="both"/>
        <w:rPr>
          <w:b/>
          <w:bCs/>
          <w:sz w:val="22"/>
          <w:szCs w:val="22"/>
        </w:rPr>
      </w:pPr>
      <w:r w:rsidRPr="00FD61DB">
        <w:rPr>
          <w:b/>
          <w:bCs/>
          <w:sz w:val="22"/>
          <w:szCs w:val="22"/>
        </w:rPr>
        <w:t>5</w:t>
      </w:r>
      <w:r>
        <w:rPr>
          <w:b/>
          <w:bCs/>
          <w:sz w:val="22"/>
          <w:szCs w:val="22"/>
        </w:rPr>
        <w:t>.4.1.</w:t>
      </w:r>
      <w:r w:rsidRPr="00FD61DB">
        <w:rPr>
          <w:b/>
          <w:bCs/>
          <w:sz w:val="22"/>
          <w:szCs w:val="22"/>
        </w:rPr>
        <w:t xml:space="preserve">  Открытие счета депо</w:t>
      </w:r>
      <w:r>
        <w:rPr>
          <w:b/>
          <w:bCs/>
          <w:sz w:val="22"/>
          <w:szCs w:val="22"/>
        </w:rPr>
        <w:t>, раздела счета депо, лицевого счета</w:t>
      </w:r>
      <w:r w:rsidRPr="00FD61DB">
        <w:rPr>
          <w:b/>
          <w:bCs/>
          <w:sz w:val="22"/>
          <w:szCs w:val="22"/>
        </w:rPr>
        <w:t>.</w:t>
      </w:r>
    </w:p>
    <w:p w:rsidR="008A6BFA" w:rsidRPr="001E0D43" w:rsidRDefault="008A6BFA" w:rsidP="008A6BFA">
      <w:pPr>
        <w:autoSpaceDE w:val="0"/>
        <w:autoSpaceDN w:val="0"/>
        <w:adjustRightInd w:val="0"/>
        <w:spacing w:line="240" w:lineRule="atLeast"/>
        <w:jc w:val="both"/>
        <w:rPr>
          <w:sz w:val="22"/>
          <w:szCs w:val="22"/>
        </w:rPr>
      </w:pPr>
      <w:r w:rsidRPr="001E0D43">
        <w:rPr>
          <w:sz w:val="22"/>
          <w:szCs w:val="22"/>
        </w:rPr>
        <w:t>5.4.1.1.  Депозитарий открывает Депонентам для учета прав на ценные бумаги счета депо следующих видов:</w:t>
      </w:r>
    </w:p>
    <w:p w:rsidR="00200AFF" w:rsidRDefault="000E06C6" w:rsidP="00B44D30">
      <w:pPr>
        <w:jc w:val="both"/>
        <w:rPr>
          <w:sz w:val="22"/>
          <w:szCs w:val="22"/>
        </w:rPr>
      </w:pPr>
      <w:r w:rsidRPr="000E06C6">
        <w:rPr>
          <w:bCs/>
          <w:i/>
          <w:sz w:val="22"/>
          <w:szCs w:val="22"/>
          <w:u w:val="single"/>
        </w:rPr>
        <w:t>Счет депо владельца</w:t>
      </w:r>
      <w:r w:rsidRPr="000E06C6">
        <w:rPr>
          <w:bCs/>
          <w:i/>
          <w:sz w:val="22"/>
          <w:szCs w:val="22"/>
        </w:rPr>
        <w:t>,</w:t>
      </w:r>
      <w:r w:rsidRPr="000E06C6">
        <w:rPr>
          <w:b/>
          <w:bCs/>
          <w:sz w:val="22"/>
          <w:szCs w:val="22"/>
        </w:rPr>
        <w:t xml:space="preserve"> </w:t>
      </w:r>
      <w:r w:rsidRPr="000E06C6">
        <w:rPr>
          <w:sz w:val="22"/>
          <w:szCs w:val="22"/>
        </w:rPr>
        <w:t xml:space="preserve">на котором учитываются ценные бумаги и/или права на ценные бумаги, принадлежащие </w:t>
      </w:r>
      <w:r w:rsidR="00E6798D" w:rsidRPr="00B44D30">
        <w:t>Депонент</w:t>
      </w:r>
      <w:r w:rsidRPr="000E06C6">
        <w:rPr>
          <w:sz w:val="22"/>
          <w:szCs w:val="22"/>
        </w:rPr>
        <w:t xml:space="preserve">у на праве собственности или ином вещном праве. </w:t>
      </w:r>
      <w:r w:rsidR="00E6798D" w:rsidRPr="00B44D30">
        <w:t>Депонент</w:t>
      </w:r>
      <w:r w:rsidRPr="000E06C6">
        <w:rPr>
          <w:sz w:val="22"/>
          <w:szCs w:val="22"/>
        </w:rPr>
        <w:t xml:space="preserve"> не вправе учитывать на своем счете депо не принадлежащие ему ценные бумаги.</w:t>
      </w:r>
    </w:p>
    <w:p w:rsidR="00200AFF" w:rsidRDefault="000E06C6" w:rsidP="00B44D30">
      <w:pPr>
        <w:pStyle w:val="Default"/>
        <w:jc w:val="both"/>
        <w:rPr>
          <w:color w:val="auto"/>
          <w:sz w:val="22"/>
          <w:szCs w:val="22"/>
        </w:rPr>
      </w:pPr>
      <w:r w:rsidRPr="000E06C6">
        <w:rPr>
          <w:bCs/>
          <w:i/>
          <w:color w:val="auto"/>
          <w:sz w:val="22"/>
          <w:szCs w:val="22"/>
          <w:u w:val="single"/>
        </w:rPr>
        <w:t>Счет депо номинального держателя</w:t>
      </w:r>
      <w:r w:rsidRPr="000E06C6">
        <w:rPr>
          <w:i/>
          <w:color w:val="auto"/>
          <w:sz w:val="22"/>
          <w:szCs w:val="22"/>
        </w:rPr>
        <w:t>,</w:t>
      </w:r>
      <w:r w:rsidR="002255A5" w:rsidRPr="00BC087A">
        <w:rPr>
          <w:color w:val="auto"/>
          <w:sz w:val="22"/>
          <w:szCs w:val="22"/>
        </w:rPr>
        <w:t xml:space="preserve"> на котором учитываются ценные бумаги и/или права на ценные бумаги, принадлежащие клиентам Депонента, переданные последнему по депозитарным договорам или по договорам о междепозитарных отношениях в соответствии с действующим законодательством. На счете депо номинального держателя Депонент не вправе учитывать ценные бумаги, принадлежащие Депоненту на праве собственности или ином вещном праве. </w:t>
      </w:r>
    </w:p>
    <w:p w:rsidR="00200AFF" w:rsidRDefault="000E06C6" w:rsidP="00B44D30">
      <w:pPr>
        <w:pStyle w:val="Default"/>
        <w:jc w:val="both"/>
        <w:rPr>
          <w:color w:val="auto"/>
          <w:sz w:val="22"/>
          <w:szCs w:val="22"/>
        </w:rPr>
      </w:pPr>
      <w:r w:rsidRPr="000E06C6">
        <w:rPr>
          <w:bCs/>
          <w:i/>
          <w:color w:val="auto"/>
          <w:sz w:val="22"/>
          <w:szCs w:val="22"/>
          <w:u w:val="single"/>
        </w:rPr>
        <w:t>Счет депо доверительного управляющего</w:t>
      </w:r>
      <w:r w:rsidRPr="000E06C6">
        <w:rPr>
          <w:bCs/>
          <w:i/>
          <w:color w:val="auto"/>
          <w:sz w:val="22"/>
          <w:szCs w:val="22"/>
        </w:rPr>
        <w:t>,</w:t>
      </w:r>
      <w:r w:rsidR="002255A5" w:rsidRPr="00BC087A">
        <w:rPr>
          <w:b/>
          <w:bCs/>
          <w:color w:val="auto"/>
          <w:sz w:val="22"/>
          <w:szCs w:val="22"/>
        </w:rPr>
        <w:t xml:space="preserve"> </w:t>
      </w:r>
      <w:r w:rsidR="002255A5" w:rsidRPr="00BC087A">
        <w:rPr>
          <w:color w:val="auto"/>
          <w:sz w:val="22"/>
          <w:szCs w:val="22"/>
        </w:rPr>
        <w:t xml:space="preserve">на котором учитываются ценные бумаги и/или права на ценные бумаги, принадлежащие клиентам Депонента, переданные последнему по договорам доверительного управления ценными бумагами. </w:t>
      </w:r>
    </w:p>
    <w:p w:rsidR="00200AFF" w:rsidRDefault="000E06C6" w:rsidP="00B44D30">
      <w:pPr>
        <w:pStyle w:val="Default"/>
        <w:jc w:val="both"/>
        <w:rPr>
          <w:sz w:val="22"/>
          <w:szCs w:val="22"/>
        </w:rPr>
      </w:pPr>
      <w:r w:rsidRPr="000E06C6">
        <w:rPr>
          <w:i/>
          <w:sz w:val="22"/>
          <w:szCs w:val="22"/>
          <w:u w:val="single"/>
        </w:rPr>
        <w:t>Счет депо Иностранного номинального держателя,</w:t>
      </w:r>
      <w:r w:rsidR="000019A9" w:rsidRPr="000019A9">
        <w:rPr>
          <w:sz w:val="22"/>
          <w:szCs w:val="22"/>
        </w:rPr>
        <w:t xml:space="preserve"> на котором учитываются ценные бумаги и/или права на ценные бумаги, принадлежащие </w:t>
      </w:r>
      <w:r w:rsidR="000E0708">
        <w:rPr>
          <w:sz w:val="22"/>
          <w:szCs w:val="22"/>
        </w:rPr>
        <w:t>к</w:t>
      </w:r>
      <w:r w:rsidR="000019A9" w:rsidRPr="000019A9">
        <w:rPr>
          <w:sz w:val="22"/>
          <w:szCs w:val="22"/>
        </w:rPr>
        <w:t>лиентам Депонента, являющегося Иностранным номинальным держателем, переданные последнему для осуществления учета и перехода прав на ценные бумаги в соответствии с заключенными между ними договорами.</w:t>
      </w:r>
      <w:r w:rsidR="007A1C1A">
        <w:t xml:space="preserve"> </w:t>
      </w:r>
      <w:r w:rsidR="000019A9" w:rsidRPr="000019A9">
        <w:rPr>
          <w:sz w:val="22"/>
          <w:szCs w:val="22"/>
        </w:rPr>
        <w:t>Счет депо Иностранного номинального держателя может быть открыт иностранной организации, которая в соответствии с ее личным законом вправе осуществлять учет и переход прав на ценные бумаги, при условии, что местом учреждения такой организации является государство:</w:t>
      </w:r>
    </w:p>
    <w:p w:rsidR="006B69F5" w:rsidRDefault="000019A9">
      <w:pPr>
        <w:pStyle w:val="Default"/>
        <w:ind w:left="708"/>
        <w:jc w:val="both"/>
        <w:rPr>
          <w:sz w:val="22"/>
          <w:szCs w:val="22"/>
        </w:rPr>
      </w:pPr>
      <w:r w:rsidRPr="000019A9">
        <w:rPr>
          <w:sz w:val="22"/>
          <w:szCs w:val="22"/>
        </w:rPr>
        <w:t xml:space="preserve">1) являющиеся членом Организации экономического сотрудничества и развития (ОЭСР), членом или наблюдателем Группы разработки финансовых мер борьбы с отмыванием денег (ФАТФ) и (или) членом Комитета экспертов Совета Европы по оценке мер противодействия отмыванию денег и финансированию терроризма (Манивэл), и (или) участниками Единого экономического пространства; </w:t>
      </w:r>
    </w:p>
    <w:p w:rsidR="006B69F5" w:rsidRDefault="000019A9">
      <w:pPr>
        <w:pStyle w:val="Default"/>
        <w:ind w:left="708"/>
        <w:jc w:val="both"/>
        <w:rPr>
          <w:sz w:val="22"/>
          <w:szCs w:val="22"/>
        </w:rPr>
      </w:pPr>
      <w:r w:rsidRPr="000019A9">
        <w:rPr>
          <w:sz w:val="22"/>
          <w:szCs w:val="22"/>
        </w:rPr>
        <w:t xml:space="preserve">2) государство, с соответствующими органами (соответствующими организациями) которых Банком России заключено соглашение, предусматривающее порядок их взаимодействия. </w:t>
      </w:r>
    </w:p>
    <w:p w:rsidR="00200AFF" w:rsidRDefault="000E06C6" w:rsidP="00B44D30">
      <w:pPr>
        <w:pStyle w:val="Default"/>
        <w:jc w:val="both"/>
        <w:rPr>
          <w:sz w:val="22"/>
          <w:szCs w:val="22"/>
        </w:rPr>
      </w:pPr>
      <w:r w:rsidRPr="000E06C6">
        <w:rPr>
          <w:i/>
          <w:sz w:val="22"/>
          <w:szCs w:val="22"/>
          <w:u w:val="single"/>
        </w:rPr>
        <w:t>Счет депо Иностранного уполномоченного держателя,</w:t>
      </w:r>
      <w:r w:rsidR="000019A9" w:rsidRPr="000019A9">
        <w:rPr>
          <w:sz w:val="22"/>
          <w:szCs w:val="22"/>
        </w:rPr>
        <w:t xml:space="preserve"> на котором учитываются ценные бумаги и/или права на ценные бумаги Депонента-иностранной организации, которая не является собственником ценных бумаг, но имеющая право в соответствии со своим личным законом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Счет депо Иностранного уполномоченного держателя может быть открыт иностранной организации, при условии, что местом учреждения такой организации является государство: </w:t>
      </w:r>
    </w:p>
    <w:p w:rsidR="006B69F5" w:rsidRDefault="000019A9">
      <w:pPr>
        <w:pStyle w:val="Default"/>
        <w:ind w:left="708"/>
        <w:jc w:val="both"/>
        <w:rPr>
          <w:sz w:val="22"/>
          <w:szCs w:val="22"/>
        </w:rPr>
      </w:pPr>
      <w:r w:rsidRPr="000019A9">
        <w:rPr>
          <w:sz w:val="22"/>
          <w:szCs w:val="22"/>
        </w:rPr>
        <w:t xml:space="preserve">1) являющиеся членом Организации экономического сотрудничества и развития (ОЭСР), членом или наблюдателем Группы разработки финансовых мер борьбы с отмыванием денег (ФАТФ) и (или) членом Комитета экспертов Совета Европы по оценке мер противодействия </w:t>
      </w:r>
      <w:r w:rsidRPr="000019A9">
        <w:rPr>
          <w:sz w:val="22"/>
          <w:szCs w:val="22"/>
        </w:rPr>
        <w:lastRenderedPageBreak/>
        <w:t xml:space="preserve">отмыванию денег и финансированию терроризма (Манивэл), и (или) участниками Единого экономического пространства; </w:t>
      </w:r>
    </w:p>
    <w:p w:rsidR="006B69F5" w:rsidRDefault="000019A9">
      <w:pPr>
        <w:pStyle w:val="Default"/>
        <w:ind w:left="708"/>
        <w:jc w:val="both"/>
        <w:rPr>
          <w:sz w:val="22"/>
          <w:szCs w:val="22"/>
        </w:rPr>
      </w:pPr>
      <w:r w:rsidRPr="000019A9">
        <w:rPr>
          <w:sz w:val="22"/>
          <w:szCs w:val="22"/>
        </w:rPr>
        <w:t xml:space="preserve">2) государство, с соответствующими органами (соответствующими организациями) которых Банком России заключено соглашение, предусматривающее порядок их взаимодействия. </w:t>
      </w:r>
    </w:p>
    <w:p w:rsidR="006B69F5" w:rsidRDefault="000E06C6" w:rsidP="004A299D">
      <w:pPr>
        <w:pStyle w:val="Default"/>
        <w:jc w:val="both"/>
        <w:rPr>
          <w:color w:val="auto"/>
          <w:sz w:val="22"/>
          <w:szCs w:val="22"/>
        </w:rPr>
      </w:pPr>
      <w:r w:rsidRPr="000E06C6">
        <w:rPr>
          <w:i/>
          <w:sz w:val="22"/>
          <w:szCs w:val="22"/>
          <w:u w:val="single"/>
        </w:rPr>
        <w:t>Депозитный счет депо</w:t>
      </w:r>
      <w:r w:rsidRPr="000E06C6">
        <w:rPr>
          <w:sz w:val="22"/>
          <w:szCs w:val="22"/>
          <w:u w:val="single"/>
        </w:rPr>
        <w:t>,</w:t>
      </w:r>
      <w:r w:rsidR="000019A9" w:rsidRPr="000019A9">
        <w:rPr>
          <w:sz w:val="22"/>
          <w:szCs w:val="22"/>
        </w:rPr>
        <w:t xml:space="preserve"> на котором учитываются ценные бумаги и/или права на ценные бумаги, переданные в депозит нотариуса или суда в соответствии с действующим законодательством РФ.</w:t>
      </w:r>
    </w:p>
    <w:p w:rsidR="00200AFF" w:rsidRDefault="000E06C6" w:rsidP="00B44D30">
      <w:pPr>
        <w:pStyle w:val="Default"/>
        <w:jc w:val="both"/>
        <w:rPr>
          <w:color w:val="auto"/>
          <w:sz w:val="22"/>
          <w:szCs w:val="22"/>
        </w:rPr>
      </w:pPr>
      <w:r w:rsidRPr="000E06C6">
        <w:rPr>
          <w:i/>
          <w:color w:val="auto"/>
          <w:sz w:val="22"/>
          <w:szCs w:val="22"/>
          <w:u w:val="single"/>
        </w:rPr>
        <w:t>Торговый счет депо</w:t>
      </w:r>
      <w:r w:rsidR="00D50925">
        <w:rPr>
          <w:color w:val="auto"/>
          <w:sz w:val="22"/>
          <w:szCs w:val="22"/>
          <w:u w:val="single"/>
        </w:rPr>
        <w:t>,</w:t>
      </w:r>
      <w:r w:rsidR="005E5AEF" w:rsidRPr="00BC087A">
        <w:rPr>
          <w:color w:val="auto"/>
          <w:sz w:val="22"/>
          <w:szCs w:val="22"/>
        </w:rPr>
        <w:t xml:space="preserve"> на котором учитываются ценные бумаги, принадлежащие Депоненту и/или клиентам Депонента, открытый в соответствии с требованиями ст. 15 Федерального закона № 7-ФЗ для отражения торговых операций. </w:t>
      </w:r>
    </w:p>
    <w:p w:rsidR="006B69F5" w:rsidRPr="004A299D" w:rsidRDefault="000E06C6" w:rsidP="004A299D">
      <w:pPr>
        <w:jc w:val="both"/>
        <w:rPr>
          <w:sz w:val="22"/>
          <w:szCs w:val="22"/>
        </w:rPr>
      </w:pPr>
      <w:r w:rsidRPr="004A299D">
        <w:rPr>
          <w:i/>
          <w:sz w:val="22"/>
          <w:szCs w:val="22"/>
          <w:u w:val="single"/>
        </w:rPr>
        <w:t>Казначейский счет депо эмитента</w:t>
      </w:r>
      <w:r w:rsidRPr="004A299D">
        <w:rPr>
          <w:sz w:val="22"/>
          <w:szCs w:val="22"/>
          <w:u w:val="single"/>
        </w:rPr>
        <w:t xml:space="preserve"> </w:t>
      </w:r>
      <w:r w:rsidRPr="004A299D">
        <w:rPr>
          <w:i/>
          <w:sz w:val="22"/>
          <w:szCs w:val="22"/>
          <w:u w:val="single"/>
        </w:rPr>
        <w:t>(лица, обязанного по ценным бумагам)</w:t>
      </w:r>
      <w:r w:rsidRPr="004A299D">
        <w:rPr>
          <w:sz w:val="22"/>
          <w:szCs w:val="22"/>
          <w:u w:val="single"/>
        </w:rPr>
        <w:t>,</w:t>
      </w:r>
      <w:r w:rsidRPr="004A299D">
        <w:rPr>
          <w:sz w:val="22"/>
          <w:szCs w:val="22"/>
        </w:rPr>
        <w:t xml:space="preserve"> на котором осуществляется учет прав эмитента (лица, обязанного по ценным бумагам) на выпущенные (выданные) им ценные бумаги.</w:t>
      </w:r>
    </w:p>
    <w:p w:rsidR="006B69F5" w:rsidRPr="004A299D" w:rsidRDefault="000E06C6" w:rsidP="004A299D">
      <w:pPr>
        <w:jc w:val="both"/>
        <w:rPr>
          <w:sz w:val="22"/>
          <w:szCs w:val="22"/>
        </w:rPr>
      </w:pPr>
      <w:r w:rsidRPr="004A299D">
        <w:rPr>
          <w:i/>
          <w:sz w:val="22"/>
          <w:szCs w:val="22"/>
          <w:u w:val="single"/>
        </w:rPr>
        <w:t>Счет депо депозитарных программ</w:t>
      </w:r>
      <w:r w:rsidRPr="004A299D">
        <w:rPr>
          <w:sz w:val="22"/>
          <w:szCs w:val="22"/>
          <w:u w:val="single"/>
        </w:rPr>
        <w:t>,</w:t>
      </w:r>
      <w:r w:rsidRPr="004A299D">
        <w:rPr>
          <w:sz w:val="22"/>
          <w:szCs w:val="22"/>
        </w:rPr>
        <w:t xml:space="preserve"> на котором учитываются эмиссионные ценные бумаги российского эмитента, размещение и (или) организация обращения которых за пределами Российской Федерации осуществляется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w:t>
      </w:r>
    </w:p>
    <w:p w:rsidR="00200AFF" w:rsidRDefault="000E06C6" w:rsidP="00B44D30">
      <w:pPr>
        <w:jc w:val="both"/>
        <w:rPr>
          <w:sz w:val="22"/>
          <w:szCs w:val="22"/>
        </w:rPr>
      </w:pPr>
      <w:r w:rsidRPr="000E06C6">
        <w:rPr>
          <w:i/>
          <w:sz w:val="22"/>
          <w:szCs w:val="22"/>
          <w:u w:val="single"/>
        </w:rPr>
        <w:t>Счет депо инвестиционного товарищества</w:t>
      </w:r>
      <w:r w:rsidRPr="000E06C6">
        <w:rPr>
          <w:sz w:val="22"/>
          <w:szCs w:val="22"/>
          <w:u w:val="single"/>
        </w:rPr>
        <w:t>,</w:t>
      </w:r>
      <w:r w:rsidRPr="000E06C6">
        <w:rPr>
          <w:sz w:val="22"/>
          <w:szCs w:val="22"/>
        </w:rPr>
        <w:t xml:space="preserve"> на котором учитываются ценные бумаги, принадлежащие </w:t>
      </w:r>
      <w:r w:rsidR="00E6798D" w:rsidRPr="00B44D30">
        <w:t>Депонент</w:t>
      </w:r>
      <w:r w:rsidRPr="000E06C6">
        <w:rPr>
          <w:sz w:val="22"/>
          <w:szCs w:val="22"/>
        </w:rPr>
        <w:t xml:space="preserve">у (инвестиционному товариществу) и открываемый в соответствии со </w:t>
      </w:r>
      <w:hyperlink r:id="rId13" w:history="1">
        <w:r w:rsidRPr="000E06C6">
          <w:rPr>
            <w:sz w:val="22"/>
            <w:szCs w:val="22"/>
          </w:rPr>
          <w:t>статьей 10</w:t>
        </w:r>
      </w:hyperlink>
      <w:r w:rsidRPr="000E06C6">
        <w:rPr>
          <w:sz w:val="22"/>
          <w:szCs w:val="22"/>
        </w:rPr>
        <w:t xml:space="preserve"> Федерального закона от 28.11.2011 N 335-ФЗ "Об инвестиционном товариществе". Счет депо открывается уполномоченному управляющему товарищу, указанному в договоре инвестиционного товарищества, если помимо документов, предусмотренных настоящими Условиями для открытия счета депо </w:t>
      </w:r>
      <w:r w:rsidR="00E6798D" w:rsidRPr="00B44D30">
        <w:t>Депозитари</w:t>
      </w:r>
      <w:r w:rsidRPr="000E06C6">
        <w:rPr>
          <w:sz w:val="22"/>
          <w:szCs w:val="22"/>
        </w:rPr>
        <w:t>ю предоставлен договор инвестиционного товарищества, подтверждающий полномочия уполномоченного управляющего товарища.</w:t>
      </w:r>
    </w:p>
    <w:p w:rsidR="008A6BFA" w:rsidRPr="00673A82" w:rsidRDefault="00E6798D" w:rsidP="00673A82">
      <w:pPr>
        <w:jc w:val="both"/>
        <w:rPr>
          <w:sz w:val="22"/>
          <w:szCs w:val="22"/>
        </w:rPr>
      </w:pPr>
      <w:r w:rsidRPr="00B44D30">
        <w:t>Депозитари</w:t>
      </w:r>
      <w:r w:rsidR="000E06C6" w:rsidRPr="000E06C6">
        <w:rPr>
          <w:sz w:val="22"/>
          <w:szCs w:val="22"/>
        </w:rPr>
        <w:t xml:space="preserve">й открывает вышеназванные счета депо после заключения с </w:t>
      </w:r>
      <w:r w:rsidRPr="00B44D30">
        <w:t>Депонент</w:t>
      </w:r>
      <w:r w:rsidR="000E06C6" w:rsidRPr="000E06C6">
        <w:rPr>
          <w:sz w:val="22"/>
          <w:szCs w:val="22"/>
        </w:rPr>
        <w:t xml:space="preserve">ом соответствующего Договора. Договор регулирует отношения между </w:t>
      </w:r>
      <w:r w:rsidRPr="00B44D30">
        <w:t>Депозитари</w:t>
      </w:r>
      <w:r w:rsidR="000E06C6" w:rsidRPr="000E06C6">
        <w:rPr>
          <w:sz w:val="22"/>
          <w:szCs w:val="22"/>
        </w:rPr>
        <w:t xml:space="preserve">ем и </w:t>
      </w:r>
      <w:r w:rsidRPr="00B44D30">
        <w:t>Депонент</w:t>
      </w:r>
      <w:r w:rsidR="000E06C6" w:rsidRPr="000E06C6">
        <w:rPr>
          <w:sz w:val="22"/>
          <w:szCs w:val="22"/>
        </w:rPr>
        <w:t xml:space="preserve">ом в процессе осуществления </w:t>
      </w:r>
      <w:r w:rsidRPr="00B44D30">
        <w:t>Депозитари</w:t>
      </w:r>
      <w:r w:rsidR="000E06C6" w:rsidRPr="000E06C6">
        <w:rPr>
          <w:sz w:val="22"/>
          <w:szCs w:val="22"/>
        </w:rPr>
        <w:t xml:space="preserve">ем депозитарной деятельности. Заключение Договора не влечет за собой переход к </w:t>
      </w:r>
      <w:r w:rsidRPr="00B44D30">
        <w:t>Депозитари</w:t>
      </w:r>
      <w:r w:rsidR="000E06C6" w:rsidRPr="000E06C6">
        <w:rPr>
          <w:sz w:val="22"/>
          <w:szCs w:val="22"/>
        </w:rPr>
        <w:t xml:space="preserve">ю права собственности на ценные бумаги </w:t>
      </w:r>
      <w:r w:rsidRPr="00B44D30">
        <w:t>Депонент</w:t>
      </w:r>
      <w:r w:rsidR="000E06C6" w:rsidRPr="000E06C6">
        <w:rPr>
          <w:sz w:val="22"/>
          <w:szCs w:val="22"/>
        </w:rPr>
        <w:t xml:space="preserve">а. </w:t>
      </w:r>
      <w:r w:rsidRPr="00B44D30">
        <w:t>Депозитари</w:t>
      </w:r>
      <w:r w:rsidR="000E06C6" w:rsidRPr="000E06C6">
        <w:rPr>
          <w:sz w:val="22"/>
          <w:szCs w:val="22"/>
        </w:rPr>
        <w:t xml:space="preserve">й не вправе совершать операции с ценными бумагами </w:t>
      </w:r>
      <w:r w:rsidRPr="00B44D30">
        <w:t>депонент</w:t>
      </w:r>
      <w:r w:rsidR="000E06C6" w:rsidRPr="000E06C6">
        <w:rPr>
          <w:sz w:val="22"/>
          <w:szCs w:val="22"/>
        </w:rPr>
        <w:t xml:space="preserve">а иначе как по поручению </w:t>
      </w:r>
      <w:r w:rsidR="0008145A" w:rsidRPr="00047B20">
        <w:t>Депонент</w:t>
      </w:r>
      <w:r w:rsidR="000E06C6" w:rsidRPr="000E06C6">
        <w:rPr>
          <w:sz w:val="22"/>
          <w:szCs w:val="22"/>
        </w:rPr>
        <w:t xml:space="preserve">а, если иное не предусмотрено законодательством Российской Федерации или Договором, и/или Условиями. </w:t>
      </w:r>
    </w:p>
    <w:p w:rsidR="008A6BFA" w:rsidRPr="00673A82" w:rsidRDefault="000E06C6" w:rsidP="00673A82">
      <w:pPr>
        <w:jc w:val="both"/>
        <w:rPr>
          <w:sz w:val="22"/>
          <w:szCs w:val="22"/>
        </w:rPr>
      </w:pPr>
      <w:r w:rsidRPr="000E06C6">
        <w:rPr>
          <w:sz w:val="22"/>
          <w:szCs w:val="22"/>
        </w:rPr>
        <w:t xml:space="preserve">Договор с </w:t>
      </w:r>
      <w:r w:rsidR="0008145A" w:rsidRPr="00047B20">
        <w:t>Депонент</w:t>
      </w:r>
      <w:r w:rsidRPr="000E06C6">
        <w:rPr>
          <w:sz w:val="22"/>
          <w:szCs w:val="22"/>
        </w:rPr>
        <w:t xml:space="preserve">ом заключается в письменной форме. </w:t>
      </w:r>
    </w:p>
    <w:p w:rsidR="00AD33AD" w:rsidRDefault="008A6BFA" w:rsidP="008A6BFA">
      <w:pPr>
        <w:jc w:val="both"/>
        <w:rPr>
          <w:sz w:val="22"/>
          <w:szCs w:val="22"/>
        </w:rPr>
      </w:pPr>
      <w:r w:rsidRPr="001E0D43">
        <w:rPr>
          <w:sz w:val="22"/>
          <w:szCs w:val="22"/>
        </w:rPr>
        <w:t xml:space="preserve">5.4.1.2. Депозитарий </w:t>
      </w:r>
      <w:r w:rsidR="00AD33AD">
        <w:rPr>
          <w:sz w:val="22"/>
          <w:szCs w:val="22"/>
        </w:rPr>
        <w:t>может открывать следующие счета</w:t>
      </w:r>
      <w:r w:rsidR="004553CA">
        <w:rPr>
          <w:sz w:val="22"/>
          <w:szCs w:val="22"/>
        </w:rPr>
        <w:t>,</w:t>
      </w:r>
      <w:r w:rsidRPr="001E0D43">
        <w:rPr>
          <w:sz w:val="22"/>
          <w:szCs w:val="22"/>
        </w:rPr>
        <w:t xml:space="preserve"> не предназначен</w:t>
      </w:r>
      <w:r w:rsidR="00AD33AD">
        <w:rPr>
          <w:sz w:val="22"/>
          <w:szCs w:val="22"/>
        </w:rPr>
        <w:t>ные</w:t>
      </w:r>
      <w:r w:rsidRPr="001E0D43">
        <w:rPr>
          <w:sz w:val="22"/>
          <w:szCs w:val="22"/>
        </w:rPr>
        <w:t xml:space="preserve"> для учета</w:t>
      </w:r>
      <w:r w:rsidRPr="00364308">
        <w:rPr>
          <w:sz w:val="22"/>
          <w:szCs w:val="22"/>
        </w:rPr>
        <w:t xml:space="preserve"> </w:t>
      </w:r>
      <w:r>
        <w:rPr>
          <w:sz w:val="22"/>
          <w:szCs w:val="22"/>
        </w:rPr>
        <w:t xml:space="preserve">прав на </w:t>
      </w:r>
      <w:r w:rsidRPr="00364308">
        <w:rPr>
          <w:sz w:val="22"/>
          <w:szCs w:val="22"/>
        </w:rPr>
        <w:t>ценны</w:t>
      </w:r>
      <w:r>
        <w:rPr>
          <w:sz w:val="22"/>
          <w:szCs w:val="22"/>
        </w:rPr>
        <w:t>е</w:t>
      </w:r>
      <w:r w:rsidRPr="00364308">
        <w:rPr>
          <w:sz w:val="22"/>
          <w:szCs w:val="22"/>
        </w:rPr>
        <w:t xml:space="preserve"> бумаг</w:t>
      </w:r>
      <w:r>
        <w:rPr>
          <w:sz w:val="22"/>
          <w:szCs w:val="22"/>
        </w:rPr>
        <w:t>и</w:t>
      </w:r>
      <w:r w:rsidR="00AD33AD">
        <w:rPr>
          <w:sz w:val="22"/>
          <w:szCs w:val="22"/>
        </w:rPr>
        <w:t>:</w:t>
      </w:r>
      <w:r w:rsidRPr="00364308">
        <w:rPr>
          <w:sz w:val="22"/>
          <w:szCs w:val="22"/>
        </w:rPr>
        <w:t xml:space="preserve"> </w:t>
      </w:r>
    </w:p>
    <w:p w:rsidR="0063065A" w:rsidRPr="00F63288" w:rsidRDefault="00AE5259" w:rsidP="00096969">
      <w:pPr>
        <w:pStyle w:val="aff2"/>
        <w:numPr>
          <w:ilvl w:val="0"/>
          <w:numId w:val="75"/>
        </w:numPr>
        <w:jc w:val="both"/>
        <w:rPr>
          <w:sz w:val="22"/>
          <w:szCs w:val="22"/>
        </w:rPr>
      </w:pPr>
      <w:r>
        <w:rPr>
          <w:sz w:val="22"/>
          <w:szCs w:val="22"/>
        </w:rPr>
        <w:t>Счет брокера</w:t>
      </w:r>
    </w:p>
    <w:p w:rsidR="00F63288" w:rsidRDefault="00F63288" w:rsidP="00096969">
      <w:pPr>
        <w:pStyle w:val="aff2"/>
        <w:numPr>
          <w:ilvl w:val="0"/>
          <w:numId w:val="75"/>
        </w:numPr>
        <w:jc w:val="both"/>
        <w:rPr>
          <w:sz w:val="22"/>
          <w:szCs w:val="22"/>
        </w:rPr>
      </w:pPr>
      <w:r>
        <w:rPr>
          <w:sz w:val="22"/>
          <w:szCs w:val="22"/>
        </w:rPr>
        <w:t>Счет ценных бумаг депонентов</w:t>
      </w:r>
    </w:p>
    <w:p w:rsidR="0063065A" w:rsidRDefault="005571CB" w:rsidP="00096969">
      <w:pPr>
        <w:pStyle w:val="aff2"/>
        <w:numPr>
          <w:ilvl w:val="0"/>
          <w:numId w:val="75"/>
        </w:numPr>
        <w:jc w:val="both"/>
        <w:rPr>
          <w:sz w:val="22"/>
          <w:szCs w:val="22"/>
        </w:rPr>
      </w:pPr>
      <w:r>
        <w:rPr>
          <w:sz w:val="22"/>
          <w:szCs w:val="22"/>
        </w:rPr>
        <w:t>Обеспечительный счет ценных бумаг депонентов</w:t>
      </w:r>
    </w:p>
    <w:p w:rsidR="0063065A" w:rsidRDefault="005571CB" w:rsidP="00096969">
      <w:pPr>
        <w:pStyle w:val="aff2"/>
        <w:numPr>
          <w:ilvl w:val="0"/>
          <w:numId w:val="75"/>
        </w:numPr>
        <w:jc w:val="both"/>
        <w:rPr>
          <w:sz w:val="22"/>
          <w:szCs w:val="22"/>
        </w:rPr>
      </w:pPr>
      <w:r>
        <w:rPr>
          <w:sz w:val="22"/>
          <w:szCs w:val="22"/>
        </w:rPr>
        <w:t xml:space="preserve">Счет документарных ценных бумаг </w:t>
      </w:r>
    </w:p>
    <w:p w:rsidR="0063065A" w:rsidRDefault="00830727" w:rsidP="00096969">
      <w:pPr>
        <w:pStyle w:val="aff2"/>
        <w:numPr>
          <w:ilvl w:val="0"/>
          <w:numId w:val="75"/>
        </w:numPr>
        <w:jc w:val="both"/>
        <w:rPr>
          <w:sz w:val="22"/>
          <w:szCs w:val="22"/>
        </w:rPr>
      </w:pPr>
      <w:r>
        <w:rPr>
          <w:sz w:val="22"/>
          <w:szCs w:val="22"/>
        </w:rPr>
        <w:t>Счет неустановленных лиц</w:t>
      </w:r>
    </w:p>
    <w:p w:rsidR="008A6BFA" w:rsidRPr="003E3F46" w:rsidRDefault="008A6BFA" w:rsidP="008A6BFA">
      <w:pPr>
        <w:jc w:val="both"/>
        <w:rPr>
          <w:sz w:val="22"/>
          <w:szCs w:val="22"/>
        </w:rPr>
      </w:pPr>
      <w:r w:rsidRPr="003E3F46">
        <w:rPr>
          <w:sz w:val="22"/>
          <w:szCs w:val="22"/>
        </w:rPr>
        <w:t xml:space="preserve">5.4.1.3. </w:t>
      </w:r>
      <w:r w:rsidR="00257C71" w:rsidRPr="00257C71">
        <w:rPr>
          <w:sz w:val="22"/>
          <w:szCs w:val="22"/>
        </w:rPr>
        <w:t xml:space="preserve">Порядок открытия </w:t>
      </w:r>
      <w:r>
        <w:rPr>
          <w:sz w:val="22"/>
          <w:szCs w:val="22"/>
        </w:rPr>
        <w:t>т</w:t>
      </w:r>
      <w:r w:rsidR="00257C71" w:rsidRPr="00257C71">
        <w:rPr>
          <w:sz w:val="22"/>
          <w:szCs w:val="22"/>
        </w:rPr>
        <w:t xml:space="preserve">оргового счета депо и проведения по нему депозитарных операций устанавливается в разделе </w:t>
      </w:r>
      <w:r w:rsidR="00DF5C47">
        <w:rPr>
          <w:sz w:val="22"/>
          <w:szCs w:val="22"/>
        </w:rPr>
        <w:t>6</w:t>
      </w:r>
      <w:r w:rsidR="00257C71" w:rsidRPr="00257C71">
        <w:rPr>
          <w:sz w:val="22"/>
          <w:szCs w:val="22"/>
        </w:rPr>
        <w:t xml:space="preserve"> настоящих Условий. </w:t>
      </w:r>
    </w:p>
    <w:p w:rsidR="00666375" w:rsidRPr="00B35978" w:rsidRDefault="00666375" w:rsidP="00214D45">
      <w:pPr>
        <w:jc w:val="both"/>
        <w:rPr>
          <w:sz w:val="22"/>
          <w:szCs w:val="22"/>
        </w:rPr>
      </w:pPr>
      <w:r w:rsidRPr="00792A3C">
        <w:rPr>
          <w:sz w:val="22"/>
          <w:szCs w:val="22"/>
        </w:rPr>
        <w:t>5.4.1.</w:t>
      </w:r>
      <w:r w:rsidR="00E8695D">
        <w:rPr>
          <w:sz w:val="22"/>
          <w:szCs w:val="22"/>
        </w:rPr>
        <w:t>4</w:t>
      </w:r>
      <w:r w:rsidRPr="00792A3C">
        <w:rPr>
          <w:sz w:val="22"/>
          <w:szCs w:val="22"/>
        </w:rPr>
        <w:t>.</w:t>
      </w:r>
      <w:r>
        <w:t xml:space="preserve"> </w:t>
      </w:r>
      <w:r w:rsidRPr="00666375">
        <w:rPr>
          <w:sz w:val="22"/>
          <w:szCs w:val="22"/>
        </w:rPr>
        <w:t xml:space="preserve">Депозитарий имеет право изменять и дополнять перечень </w:t>
      </w:r>
      <w:r>
        <w:rPr>
          <w:sz w:val="22"/>
          <w:szCs w:val="22"/>
        </w:rPr>
        <w:t>видов</w:t>
      </w:r>
      <w:r w:rsidRPr="00666375">
        <w:rPr>
          <w:sz w:val="22"/>
          <w:szCs w:val="22"/>
        </w:rPr>
        <w:t xml:space="preserve"> счетов (разделов) депо Депонента, а также порядок проведения операций по счетам депо (разделам счетов депо) различных видов, отражая эти изменения в </w:t>
      </w:r>
      <w:r w:rsidR="00745059">
        <w:rPr>
          <w:sz w:val="22"/>
          <w:szCs w:val="22"/>
        </w:rPr>
        <w:t>Условиях</w:t>
      </w:r>
      <w:r w:rsidRPr="00666375">
        <w:rPr>
          <w:sz w:val="22"/>
          <w:szCs w:val="22"/>
        </w:rPr>
        <w:t xml:space="preserve"> и в договорах, заключаемых с Депонентами.</w:t>
      </w:r>
    </w:p>
    <w:p w:rsidR="007A4509" w:rsidRDefault="00364308" w:rsidP="00214D45">
      <w:pPr>
        <w:jc w:val="both"/>
        <w:rPr>
          <w:sz w:val="22"/>
        </w:rPr>
      </w:pPr>
      <w:r>
        <w:rPr>
          <w:sz w:val="22"/>
          <w:szCs w:val="22"/>
        </w:rPr>
        <w:t>5.4.1.</w:t>
      </w:r>
      <w:r w:rsidR="00E8695D">
        <w:rPr>
          <w:sz w:val="22"/>
          <w:szCs w:val="22"/>
        </w:rPr>
        <w:t>5</w:t>
      </w:r>
      <w:r>
        <w:rPr>
          <w:sz w:val="22"/>
          <w:szCs w:val="22"/>
        </w:rPr>
        <w:t xml:space="preserve">. </w:t>
      </w:r>
      <w:r w:rsidR="007A4509" w:rsidRPr="00FD61DB">
        <w:rPr>
          <w:sz w:val="22"/>
          <w:szCs w:val="22"/>
        </w:rPr>
        <w:t>Операция по открытию счета депо Депонента представляет собой действия по внесению Депозитарием в учетные регистры информации о Депоненте, позволяющей осуществлять операции.</w:t>
      </w:r>
      <w:r w:rsidR="007A4509">
        <w:rPr>
          <w:sz w:val="22"/>
          <w:szCs w:val="22"/>
        </w:rPr>
        <w:t xml:space="preserve"> </w:t>
      </w:r>
      <w:r w:rsidR="007A4509">
        <w:rPr>
          <w:sz w:val="22"/>
        </w:rPr>
        <w:t xml:space="preserve">Операция по открытию счета депо Депонента производится после заключения с ним депозитарного договора </w:t>
      </w:r>
      <w:r w:rsidR="00214D45">
        <w:rPr>
          <w:sz w:val="22"/>
        </w:rPr>
        <w:t xml:space="preserve"> и предоставления всех документов согласно </w:t>
      </w:r>
      <w:r w:rsidR="00257C71" w:rsidRPr="00257C71">
        <w:rPr>
          <w:sz w:val="22"/>
        </w:rPr>
        <w:t>п. 5.4.1.</w:t>
      </w:r>
      <w:r w:rsidR="00E8695D">
        <w:rPr>
          <w:sz w:val="22"/>
        </w:rPr>
        <w:t>7</w:t>
      </w:r>
      <w:r w:rsidR="00257C71" w:rsidRPr="00257C71">
        <w:rPr>
          <w:sz w:val="22"/>
        </w:rPr>
        <w:t>.-5.4.1.</w:t>
      </w:r>
      <w:r w:rsidR="002018BD">
        <w:rPr>
          <w:sz w:val="22"/>
        </w:rPr>
        <w:t>1</w:t>
      </w:r>
      <w:r w:rsidR="00C90BB8">
        <w:rPr>
          <w:sz w:val="22"/>
        </w:rPr>
        <w:t>0</w:t>
      </w:r>
      <w:r w:rsidR="00257C71" w:rsidRPr="00257C71">
        <w:rPr>
          <w:sz w:val="22"/>
        </w:rPr>
        <w:t>.</w:t>
      </w:r>
      <w:r w:rsidR="00214D45">
        <w:rPr>
          <w:sz w:val="22"/>
        </w:rPr>
        <w:t xml:space="preserve"> </w:t>
      </w:r>
      <w:r w:rsidR="00911952">
        <w:rPr>
          <w:sz w:val="22"/>
        </w:rPr>
        <w:t>настоящих Услови</w:t>
      </w:r>
      <w:r w:rsidR="00700A5A">
        <w:rPr>
          <w:sz w:val="22"/>
        </w:rPr>
        <w:t>й.</w:t>
      </w:r>
      <w:r w:rsidR="00911952">
        <w:rPr>
          <w:sz w:val="22"/>
        </w:rPr>
        <w:t xml:space="preserve"> </w:t>
      </w:r>
      <w:r w:rsidR="00214D45">
        <w:rPr>
          <w:sz w:val="22"/>
        </w:rPr>
        <w:t>Открытие счета депо производится на основании Заявления на открытие счета депо (Поручения на административную операцию) Приложени</w:t>
      </w:r>
      <w:r w:rsidR="000F6AE8">
        <w:rPr>
          <w:sz w:val="22"/>
        </w:rPr>
        <w:t xml:space="preserve">я </w:t>
      </w:r>
      <w:r w:rsidR="00663B37">
        <w:rPr>
          <w:sz w:val="22"/>
        </w:rPr>
        <w:t xml:space="preserve">№ </w:t>
      </w:r>
      <w:r w:rsidR="00214D45">
        <w:rPr>
          <w:sz w:val="22"/>
        </w:rPr>
        <w:t>2.3.1.-2.3.2.</w:t>
      </w:r>
      <w:r w:rsidR="00911952" w:rsidRPr="00911952">
        <w:rPr>
          <w:sz w:val="22"/>
        </w:rPr>
        <w:t xml:space="preserve"> </w:t>
      </w:r>
      <w:r w:rsidR="00911952">
        <w:rPr>
          <w:sz w:val="22"/>
        </w:rPr>
        <w:t>к настоящим Условиям</w:t>
      </w:r>
      <w:r w:rsidR="00E60904">
        <w:rPr>
          <w:sz w:val="22"/>
        </w:rPr>
        <w:t>.</w:t>
      </w:r>
    </w:p>
    <w:p w:rsidR="004A100B" w:rsidRPr="004A100B" w:rsidRDefault="007A4509" w:rsidP="004A100B">
      <w:pPr>
        <w:pStyle w:val="Default"/>
        <w:rPr>
          <w:sz w:val="22"/>
        </w:rPr>
      </w:pPr>
      <w:r w:rsidRPr="00FD61DB">
        <w:rPr>
          <w:sz w:val="22"/>
          <w:szCs w:val="22"/>
        </w:rPr>
        <w:t>5.</w:t>
      </w:r>
      <w:r>
        <w:rPr>
          <w:sz w:val="22"/>
          <w:szCs w:val="22"/>
        </w:rPr>
        <w:t>4.1</w:t>
      </w:r>
      <w:r w:rsidRPr="00FD61DB">
        <w:rPr>
          <w:sz w:val="22"/>
          <w:szCs w:val="22"/>
        </w:rPr>
        <w:t>.</w:t>
      </w:r>
      <w:r w:rsidR="00E8695D">
        <w:rPr>
          <w:sz w:val="22"/>
          <w:szCs w:val="22"/>
        </w:rPr>
        <w:t>6</w:t>
      </w:r>
      <w:r w:rsidRPr="00FD61DB">
        <w:rPr>
          <w:sz w:val="22"/>
          <w:szCs w:val="22"/>
        </w:rPr>
        <w:t xml:space="preserve">. </w:t>
      </w:r>
      <w:r w:rsidR="004A100B" w:rsidRPr="004A100B">
        <w:rPr>
          <w:sz w:val="22"/>
        </w:rPr>
        <w:t xml:space="preserve">Открытие счета депо не влечет за собой немедленного внесения Депонентом ценных бумаг. </w:t>
      </w:r>
    </w:p>
    <w:p w:rsidR="004A100B" w:rsidRPr="004A100B" w:rsidRDefault="004A100B" w:rsidP="00370595">
      <w:pPr>
        <w:pStyle w:val="Default"/>
        <w:rPr>
          <w:sz w:val="22"/>
        </w:rPr>
      </w:pPr>
      <w:r w:rsidRPr="004A100B">
        <w:rPr>
          <w:sz w:val="22"/>
        </w:rPr>
        <w:t xml:space="preserve">Депонент имеет право открывать в Депозитарии несколько счетов депо. </w:t>
      </w:r>
    </w:p>
    <w:p w:rsidR="006F5427" w:rsidRDefault="007A4509" w:rsidP="00370595">
      <w:pPr>
        <w:pStyle w:val="Default"/>
        <w:jc w:val="both"/>
        <w:rPr>
          <w:sz w:val="22"/>
        </w:rPr>
      </w:pPr>
      <w:r>
        <w:rPr>
          <w:sz w:val="22"/>
        </w:rPr>
        <w:t xml:space="preserve">При открытии счета депо ему присваивается уникальный – в рамках Депозитария – код (номер счета депо). </w:t>
      </w:r>
    </w:p>
    <w:p w:rsidR="006F5427" w:rsidRDefault="006F5427" w:rsidP="00214D45">
      <w:pPr>
        <w:numPr>
          <w:ilvl w:val="12"/>
          <w:numId w:val="0"/>
        </w:numPr>
        <w:jc w:val="both"/>
        <w:rPr>
          <w:sz w:val="22"/>
        </w:rPr>
      </w:pPr>
      <w:r w:rsidRPr="006F5427">
        <w:rPr>
          <w:b/>
          <w:i/>
          <w:sz w:val="22"/>
        </w:rPr>
        <w:t>Внимание!</w:t>
      </w:r>
      <w:r>
        <w:rPr>
          <w:b/>
          <w:i/>
          <w:sz w:val="22"/>
        </w:rPr>
        <w:t xml:space="preserve"> </w:t>
      </w:r>
      <w:r w:rsidR="007A4509" w:rsidRPr="006F5427">
        <w:rPr>
          <w:b/>
          <w:i/>
          <w:sz w:val="22"/>
          <w:u w:val="single"/>
        </w:rPr>
        <w:t>Номер счета депо сообщается Депоненту</w:t>
      </w:r>
      <w:r w:rsidR="003F1D9E">
        <w:rPr>
          <w:b/>
          <w:i/>
          <w:sz w:val="22"/>
          <w:u w:val="single"/>
        </w:rPr>
        <w:t>, для правильного заполнения им</w:t>
      </w:r>
      <w:r w:rsidR="007A4509" w:rsidRPr="006F5427">
        <w:rPr>
          <w:b/>
          <w:i/>
          <w:sz w:val="22"/>
          <w:u w:val="single"/>
        </w:rPr>
        <w:t xml:space="preserve"> всех поручени</w:t>
      </w:r>
      <w:r w:rsidR="003F1D9E">
        <w:rPr>
          <w:b/>
          <w:i/>
          <w:sz w:val="22"/>
          <w:u w:val="single"/>
        </w:rPr>
        <w:t>й</w:t>
      </w:r>
      <w:r w:rsidR="007A4509" w:rsidRPr="006F5427">
        <w:rPr>
          <w:b/>
          <w:i/>
          <w:sz w:val="22"/>
          <w:u w:val="single"/>
        </w:rPr>
        <w:t>, распоряжени</w:t>
      </w:r>
      <w:r w:rsidR="003F1D9E">
        <w:rPr>
          <w:b/>
          <w:i/>
          <w:sz w:val="22"/>
          <w:u w:val="single"/>
        </w:rPr>
        <w:t>й</w:t>
      </w:r>
      <w:r w:rsidR="007A4509" w:rsidRPr="006F5427">
        <w:rPr>
          <w:b/>
          <w:i/>
          <w:sz w:val="22"/>
          <w:u w:val="single"/>
        </w:rPr>
        <w:t>, запрос</w:t>
      </w:r>
      <w:r w:rsidR="003F1D9E">
        <w:rPr>
          <w:b/>
          <w:i/>
          <w:sz w:val="22"/>
          <w:u w:val="single"/>
        </w:rPr>
        <w:t>ов</w:t>
      </w:r>
      <w:r w:rsidR="007A4509" w:rsidRPr="006F5427">
        <w:rPr>
          <w:b/>
          <w:i/>
          <w:sz w:val="22"/>
          <w:u w:val="single"/>
        </w:rPr>
        <w:t xml:space="preserve"> и иных документ</w:t>
      </w:r>
      <w:r w:rsidR="003F1D9E">
        <w:rPr>
          <w:b/>
          <w:i/>
          <w:sz w:val="22"/>
          <w:u w:val="single"/>
        </w:rPr>
        <w:t>ов</w:t>
      </w:r>
      <w:r w:rsidR="007A4509" w:rsidRPr="006F5427">
        <w:rPr>
          <w:b/>
          <w:i/>
          <w:sz w:val="22"/>
          <w:u w:val="single"/>
        </w:rPr>
        <w:t xml:space="preserve">, передаваемых </w:t>
      </w:r>
      <w:r w:rsidR="003F1D9E">
        <w:rPr>
          <w:b/>
          <w:i/>
          <w:sz w:val="22"/>
          <w:u w:val="single"/>
        </w:rPr>
        <w:t xml:space="preserve">в </w:t>
      </w:r>
      <w:r w:rsidR="007A4509" w:rsidRPr="006F5427">
        <w:rPr>
          <w:b/>
          <w:i/>
          <w:sz w:val="22"/>
          <w:u w:val="single"/>
        </w:rPr>
        <w:t>Депозитари</w:t>
      </w:r>
      <w:r w:rsidR="003F1D9E">
        <w:rPr>
          <w:b/>
          <w:i/>
          <w:sz w:val="22"/>
          <w:u w:val="single"/>
        </w:rPr>
        <w:t>й</w:t>
      </w:r>
      <w:r w:rsidR="007A4509">
        <w:rPr>
          <w:sz w:val="22"/>
        </w:rPr>
        <w:t xml:space="preserve">. </w:t>
      </w:r>
    </w:p>
    <w:p w:rsidR="007A4509" w:rsidRDefault="007A4509" w:rsidP="004A100B">
      <w:pPr>
        <w:numPr>
          <w:ilvl w:val="12"/>
          <w:numId w:val="0"/>
        </w:numPr>
        <w:ind w:firstLine="708"/>
        <w:jc w:val="both"/>
        <w:rPr>
          <w:sz w:val="22"/>
          <w:szCs w:val="22"/>
        </w:rPr>
      </w:pPr>
      <w:r>
        <w:rPr>
          <w:sz w:val="22"/>
        </w:rPr>
        <w:t xml:space="preserve">Номер счета депо Депонента не является конфиденциальной информацией. </w:t>
      </w:r>
      <w:r w:rsidRPr="00FD61DB">
        <w:rPr>
          <w:sz w:val="22"/>
          <w:szCs w:val="22"/>
        </w:rPr>
        <w:t>Правила кодирования счетов депо определяются Депозитарием самостоятельно.</w:t>
      </w:r>
    </w:p>
    <w:p w:rsidR="003A7830" w:rsidRPr="00BE3220" w:rsidRDefault="003A7830" w:rsidP="003A7830">
      <w:pPr>
        <w:pStyle w:val="2111"/>
      </w:pPr>
      <w:r w:rsidRPr="00FD61DB">
        <w:lastRenderedPageBreak/>
        <w:t>5.</w:t>
      </w:r>
      <w:r>
        <w:t>4.1.7</w:t>
      </w:r>
      <w:r w:rsidRPr="00FD61DB">
        <w:t>.</w:t>
      </w:r>
      <w:r>
        <w:t xml:space="preserve"> </w:t>
      </w:r>
      <w:r w:rsidRPr="002848F4">
        <w:t xml:space="preserve">В целях противодействия легализации (отмыванию) доходов, полученных преступным путем, и финансированию терроризма до заключения депозитарного договора </w:t>
      </w:r>
      <w:r w:rsidR="00BD3602">
        <w:t xml:space="preserve">Департаментом клиентского обслуживания Банка (далее – ДКО) </w:t>
      </w:r>
      <w:r w:rsidRPr="002848F4">
        <w:t>проводится идентификация депонентов в соответствии с Правилами внутреннего контроля в целях противодействия легализации (отмыванию) доходов, полученных преступным путем, и финансированию терроризма АКБ «Держава» ПАО (далее – ПВК по ПОД/ФТ).</w:t>
      </w:r>
      <w:r w:rsidR="002848F4" w:rsidRPr="002848F4">
        <w:t xml:space="preserve"> Порядок идентификации клиентов регламентирован программой </w:t>
      </w:r>
      <w:r w:rsidR="00EF0677" w:rsidRPr="00EF0677">
        <w:t>идентификации клиента, представителя клиента, выгодоприобретателя, бенефициарного владельца ПВК по ПОД/ФТ</w:t>
      </w:r>
      <w:r w:rsidR="002848F4">
        <w:t>.</w:t>
      </w:r>
    </w:p>
    <w:p w:rsidR="007A4509" w:rsidRPr="0063065A" w:rsidRDefault="007A4509" w:rsidP="007A4509">
      <w:pPr>
        <w:jc w:val="both"/>
        <w:rPr>
          <w:sz w:val="22"/>
          <w:szCs w:val="22"/>
        </w:rPr>
      </w:pPr>
      <w:r w:rsidRPr="00FD61DB">
        <w:rPr>
          <w:sz w:val="22"/>
          <w:szCs w:val="22"/>
        </w:rPr>
        <w:t>5.</w:t>
      </w:r>
      <w:r>
        <w:rPr>
          <w:sz w:val="22"/>
          <w:szCs w:val="22"/>
        </w:rPr>
        <w:t>4.1.</w:t>
      </w:r>
      <w:r w:rsidR="003A7830">
        <w:rPr>
          <w:sz w:val="22"/>
          <w:szCs w:val="22"/>
        </w:rPr>
        <w:t>8</w:t>
      </w:r>
      <w:r w:rsidRPr="00FD61DB">
        <w:rPr>
          <w:sz w:val="22"/>
          <w:szCs w:val="22"/>
        </w:rPr>
        <w:t>.</w:t>
      </w:r>
      <w:r>
        <w:rPr>
          <w:sz w:val="22"/>
          <w:szCs w:val="22"/>
        </w:rPr>
        <w:t xml:space="preserve"> </w:t>
      </w:r>
      <w:r w:rsidRPr="005A276A">
        <w:rPr>
          <w:sz w:val="22"/>
          <w:szCs w:val="22"/>
        </w:rPr>
        <w:t>Для физических лиц</w:t>
      </w:r>
      <w:r w:rsidR="0063065A">
        <w:rPr>
          <w:sz w:val="22"/>
          <w:szCs w:val="22"/>
        </w:rPr>
        <w:t>, индивидуальных предпринимателей, физических лиц, занимающихся в установленном законодательством Российской Федерации порядке частной практикой</w:t>
      </w:r>
      <w:r w:rsidRPr="005A276A">
        <w:rPr>
          <w:sz w:val="22"/>
          <w:szCs w:val="22"/>
        </w:rPr>
        <w:t xml:space="preserve"> </w:t>
      </w:r>
      <w:r w:rsidR="005A276A" w:rsidRPr="005A276A">
        <w:rPr>
          <w:sz w:val="22"/>
          <w:szCs w:val="22"/>
        </w:rPr>
        <w:t xml:space="preserve">- </w:t>
      </w:r>
      <w:r w:rsidR="005A276A">
        <w:rPr>
          <w:sz w:val="22"/>
          <w:szCs w:val="22"/>
        </w:rPr>
        <w:t>о</w:t>
      </w:r>
      <w:r w:rsidRPr="00FD61DB">
        <w:rPr>
          <w:sz w:val="22"/>
          <w:szCs w:val="22"/>
        </w:rPr>
        <w:t>ткрытие счета депо владельца осуществляется на основании</w:t>
      </w:r>
      <w:r w:rsidR="0063065A">
        <w:rPr>
          <w:sz w:val="22"/>
          <w:szCs w:val="22"/>
        </w:rPr>
        <w:t>:</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5245"/>
        <w:gridCol w:w="3827"/>
      </w:tblGrid>
      <w:tr w:rsidR="007A4509" w:rsidTr="007A4509">
        <w:tc>
          <w:tcPr>
            <w:tcW w:w="567" w:type="dxa"/>
            <w:tcBorders>
              <w:bottom w:val="double" w:sz="6" w:space="0" w:color="auto"/>
              <w:right w:val="nil"/>
            </w:tcBorders>
            <w:shd w:val="solid" w:color="000000" w:fill="FFFFFF"/>
          </w:tcPr>
          <w:p w:rsidR="007A4509" w:rsidRDefault="007A4509" w:rsidP="007A4509">
            <w:pPr>
              <w:jc w:val="center"/>
              <w:rPr>
                <w:b/>
              </w:rPr>
            </w:pPr>
            <w:r>
              <w:rPr>
                <w:b/>
              </w:rPr>
              <w:t>№№</w:t>
            </w:r>
          </w:p>
        </w:tc>
        <w:tc>
          <w:tcPr>
            <w:tcW w:w="5245" w:type="dxa"/>
            <w:tcBorders>
              <w:left w:val="double" w:sz="6" w:space="0" w:color="auto"/>
              <w:bottom w:val="double" w:sz="6" w:space="0" w:color="auto"/>
              <w:right w:val="double" w:sz="6" w:space="0" w:color="auto"/>
            </w:tcBorders>
            <w:shd w:val="solid" w:color="000000" w:fill="FFFFFF"/>
          </w:tcPr>
          <w:p w:rsidR="007A4509" w:rsidRDefault="007A4509" w:rsidP="007A4509">
            <w:pPr>
              <w:jc w:val="center"/>
              <w:rPr>
                <w:b/>
              </w:rPr>
            </w:pPr>
            <w:r>
              <w:rPr>
                <w:b/>
              </w:rPr>
              <w:t>Наименование документов</w:t>
            </w:r>
          </w:p>
        </w:tc>
        <w:tc>
          <w:tcPr>
            <w:tcW w:w="3827" w:type="dxa"/>
            <w:tcBorders>
              <w:left w:val="nil"/>
              <w:bottom w:val="double" w:sz="6" w:space="0" w:color="auto"/>
            </w:tcBorders>
            <w:shd w:val="solid" w:color="000000" w:fill="FFFFFF"/>
          </w:tcPr>
          <w:p w:rsidR="007A4509" w:rsidRDefault="007A4509" w:rsidP="007A4509">
            <w:pPr>
              <w:jc w:val="center"/>
              <w:rPr>
                <w:b/>
              </w:rPr>
            </w:pPr>
            <w:r>
              <w:rPr>
                <w:b/>
              </w:rPr>
              <w:t>Комментарий</w:t>
            </w:r>
          </w:p>
        </w:tc>
      </w:tr>
      <w:tr w:rsidR="007A4509" w:rsidTr="007A4509">
        <w:tc>
          <w:tcPr>
            <w:tcW w:w="567" w:type="dxa"/>
            <w:tcBorders>
              <w:top w:val="nil"/>
            </w:tcBorders>
          </w:tcPr>
          <w:p w:rsidR="007A4509" w:rsidRPr="00AF4E92" w:rsidRDefault="007A4509" w:rsidP="007A4509">
            <w:pPr>
              <w:rPr>
                <w:sz w:val="18"/>
                <w:szCs w:val="18"/>
              </w:rPr>
            </w:pPr>
            <w:r w:rsidRPr="00AF4E92">
              <w:rPr>
                <w:sz w:val="18"/>
                <w:szCs w:val="18"/>
              </w:rPr>
              <w:t>1.</w:t>
            </w:r>
          </w:p>
        </w:tc>
        <w:tc>
          <w:tcPr>
            <w:tcW w:w="5245" w:type="dxa"/>
            <w:tcBorders>
              <w:top w:val="nil"/>
            </w:tcBorders>
          </w:tcPr>
          <w:p w:rsidR="007A4509" w:rsidRPr="00AF4E92" w:rsidRDefault="007A4509" w:rsidP="007A4509">
            <w:pPr>
              <w:jc w:val="both"/>
              <w:rPr>
                <w:sz w:val="18"/>
                <w:szCs w:val="18"/>
              </w:rPr>
            </w:pPr>
            <w:r w:rsidRPr="00AF4E92">
              <w:rPr>
                <w:sz w:val="18"/>
                <w:szCs w:val="18"/>
              </w:rPr>
              <w:t>Депозитарный договор</w:t>
            </w:r>
          </w:p>
        </w:tc>
        <w:tc>
          <w:tcPr>
            <w:tcW w:w="3827" w:type="dxa"/>
            <w:tcBorders>
              <w:top w:val="nil"/>
            </w:tcBorders>
          </w:tcPr>
          <w:p w:rsidR="007A4509" w:rsidRPr="00AF4E92" w:rsidRDefault="007A4509" w:rsidP="007A4509">
            <w:pPr>
              <w:rPr>
                <w:sz w:val="18"/>
                <w:szCs w:val="18"/>
              </w:rPr>
            </w:pPr>
            <w:r w:rsidRPr="00AF4E92">
              <w:rPr>
                <w:sz w:val="18"/>
                <w:szCs w:val="18"/>
              </w:rPr>
              <w:t>В двух экземплярах</w:t>
            </w:r>
          </w:p>
        </w:tc>
      </w:tr>
      <w:tr w:rsidR="007A4509" w:rsidTr="007A4509">
        <w:tc>
          <w:tcPr>
            <w:tcW w:w="567" w:type="dxa"/>
          </w:tcPr>
          <w:p w:rsidR="007A4509" w:rsidRPr="00AF4E92" w:rsidRDefault="007A4509" w:rsidP="007A4509">
            <w:pPr>
              <w:rPr>
                <w:sz w:val="18"/>
                <w:szCs w:val="18"/>
              </w:rPr>
            </w:pPr>
            <w:r w:rsidRPr="00AF4E92">
              <w:rPr>
                <w:sz w:val="18"/>
                <w:szCs w:val="18"/>
              </w:rPr>
              <w:t>2.</w:t>
            </w:r>
          </w:p>
        </w:tc>
        <w:tc>
          <w:tcPr>
            <w:tcW w:w="5245" w:type="dxa"/>
          </w:tcPr>
          <w:p w:rsidR="007A4509" w:rsidRPr="00AF4E92" w:rsidRDefault="007A4509" w:rsidP="0063065A">
            <w:pPr>
              <w:rPr>
                <w:sz w:val="18"/>
                <w:szCs w:val="18"/>
              </w:rPr>
            </w:pPr>
            <w:r w:rsidRPr="00AF4E92">
              <w:rPr>
                <w:sz w:val="18"/>
                <w:szCs w:val="18"/>
              </w:rPr>
              <w:t xml:space="preserve">Анкета </w:t>
            </w:r>
            <w:r w:rsidR="00745059">
              <w:rPr>
                <w:sz w:val="18"/>
                <w:szCs w:val="18"/>
              </w:rPr>
              <w:t>Депонента</w:t>
            </w:r>
            <w:r w:rsidR="00745059" w:rsidRPr="00AF4E92">
              <w:rPr>
                <w:sz w:val="18"/>
                <w:szCs w:val="18"/>
              </w:rPr>
              <w:t xml:space="preserve"> </w:t>
            </w:r>
            <w:r w:rsidRPr="00AF4E92">
              <w:rPr>
                <w:sz w:val="18"/>
                <w:szCs w:val="18"/>
              </w:rPr>
              <w:t>для физических лиц (</w:t>
            </w:r>
            <w:r w:rsidR="000F6AE8">
              <w:rPr>
                <w:sz w:val="18"/>
                <w:szCs w:val="18"/>
              </w:rPr>
              <w:t>П</w:t>
            </w:r>
            <w:r w:rsidRPr="00AF4E92">
              <w:rPr>
                <w:sz w:val="18"/>
                <w:szCs w:val="18"/>
              </w:rPr>
              <w:t>риложение</w:t>
            </w:r>
            <w:r w:rsidR="00DA3F1A" w:rsidRPr="00AF4E92">
              <w:rPr>
                <w:sz w:val="18"/>
                <w:szCs w:val="18"/>
              </w:rPr>
              <w:t xml:space="preserve"> </w:t>
            </w:r>
            <w:r w:rsidR="000F6AE8">
              <w:rPr>
                <w:sz w:val="18"/>
                <w:szCs w:val="18"/>
              </w:rPr>
              <w:t xml:space="preserve">№ </w:t>
            </w:r>
            <w:r w:rsidR="00DA3F1A" w:rsidRPr="00AF4E92">
              <w:rPr>
                <w:sz w:val="18"/>
                <w:szCs w:val="18"/>
              </w:rPr>
              <w:t>2.</w:t>
            </w:r>
            <w:r w:rsidR="001F65E8" w:rsidRPr="00AF4E92">
              <w:rPr>
                <w:sz w:val="18"/>
                <w:szCs w:val="18"/>
              </w:rPr>
              <w:t>2.</w:t>
            </w:r>
            <w:r w:rsidR="00DA3F1A" w:rsidRPr="00AF4E92">
              <w:rPr>
                <w:sz w:val="18"/>
                <w:szCs w:val="18"/>
              </w:rPr>
              <w:t>1.</w:t>
            </w:r>
            <w:r w:rsidR="00E60904">
              <w:rPr>
                <w:sz w:val="18"/>
                <w:szCs w:val="18"/>
              </w:rPr>
              <w:t xml:space="preserve"> к настоящим Условиям</w:t>
            </w:r>
            <w:r w:rsidRPr="00AF4E92">
              <w:rPr>
                <w:sz w:val="18"/>
                <w:szCs w:val="18"/>
              </w:rPr>
              <w:t xml:space="preserve">) </w:t>
            </w:r>
          </w:p>
        </w:tc>
        <w:tc>
          <w:tcPr>
            <w:tcW w:w="3827" w:type="dxa"/>
          </w:tcPr>
          <w:p w:rsidR="007A4509" w:rsidRPr="00AF4E92" w:rsidRDefault="007A4509" w:rsidP="007A4509">
            <w:pPr>
              <w:pStyle w:val="a8"/>
              <w:spacing w:after="0"/>
              <w:rPr>
                <w:sz w:val="18"/>
                <w:szCs w:val="18"/>
              </w:rPr>
            </w:pPr>
            <w:r w:rsidRPr="00AF4E92">
              <w:rPr>
                <w:sz w:val="18"/>
                <w:szCs w:val="18"/>
              </w:rPr>
              <w:t>В одном экземпляре, подписывается Депонентом</w:t>
            </w:r>
          </w:p>
        </w:tc>
      </w:tr>
      <w:tr w:rsidR="007A4509" w:rsidTr="007A4509">
        <w:tc>
          <w:tcPr>
            <w:tcW w:w="567" w:type="dxa"/>
          </w:tcPr>
          <w:p w:rsidR="007A4509" w:rsidRPr="00AF4E92" w:rsidRDefault="007A4509" w:rsidP="007A4509">
            <w:pPr>
              <w:rPr>
                <w:sz w:val="18"/>
                <w:szCs w:val="18"/>
              </w:rPr>
            </w:pPr>
            <w:r w:rsidRPr="00AF4E92">
              <w:rPr>
                <w:sz w:val="18"/>
                <w:szCs w:val="18"/>
              </w:rPr>
              <w:t>3.</w:t>
            </w:r>
          </w:p>
        </w:tc>
        <w:tc>
          <w:tcPr>
            <w:tcW w:w="5245" w:type="dxa"/>
          </w:tcPr>
          <w:p w:rsidR="007A4509" w:rsidRPr="00AF4E92" w:rsidRDefault="007A4509" w:rsidP="0063065A">
            <w:pPr>
              <w:rPr>
                <w:sz w:val="18"/>
                <w:szCs w:val="18"/>
              </w:rPr>
            </w:pPr>
            <w:r w:rsidRPr="00AF4E92">
              <w:rPr>
                <w:sz w:val="18"/>
                <w:szCs w:val="18"/>
              </w:rPr>
              <w:t>Заявление на открытие счета</w:t>
            </w:r>
            <w:r w:rsidR="001F65E8" w:rsidRPr="00AF4E92">
              <w:rPr>
                <w:sz w:val="18"/>
                <w:szCs w:val="18"/>
              </w:rPr>
              <w:t xml:space="preserve"> </w:t>
            </w:r>
            <w:r w:rsidRPr="00AF4E92">
              <w:rPr>
                <w:sz w:val="18"/>
                <w:szCs w:val="18"/>
              </w:rPr>
              <w:t>депо</w:t>
            </w:r>
            <w:r w:rsidR="005E1AD8" w:rsidRPr="00AF4E92">
              <w:rPr>
                <w:sz w:val="18"/>
                <w:szCs w:val="18"/>
              </w:rPr>
              <w:t xml:space="preserve"> (Поручение на административную операцию) </w:t>
            </w:r>
            <w:r w:rsidR="00E60904">
              <w:rPr>
                <w:sz w:val="18"/>
                <w:szCs w:val="18"/>
              </w:rPr>
              <w:t>(</w:t>
            </w:r>
            <w:r w:rsidR="005E1AD8" w:rsidRPr="00AF4E92">
              <w:rPr>
                <w:sz w:val="18"/>
                <w:szCs w:val="18"/>
              </w:rPr>
              <w:t xml:space="preserve">Приложение </w:t>
            </w:r>
            <w:r w:rsidR="000F6AE8">
              <w:rPr>
                <w:sz w:val="18"/>
                <w:szCs w:val="18"/>
              </w:rPr>
              <w:t xml:space="preserve">№ </w:t>
            </w:r>
            <w:r w:rsidR="005E1AD8" w:rsidRPr="00AF4E92">
              <w:rPr>
                <w:sz w:val="18"/>
                <w:szCs w:val="18"/>
              </w:rPr>
              <w:t>2.3.2</w:t>
            </w:r>
            <w:r w:rsidR="00E60904">
              <w:rPr>
                <w:sz w:val="18"/>
                <w:szCs w:val="18"/>
              </w:rPr>
              <w:t>. к настоящим Условиям</w:t>
            </w:r>
            <w:r w:rsidR="0063065A">
              <w:rPr>
                <w:rStyle w:val="afc"/>
              </w:rPr>
              <w:t>)</w:t>
            </w:r>
          </w:p>
        </w:tc>
        <w:tc>
          <w:tcPr>
            <w:tcW w:w="3827" w:type="dxa"/>
          </w:tcPr>
          <w:p w:rsidR="007A4509" w:rsidRPr="00AF4E92" w:rsidRDefault="007A4509" w:rsidP="007A4509">
            <w:pPr>
              <w:pStyle w:val="a8"/>
              <w:spacing w:after="0"/>
              <w:rPr>
                <w:sz w:val="18"/>
                <w:szCs w:val="18"/>
              </w:rPr>
            </w:pPr>
            <w:r w:rsidRPr="00AF4E92">
              <w:rPr>
                <w:sz w:val="18"/>
                <w:szCs w:val="18"/>
              </w:rPr>
              <w:t>В двух экземплярах, подписывается Депонентом</w:t>
            </w:r>
          </w:p>
        </w:tc>
      </w:tr>
    </w:tbl>
    <w:p w:rsidR="004C2886" w:rsidRPr="004C2886" w:rsidRDefault="004C2886" w:rsidP="004C2886">
      <w:pPr>
        <w:jc w:val="both"/>
        <w:rPr>
          <w:sz w:val="22"/>
          <w:szCs w:val="22"/>
        </w:rPr>
      </w:pPr>
      <w:r w:rsidRPr="004C2886">
        <w:rPr>
          <w:sz w:val="22"/>
          <w:szCs w:val="22"/>
        </w:rPr>
        <w:t>5.4.1.</w:t>
      </w:r>
      <w:r w:rsidR="00C90BB8">
        <w:rPr>
          <w:sz w:val="22"/>
          <w:szCs w:val="22"/>
        </w:rPr>
        <w:t>9</w:t>
      </w:r>
      <w:r w:rsidRPr="004C2886">
        <w:rPr>
          <w:sz w:val="22"/>
          <w:szCs w:val="22"/>
        </w:rPr>
        <w:t xml:space="preserve">. Для </w:t>
      </w:r>
      <w:r w:rsidRPr="00966C29">
        <w:rPr>
          <w:sz w:val="22"/>
          <w:szCs w:val="22"/>
        </w:rPr>
        <w:t>юридических лиц</w:t>
      </w:r>
      <w:r w:rsidR="00966C29" w:rsidRPr="00966C29">
        <w:rPr>
          <w:sz w:val="22"/>
          <w:szCs w:val="22"/>
        </w:rPr>
        <w:t xml:space="preserve"> </w:t>
      </w:r>
      <w:r w:rsidR="00966C29">
        <w:rPr>
          <w:sz w:val="22"/>
          <w:szCs w:val="22"/>
        </w:rPr>
        <w:t>(</w:t>
      </w:r>
      <w:r w:rsidR="00966C29" w:rsidRPr="00966C29">
        <w:rPr>
          <w:sz w:val="22"/>
          <w:szCs w:val="22"/>
        </w:rPr>
        <w:t>резидентов и нерезидентов</w:t>
      </w:r>
      <w:r w:rsidR="00966C29">
        <w:rPr>
          <w:sz w:val="22"/>
          <w:szCs w:val="22"/>
        </w:rPr>
        <w:t>)</w:t>
      </w:r>
      <w:r w:rsidR="00966C29" w:rsidRPr="00966C29">
        <w:rPr>
          <w:sz w:val="22"/>
          <w:szCs w:val="22"/>
        </w:rPr>
        <w:t>, а так же</w:t>
      </w:r>
      <w:r w:rsidR="00966C29">
        <w:rPr>
          <w:b/>
          <w:sz w:val="22"/>
          <w:szCs w:val="22"/>
        </w:rPr>
        <w:t xml:space="preserve"> </w:t>
      </w:r>
      <w:r w:rsidR="00966C29">
        <w:rPr>
          <w:sz w:val="22"/>
          <w:szCs w:val="22"/>
        </w:rPr>
        <w:t>иностранной структуры без образования юридического лица</w:t>
      </w:r>
      <w:r w:rsidR="00966C29">
        <w:rPr>
          <w:b/>
          <w:sz w:val="22"/>
          <w:szCs w:val="22"/>
        </w:rPr>
        <w:t xml:space="preserve"> </w:t>
      </w:r>
      <w:r w:rsidR="002209AA">
        <w:rPr>
          <w:b/>
          <w:sz w:val="22"/>
          <w:szCs w:val="22"/>
        </w:rPr>
        <w:t xml:space="preserve">- </w:t>
      </w:r>
      <w:r w:rsidRPr="004C2886">
        <w:rPr>
          <w:sz w:val="22"/>
          <w:szCs w:val="22"/>
        </w:rPr>
        <w:t>открытие счета депо владельца осуществляется на основании:</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5245"/>
        <w:gridCol w:w="3827"/>
      </w:tblGrid>
      <w:tr w:rsidR="004C2886" w:rsidRPr="00FC5AC6" w:rsidTr="004C2886">
        <w:tc>
          <w:tcPr>
            <w:tcW w:w="567" w:type="dxa"/>
            <w:tcBorders>
              <w:bottom w:val="double" w:sz="6" w:space="0" w:color="auto"/>
              <w:right w:val="nil"/>
            </w:tcBorders>
            <w:shd w:val="solid" w:color="000000" w:fill="FFFFFF"/>
          </w:tcPr>
          <w:p w:rsidR="004C2886" w:rsidRPr="00FC5AC6" w:rsidRDefault="004C2886" w:rsidP="004C2886">
            <w:pPr>
              <w:jc w:val="center"/>
              <w:rPr>
                <w:b/>
              </w:rPr>
            </w:pPr>
            <w:r w:rsidRPr="00FC5AC6">
              <w:rPr>
                <w:b/>
              </w:rPr>
              <w:t>№№</w:t>
            </w:r>
          </w:p>
        </w:tc>
        <w:tc>
          <w:tcPr>
            <w:tcW w:w="5245" w:type="dxa"/>
            <w:tcBorders>
              <w:left w:val="double" w:sz="6" w:space="0" w:color="auto"/>
              <w:bottom w:val="double" w:sz="6" w:space="0" w:color="auto"/>
              <w:right w:val="double" w:sz="6" w:space="0" w:color="auto"/>
            </w:tcBorders>
            <w:shd w:val="solid" w:color="000000" w:fill="FFFFFF"/>
          </w:tcPr>
          <w:p w:rsidR="004C2886" w:rsidRPr="00FC5AC6" w:rsidRDefault="004C2886" w:rsidP="004C2886">
            <w:pPr>
              <w:jc w:val="center"/>
              <w:rPr>
                <w:b/>
              </w:rPr>
            </w:pPr>
            <w:r w:rsidRPr="00FC5AC6">
              <w:rPr>
                <w:b/>
              </w:rPr>
              <w:t>Наименование документов</w:t>
            </w:r>
          </w:p>
        </w:tc>
        <w:tc>
          <w:tcPr>
            <w:tcW w:w="3827" w:type="dxa"/>
            <w:tcBorders>
              <w:left w:val="nil"/>
              <w:bottom w:val="double" w:sz="6" w:space="0" w:color="auto"/>
            </w:tcBorders>
            <w:shd w:val="solid" w:color="000000" w:fill="FFFFFF"/>
          </w:tcPr>
          <w:p w:rsidR="004C2886" w:rsidRPr="00FC5AC6" w:rsidRDefault="004C2886" w:rsidP="004C2886">
            <w:pPr>
              <w:jc w:val="center"/>
              <w:rPr>
                <w:b/>
              </w:rPr>
            </w:pPr>
            <w:r w:rsidRPr="00FC5AC6">
              <w:rPr>
                <w:b/>
              </w:rPr>
              <w:t>Комментарий</w:t>
            </w:r>
          </w:p>
        </w:tc>
      </w:tr>
      <w:tr w:rsidR="004C2886" w:rsidRPr="008B4905" w:rsidTr="004C2886">
        <w:tc>
          <w:tcPr>
            <w:tcW w:w="567" w:type="dxa"/>
            <w:tcBorders>
              <w:top w:val="nil"/>
            </w:tcBorders>
          </w:tcPr>
          <w:p w:rsidR="004C2886" w:rsidRPr="008B4905" w:rsidRDefault="00EF0677" w:rsidP="004C2886">
            <w:pPr>
              <w:rPr>
                <w:sz w:val="18"/>
                <w:szCs w:val="18"/>
              </w:rPr>
            </w:pPr>
            <w:r w:rsidRPr="00EF0677">
              <w:rPr>
                <w:sz w:val="18"/>
                <w:szCs w:val="18"/>
              </w:rPr>
              <w:t>1.</w:t>
            </w:r>
          </w:p>
        </w:tc>
        <w:tc>
          <w:tcPr>
            <w:tcW w:w="5245" w:type="dxa"/>
            <w:tcBorders>
              <w:top w:val="nil"/>
            </w:tcBorders>
          </w:tcPr>
          <w:p w:rsidR="004C2886" w:rsidRPr="008B4905" w:rsidRDefault="00EF0677" w:rsidP="004C2886">
            <w:pPr>
              <w:jc w:val="both"/>
              <w:rPr>
                <w:sz w:val="18"/>
                <w:szCs w:val="18"/>
              </w:rPr>
            </w:pPr>
            <w:r w:rsidRPr="00EF0677">
              <w:rPr>
                <w:sz w:val="18"/>
                <w:szCs w:val="18"/>
              </w:rPr>
              <w:t>Депозитарный договор</w:t>
            </w:r>
          </w:p>
        </w:tc>
        <w:tc>
          <w:tcPr>
            <w:tcW w:w="3827" w:type="dxa"/>
            <w:tcBorders>
              <w:top w:val="nil"/>
            </w:tcBorders>
          </w:tcPr>
          <w:p w:rsidR="004C2886" w:rsidRPr="008B4905" w:rsidRDefault="00EF0677" w:rsidP="004C2886">
            <w:pPr>
              <w:pStyle w:val="a8"/>
              <w:rPr>
                <w:sz w:val="18"/>
                <w:szCs w:val="18"/>
              </w:rPr>
            </w:pPr>
            <w:r w:rsidRPr="00EF0677">
              <w:rPr>
                <w:sz w:val="18"/>
                <w:szCs w:val="18"/>
              </w:rPr>
              <w:t>В двух экземплярах</w:t>
            </w:r>
          </w:p>
        </w:tc>
      </w:tr>
      <w:tr w:rsidR="004C2886" w:rsidRPr="008B4905" w:rsidTr="004C2886">
        <w:tc>
          <w:tcPr>
            <w:tcW w:w="567" w:type="dxa"/>
          </w:tcPr>
          <w:p w:rsidR="004C2886" w:rsidRPr="008B4905" w:rsidRDefault="00EF0677" w:rsidP="004C2886">
            <w:pPr>
              <w:rPr>
                <w:sz w:val="18"/>
                <w:szCs w:val="18"/>
              </w:rPr>
            </w:pPr>
            <w:r w:rsidRPr="00EF0677">
              <w:rPr>
                <w:sz w:val="18"/>
                <w:szCs w:val="18"/>
              </w:rPr>
              <w:t>2.</w:t>
            </w:r>
          </w:p>
        </w:tc>
        <w:tc>
          <w:tcPr>
            <w:tcW w:w="5245" w:type="dxa"/>
          </w:tcPr>
          <w:p w:rsidR="004C2886" w:rsidRPr="008B4905" w:rsidRDefault="00EF0677" w:rsidP="00745059">
            <w:pPr>
              <w:rPr>
                <w:sz w:val="18"/>
                <w:szCs w:val="18"/>
              </w:rPr>
            </w:pPr>
            <w:r w:rsidRPr="00EF0677">
              <w:rPr>
                <w:sz w:val="18"/>
                <w:szCs w:val="18"/>
              </w:rPr>
              <w:t>Анкета Депонента (для юридических лиц)  (Приложение № 2.2.2. к настоящим Условиям)</w:t>
            </w:r>
          </w:p>
        </w:tc>
        <w:tc>
          <w:tcPr>
            <w:tcW w:w="3827" w:type="dxa"/>
          </w:tcPr>
          <w:p w:rsidR="004C2886" w:rsidRPr="008B4905" w:rsidRDefault="00EF0677" w:rsidP="004C2886">
            <w:pPr>
              <w:pStyle w:val="a8"/>
              <w:rPr>
                <w:sz w:val="18"/>
                <w:szCs w:val="18"/>
              </w:rPr>
            </w:pPr>
            <w:r w:rsidRPr="00EF0677">
              <w:rPr>
                <w:sz w:val="18"/>
                <w:szCs w:val="18"/>
              </w:rPr>
              <w:t>В одном экземпляре, подписывается руководителем Депонента</w:t>
            </w:r>
          </w:p>
        </w:tc>
      </w:tr>
      <w:tr w:rsidR="004C2886" w:rsidRPr="008B4905" w:rsidTr="004C2886">
        <w:tc>
          <w:tcPr>
            <w:tcW w:w="567" w:type="dxa"/>
          </w:tcPr>
          <w:p w:rsidR="004C2886" w:rsidRPr="008B4905" w:rsidRDefault="00EF0677" w:rsidP="004C2886">
            <w:pPr>
              <w:rPr>
                <w:sz w:val="18"/>
                <w:szCs w:val="18"/>
              </w:rPr>
            </w:pPr>
            <w:r w:rsidRPr="00EF0677">
              <w:rPr>
                <w:sz w:val="18"/>
                <w:szCs w:val="18"/>
              </w:rPr>
              <w:t>3.</w:t>
            </w:r>
          </w:p>
        </w:tc>
        <w:tc>
          <w:tcPr>
            <w:tcW w:w="5245" w:type="dxa"/>
          </w:tcPr>
          <w:p w:rsidR="004C2886" w:rsidRPr="008B4905" w:rsidRDefault="00EF0677" w:rsidP="0063065A">
            <w:pPr>
              <w:rPr>
                <w:sz w:val="18"/>
                <w:szCs w:val="18"/>
              </w:rPr>
            </w:pPr>
            <w:r w:rsidRPr="00EF0677">
              <w:rPr>
                <w:sz w:val="18"/>
                <w:szCs w:val="18"/>
              </w:rPr>
              <w:t>Заявление на открытие счета депо. (Поручение на административную операцию) (Приложение № 2.3.1. к настоящим Условиям</w:t>
            </w:r>
            <w:r w:rsidR="0063065A">
              <w:rPr>
                <w:rStyle w:val="afc"/>
              </w:rPr>
              <w:t>)</w:t>
            </w:r>
          </w:p>
        </w:tc>
        <w:tc>
          <w:tcPr>
            <w:tcW w:w="3827" w:type="dxa"/>
          </w:tcPr>
          <w:p w:rsidR="004C2886" w:rsidRPr="008B4905" w:rsidRDefault="00EF0677" w:rsidP="004C2886">
            <w:pPr>
              <w:pStyle w:val="a8"/>
              <w:rPr>
                <w:sz w:val="18"/>
                <w:szCs w:val="18"/>
              </w:rPr>
            </w:pPr>
            <w:r w:rsidRPr="00EF0677">
              <w:rPr>
                <w:sz w:val="18"/>
                <w:szCs w:val="18"/>
              </w:rPr>
              <w:t>В двух экземплярах, подписывается руководителем Депонента</w:t>
            </w:r>
          </w:p>
        </w:tc>
      </w:tr>
    </w:tbl>
    <w:p w:rsidR="007A4509" w:rsidRDefault="007A4509" w:rsidP="007A4509">
      <w:pPr>
        <w:jc w:val="both"/>
        <w:rPr>
          <w:sz w:val="22"/>
          <w:szCs w:val="22"/>
        </w:rPr>
      </w:pPr>
      <w:r w:rsidRPr="00FD61DB">
        <w:rPr>
          <w:sz w:val="22"/>
          <w:szCs w:val="22"/>
        </w:rPr>
        <w:t>5.</w:t>
      </w:r>
      <w:r>
        <w:rPr>
          <w:sz w:val="22"/>
          <w:szCs w:val="22"/>
        </w:rPr>
        <w:t>4.1.</w:t>
      </w:r>
      <w:r w:rsidR="003A7830">
        <w:rPr>
          <w:sz w:val="22"/>
          <w:szCs w:val="22"/>
        </w:rPr>
        <w:t>1</w:t>
      </w:r>
      <w:r w:rsidR="00C90BB8">
        <w:rPr>
          <w:sz w:val="22"/>
          <w:szCs w:val="22"/>
        </w:rPr>
        <w:t>0</w:t>
      </w:r>
      <w:r>
        <w:rPr>
          <w:sz w:val="22"/>
          <w:szCs w:val="22"/>
        </w:rPr>
        <w:t>.</w:t>
      </w:r>
      <w:r w:rsidRPr="00FD61DB">
        <w:rPr>
          <w:sz w:val="22"/>
          <w:szCs w:val="22"/>
        </w:rPr>
        <w:t xml:space="preserve"> </w:t>
      </w:r>
      <w:r w:rsidR="003A7830">
        <w:rPr>
          <w:sz w:val="22"/>
          <w:szCs w:val="22"/>
        </w:rPr>
        <w:t>Д</w:t>
      </w:r>
      <w:r>
        <w:rPr>
          <w:sz w:val="22"/>
          <w:szCs w:val="22"/>
        </w:rPr>
        <w:t xml:space="preserve">ля открытия счета депо </w:t>
      </w:r>
      <w:r w:rsidRPr="00FD61DB">
        <w:rPr>
          <w:sz w:val="22"/>
          <w:szCs w:val="22"/>
        </w:rPr>
        <w:t xml:space="preserve">ответственный сотрудник Депозитария </w:t>
      </w:r>
      <w:r>
        <w:rPr>
          <w:sz w:val="22"/>
          <w:szCs w:val="22"/>
        </w:rPr>
        <w:t xml:space="preserve">проверяет </w:t>
      </w:r>
      <w:r w:rsidR="003A7830">
        <w:rPr>
          <w:sz w:val="22"/>
          <w:szCs w:val="22"/>
        </w:rPr>
        <w:t xml:space="preserve">информацию о прохождении клиентом идентификации в соответствии с </w:t>
      </w:r>
      <w:r w:rsidR="00BD3602" w:rsidRPr="002848F4">
        <w:rPr>
          <w:sz w:val="22"/>
          <w:szCs w:val="22"/>
        </w:rPr>
        <w:t>ПВК по ПОД/ФТ</w:t>
      </w:r>
      <w:r>
        <w:rPr>
          <w:sz w:val="22"/>
          <w:szCs w:val="22"/>
        </w:rPr>
        <w:t xml:space="preserve">, а также принимает на регистрацию и исполнение </w:t>
      </w:r>
      <w:r w:rsidR="005010D3">
        <w:rPr>
          <w:sz w:val="22"/>
          <w:szCs w:val="22"/>
        </w:rPr>
        <w:t>Депозитарный договор, Анкету Депонента</w:t>
      </w:r>
      <w:r w:rsidR="00966C29">
        <w:rPr>
          <w:sz w:val="22"/>
          <w:szCs w:val="22"/>
        </w:rPr>
        <w:t xml:space="preserve"> и</w:t>
      </w:r>
      <w:r w:rsidR="005010D3">
        <w:rPr>
          <w:sz w:val="22"/>
          <w:szCs w:val="22"/>
        </w:rPr>
        <w:t xml:space="preserve"> Заявление на открытие счета</w:t>
      </w:r>
      <w:r w:rsidR="000A6D72">
        <w:rPr>
          <w:sz w:val="22"/>
          <w:szCs w:val="22"/>
        </w:rPr>
        <w:t xml:space="preserve"> </w:t>
      </w:r>
      <w:r w:rsidR="005010D3">
        <w:rPr>
          <w:sz w:val="22"/>
          <w:szCs w:val="22"/>
        </w:rPr>
        <w:t>депо.</w:t>
      </w:r>
      <w:r w:rsidR="00CF3F23">
        <w:rPr>
          <w:sz w:val="22"/>
          <w:szCs w:val="22"/>
        </w:rPr>
        <w:t xml:space="preserve"> </w:t>
      </w:r>
      <w:r w:rsidR="004A100B">
        <w:rPr>
          <w:sz w:val="22"/>
          <w:szCs w:val="22"/>
        </w:rPr>
        <w:t xml:space="preserve">В том случае если для открытия счета депо данного типа необходимо наличие соответствующей лицензии, Депонент должен предоставить в Депозитарий </w:t>
      </w:r>
      <w:r w:rsidR="000E06C6" w:rsidRPr="00F83681">
        <w:rPr>
          <w:sz w:val="22"/>
          <w:szCs w:val="22"/>
        </w:rPr>
        <w:t xml:space="preserve">нотариально </w:t>
      </w:r>
      <w:r w:rsidR="0081079B" w:rsidRPr="00F83681">
        <w:rPr>
          <w:sz w:val="22"/>
          <w:szCs w:val="22"/>
        </w:rPr>
        <w:t xml:space="preserve">заверенную </w:t>
      </w:r>
      <w:r w:rsidR="000E06C6" w:rsidRPr="00F83681">
        <w:rPr>
          <w:sz w:val="22"/>
          <w:szCs w:val="22"/>
        </w:rPr>
        <w:t>копию лицензии</w:t>
      </w:r>
      <w:r w:rsidR="004A100B" w:rsidRPr="00F83681">
        <w:rPr>
          <w:sz w:val="22"/>
          <w:szCs w:val="22"/>
        </w:rPr>
        <w:t>.</w:t>
      </w:r>
      <w:r w:rsidR="004A100B">
        <w:rPr>
          <w:sz w:val="22"/>
          <w:szCs w:val="22"/>
        </w:rPr>
        <w:t xml:space="preserve"> Если какие-либо из перечисленных документов, в том числе доверенности, не действуют в отношении открываемого счета депо, Депонент должен также предоставить все необходимые документы в соответствии с Условиями</w:t>
      </w:r>
      <w:r w:rsidR="001B67E2">
        <w:rPr>
          <w:sz w:val="22"/>
          <w:szCs w:val="22"/>
        </w:rPr>
        <w:t xml:space="preserve"> и ПВК по ПОД/Ф</w:t>
      </w:r>
      <w:r w:rsidR="00DF476A">
        <w:rPr>
          <w:sz w:val="22"/>
          <w:szCs w:val="22"/>
        </w:rPr>
        <w:t>Т</w:t>
      </w:r>
      <w:r w:rsidR="004A100B">
        <w:rPr>
          <w:sz w:val="22"/>
          <w:szCs w:val="22"/>
        </w:rPr>
        <w:t>.</w:t>
      </w:r>
    </w:p>
    <w:p w:rsidR="00C260D0" w:rsidRPr="007E1F7B" w:rsidRDefault="00C260D0" w:rsidP="007E1F7B">
      <w:pPr>
        <w:pStyle w:val="2111"/>
      </w:pPr>
      <w:r w:rsidRPr="007E1F7B">
        <w:t>5.4.1.</w:t>
      </w:r>
      <w:r w:rsidR="00E8695D">
        <w:t>1</w:t>
      </w:r>
      <w:r w:rsidR="00C90BB8">
        <w:t>1</w:t>
      </w:r>
      <w:r w:rsidRPr="007E1F7B">
        <w:t xml:space="preserve">. Всю ответственность за полноту, правильность и достоверность сведений в Анкете </w:t>
      </w:r>
      <w:r w:rsidR="008E7C8F" w:rsidRPr="007E1F7B">
        <w:t>Депонента</w:t>
      </w:r>
      <w:r w:rsidRPr="007E1F7B">
        <w:t xml:space="preserve"> и Заявлении на открытие счета депо несет </w:t>
      </w:r>
      <w:r w:rsidR="004767C2" w:rsidRPr="007E1F7B">
        <w:t>Депонент</w:t>
      </w:r>
      <w:r w:rsidRPr="007E1F7B">
        <w:t>.</w:t>
      </w:r>
    </w:p>
    <w:p w:rsidR="00C506DD" w:rsidRDefault="00C506DD" w:rsidP="0076799E">
      <w:pPr>
        <w:jc w:val="both"/>
        <w:rPr>
          <w:sz w:val="22"/>
          <w:szCs w:val="22"/>
        </w:rPr>
      </w:pPr>
      <w:r>
        <w:rPr>
          <w:sz w:val="22"/>
          <w:szCs w:val="22"/>
        </w:rPr>
        <w:t>Депонент обязуется в течение 3 (</w:t>
      </w:r>
      <w:r w:rsidR="00DE3D96">
        <w:rPr>
          <w:sz w:val="22"/>
          <w:szCs w:val="22"/>
        </w:rPr>
        <w:t>Т</w:t>
      </w:r>
      <w:r>
        <w:rPr>
          <w:sz w:val="22"/>
          <w:szCs w:val="22"/>
        </w:rPr>
        <w:t xml:space="preserve">рех) рабочих дней представлять Депозитарию изменения своих реквизитов, внесенных в материалы депозитарного учета Депозитария, а также своевременно извещать Депозитарий об изменениях и дополнениях, вносимых в документы, которые были предоставлены при открытии счета депо в Депозитарии, предоставлять в Депозитарий документы, подтверждающие данные изменения и дополнения, вносить соответствующие изменения в анкеты. В случае непредставления Депонентом информации об изменениях и дополнениях в документы или предоставления им неполной или недостоверной информации об изменениях и дополнениях в документы Депозитарий не несет ответственности за причиненные в связи с этим убытки Депоненту. </w:t>
      </w:r>
      <w:r w:rsidRPr="00FD61DB">
        <w:rPr>
          <w:sz w:val="22"/>
          <w:szCs w:val="22"/>
        </w:rPr>
        <w:t xml:space="preserve"> </w:t>
      </w:r>
    </w:p>
    <w:p w:rsidR="007A4509" w:rsidRPr="00AC23BF" w:rsidRDefault="007A4509" w:rsidP="007A4509">
      <w:pPr>
        <w:jc w:val="both"/>
        <w:rPr>
          <w:sz w:val="22"/>
          <w:szCs w:val="22"/>
        </w:rPr>
      </w:pPr>
      <w:r w:rsidRPr="00AC23BF">
        <w:rPr>
          <w:sz w:val="22"/>
          <w:szCs w:val="22"/>
        </w:rPr>
        <w:t>5.4.1.</w:t>
      </w:r>
      <w:r w:rsidR="00E8695D">
        <w:rPr>
          <w:sz w:val="22"/>
          <w:szCs w:val="22"/>
        </w:rPr>
        <w:t>1</w:t>
      </w:r>
      <w:r w:rsidR="00C90BB8">
        <w:rPr>
          <w:sz w:val="22"/>
          <w:szCs w:val="22"/>
        </w:rPr>
        <w:t>2</w:t>
      </w:r>
      <w:r w:rsidRPr="00AC23BF">
        <w:rPr>
          <w:sz w:val="22"/>
          <w:szCs w:val="22"/>
        </w:rPr>
        <w:t>.</w:t>
      </w:r>
      <w:r w:rsidR="00682092" w:rsidRPr="00AC23BF">
        <w:rPr>
          <w:sz w:val="22"/>
          <w:szCs w:val="22"/>
        </w:rPr>
        <w:t xml:space="preserve"> </w:t>
      </w:r>
      <w:r w:rsidRPr="00AC23BF">
        <w:rPr>
          <w:sz w:val="22"/>
          <w:szCs w:val="22"/>
        </w:rPr>
        <w:t xml:space="preserve">Для внесения в учетные регистры информации о месте хранения ценных бумаг в </w:t>
      </w:r>
      <w:r w:rsidR="008E7C8F" w:rsidRPr="00AC23BF">
        <w:rPr>
          <w:sz w:val="22"/>
          <w:szCs w:val="22"/>
        </w:rPr>
        <w:t>Д</w:t>
      </w:r>
      <w:r w:rsidRPr="00AC23BF">
        <w:rPr>
          <w:sz w:val="22"/>
          <w:szCs w:val="22"/>
        </w:rPr>
        <w:t>епозитарии открываются счета депо мест хранения</w:t>
      </w:r>
      <w:r w:rsidR="00EF0677" w:rsidRPr="00EF0677">
        <w:rPr>
          <w:sz w:val="22"/>
          <w:szCs w:val="22"/>
        </w:rPr>
        <w:t xml:space="preserve"> </w:t>
      </w:r>
      <w:r w:rsidR="006F3F05">
        <w:rPr>
          <w:sz w:val="22"/>
          <w:szCs w:val="22"/>
        </w:rPr>
        <w:t>–</w:t>
      </w:r>
      <w:r w:rsidR="00EF0677" w:rsidRPr="00EF0677">
        <w:rPr>
          <w:sz w:val="22"/>
          <w:szCs w:val="22"/>
        </w:rPr>
        <w:t xml:space="preserve"> </w:t>
      </w:r>
      <w:r w:rsidR="006F3F05">
        <w:rPr>
          <w:sz w:val="22"/>
          <w:szCs w:val="22"/>
        </w:rPr>
        <w:t>активные счета депо</w:t>
      </w:r>
      <w:r w:rsidRPr="00AC23BF">
        <w:rPr>
          <w:sz w:val="22"/>
          <w:szCs w:val="22"/>
        </w:rPr>
        <w:t>.</w:t>
      </w:r>
    </w:p>
    <w:p w:rsidR="00911952" w:rsidRPr="00FD61DB" w:rsidRDefault="007A4509" w:rsidP="007A4509">
      <w:pPr>
        <w:jc w:val="both"/>
        <w:rPr>
          <w:sz w:val="22"/>
          <w:szCs w:val="22"/>
        </w:rPr>
      </w:pPr>
      <w:r w:rsidRPr="00AC23BF">
        <w:rPr>
          <w:sz w:val="22"/>
          <w:szCs w:val="22"/>
        </w:rPr>
        <w:t>5.4.1.</w:t>
      </w:r>
      <w:r w:rsidR="00E8695D">
        <w:rPr>
          <w:sz w:val="22"/>
          <w:szCs w:val="22"/>
        </w:rPr>
        <w:t>1</w:t>
      </w:r>
      <w:r w:rsidR="00C90BB8">
        <w:rPr>
          <w:sz w:val="22"/>
          <w:szCs w:val="22"/>
        </w:rPr>
        <w:t>3</w:t>
      </w:r>
      <w:r w:rsidR="00B93ADA" w:rsidRPr="00AC23BF">
        <w:rPr>
          <w:sz w:val="22"/>
          <w:szCs w:val="22"/>
        </w:rPr>
        <w:t>.</w:t>
      </w:r>
      <w:r w:rsidRPr="00AC23BF">
        <w:rPr>
          <w:sz w:val="22"/>
          <w:szCs w:val="22"/>
        </w:rPr>
        <w:t xml:space="preserve">  Открытие </w:t>
      </w:r>
      <w:r w:rsidR="0057617E">
        <w:rPr>
          <w:sz w:val="22"/>
          <w:szCs w:val="22"/>
        </w:rPr>
        <w:t xml:space="preserve">активного </w:t>
      </w:r>
      <w:r w:rsidRPr="00AC23BF">
        <w:rPr>
          <w:sz w:val="22"/>
          <w:szCs w:val="22"/>
        </w:rPr>
        <w:t xml:space="preserve">счета депо места хранения осуществляется </w:t>
      </w:r>
      <w:r w:rsidR="00965F4F">
        <w:rPr>
          <w:sz w:val="22"/>
          <w:szCs w:val="22"/>
        </w:rPr>
        <w:t>Д</w:t>
      </w:r>
      <w:r w:rsidR="00116239">
        <w:rPr>
          <w:sz w:val="22"/>
          <w:szCs w:val="22"/>
        </w:rPr>
        <w:t>епозитари</w:t>
      </w:r>
      <w:r w:rsidR="000A6D72">
        <w:rPr>
          <w:sz w:val="22"/>
          <w:szCs w:val="22"/>
        </w:rPr>
        <w:t xml:space="preserve">ем </w:t>
      </w:r>
      <w:r w:rsidR="0057617E">
        <w:rPr>
          <w:sz w:val="22"/>
          <w:szCs w:val="22"/>
        </w:rPr>
        <w:t>в порядке, предусмотренном действующим законодательством РФ</w:t>
      </w:r>
      <w:r w:rsidR="000A6D72">
        <w:rPr>
          <w:sz w:val="22"/>
          <w:szCs w:val="22"/>
        </w:rPr>
        <w:t xml:space="preserve"> и Внутренним регламенто</w:t>
      </w:r>
      <w:r w:rsidR="00965F4F">
        <w:rPr>
          <w:sz w:val="22"/>
          <w:szCs w:val="22"/>
        </w:rPr>
        <w:t>м</w:t>
      </w:r>
      <w:r w:rsidR="000A6D72">
        <w:rPr>
          <w:sz w:val="22"/>
          <w:szCs w:val="22"/>
        </w:rPr>
        <w:t xml:space="preserve"> </w:t>
      </w:r>
      <w:r w:rsidR="00965F4F">
        <w:rPr>
          <w:sz w:val="22"/>
          <w:szCs w:val="22"/>
        </w:rPr>
        <w:t>Д</w:t>
      </w:r>
      <w:r w:rsidR="000A6D72">
        <w:rPr>
          <w:sz w:val="22"/>
          <w:szCs w:val="22"/>
        </w:rPr>
        <w:t>епозитария</w:t>
      </w:r>
      <w:r w:rsidR="000019A9" w:rsidRPr="000019A9">
        <w:rPr>
          <w:sz w:val="22"/>
          <w:szCs w:val="22"/>
        </w:rPr>
        <w:t>.</w:t>
      </w:r>
    </w:p>
    <w:p w:rsidR="007A4509" w:rsidRPr="008A4D7E" w:rsidRDefault="0014415E" w:rsidP="00F26BE8">
      <w:pPr>
        <w:pStyle w:val="a"/>
      </w:pPr>
      <w:r w:rsidRPr="008A4D7E">
        <w:t>5.4.1.</w:t>
      </w:r>
      <w:r w:rsidR="00E8695D" w:rsidRPr="008A4D7E">
        <w:t>1</w:t>
      </w:r>
      <w:r w:rsidR="00C90BB8" w:rsidRPr="008A4D7E">
        <w:t>4</w:t>
      </w:r>
      <w:r w:rsidRPr="008A4D7E">
        <w:t>. Срок открытия</w:t>
      </w:r>
      <w:r w:rsidR="007A4509" w:rsidRPr="008A4D7E">
        <w:t xml:space="preserve"> счета  депо – не более 3 (Трех) рабочих дней после даты поступления в</w:t>
      </w:r>
      <w:r w:rsidR="006766A1" w:rsidRPr="008A4D7E">
        <w:t xml:space="preserve"> </w:t>
      </w:r>
      <w:r w:rsidR="007A4509" w:rsidRPr="008A4D7E">
        <w:t>Депозитарий полного комплекта документов на открытие счета</w:t>
      </w:r>
      <w:r w:rsidR="0023416C" w:rsidRPr="008A4D7E">
        <w:t xml:space="preserve"> и завершения идентификации в соответствии с </w:t>
      </w:r>
      <w:r w:rsidR="0023416C" w:rsidRPr="008A4D7E">
        <w:rPr>
          <w:szCs w:val="22"/>
        </w:rPr>
        <w:t>ПВК по ПОД/Ф</w:t>
      </w:r>
      <w:r w:rsidR="00DF476A">
        <w:rPr>
          <w:szCs w:val="22"/>
        </w:rPr>
        <w:t>Т</w:t>
      </w:r>
      <w:r w:rsidR="007A4509" w:rsidRPr="008A4D7E">
        <w:t>.</w:t>
      </w:r>
    </w:p>
    <w:p w:rsidR="007A4509" w:rsidRDefault="007A4509" w:rsidP="007A4509">
      <w:pPr>
        <w:numPr>
          <w:ilvl w:val="12"/>
          <w:numId w:val="0"/>
        </w:numPr>
        <w:jc w:val="both"/>
        <w:rPr>
          <w:sz w:val="22"/>
        </w:rPr>
      </w:pPr>
      <w:r>
        <w:rPr>
          <w:sz w:val="22"/>
        </w:rPr>
        <w:t>5.4.1.</w:t>
      </w:r>
      <w:r w:rsidR="00E8695D">
        <w:rPr>
          <w:sz w:val="22"/>
        </w:rPr>
        <w:t>1</w:t>
      </w:r>
      <w:r w:rsidR="00C90BB8">
        <w:rPr>
          <w:sz w:val="22"/>
        </w:rPr>
        <w:t>5</w:t>
      </w:r>
      <w:r>
        <w:rPr>
          <w:sz w:val="22"/>
        </w:rPr>
        <w:t xml:space="preserve">. Отчетом об исполнении операции </w:t>
      </w:r>
      <w:r w:rsidR="005D4145">
        <w:rPr>
          <w:sz w:val="22"/>
        </w:rPr>
        <w:t xml:space="preserve">открытия счета депо </w:t>
      </w:r>
      <w:r>
        <w:rPr>
          <w:sz w:val="22"/>
        </w:rPr>
        <w:t xml:space="preserve">является </w:t>
      </w:r>
      <w:r w:rsidR="00883B31">
        <w:rPr>
          <w:sz w:val="22"/>
        </w:rPr>
        <w:t xml:space="preserve">Отчет об административной операции </w:t>
      </w:r>
      <w:r>
        <w:rPr>
          <w:sz w:val="22"/>
        </w:rPr>
        <w:t xml:space="preserve">с подписью ответственного сотрудника и печатью Депозитария </w:t>
      </w:r>
      <w:r w:rsidRPr="00883B31">
        <w:rPr>
          <w:sz w:val="22"/>
        </w:rPr>
        <w:t xml:space="preserve">(Приложение № </w:t>
      </w:r>
      <w:r w:rsidR="00883B31">
        <w:rPr>
          <w:sz w:val="22"/>
        </w:rPr>
        <w:t>3.1.</w:t>
      </w:r>
      <w:r w:rsidR="00911952" w:rsidRPr="00911952">
        <w:rPr>
          <w:sz w:val="22"/>
          <w:szCs w:val="22"/>
        </w:rPr>
        <w:t xml:space="preserve"> </w:t>
      </w:r>
      <w:r w:rsidR="00911952">
        <w:rPr>
          <w:sz w:val="22"/>
          <w:szCs w:val="22"/>
        </w:rPr>
        <w:t>к настоящим Условиям</w:t>
      </w:r>
      <w:r w:rsidR="00883B31">
        <w:rPr>
          <w:sz w:val="22"/>
        </w:rPr>
        <w:t>)</w:t>
      </w:r>
      <w:r w:rsidR="00DF4186">
        <w:rPr>
          <w:sz w:val="22"/>
        </w:rPr>
        <w:t>.</w:t>
      </w:r>
      <w:r>
        <w:rPr>
          <w:sz w:val="22"/>
        </w:rPr>
        <w:t xml:space="preserve"> </w:t>
      </w:r>
    </w:p>
    <w:p w:rsidR="00892E01" w:rsidRPr="00FD61DB" w:rsidRDefault="00892E01" w:rsidP="001B0886">
      <w:pPr>
        <w:numPr>
          <w:ilvl w:val="12"/>
          <w:numId w:val="0"/>
        </w:numPr>
        <w:jc w:val="both"/>
        <w:rPr>
          <w:sz w:val="22"/>
          <w:szCs w:val="22"/>
        </w:rPr>
      </w:pPr>
      <w:r>
        <w:rPr>
          <w:sz w:val="22"/>
        </w:rPr>
        <w:t>5.4.1.</w:t>
      </w:r>
      <w:r w:rsidR="00C90BB8">
        <w:rPr>
          <w:sz w:val="22"/>
        </w:rPr>
        <w:t>16</w:t>
      </w:r>
      <w:r>
        <w:rPr>
          <w:sz w:val="22"/>
        </w:rPr>
        <w:t xml:space="preserve">. </w:t>
      </w:r>
      <w:r w:rsidRPr="004A100B">
        <w:rPr>
          <w:sz w:val="22"/>
          <w:szCs w:val="22"/>
        </w:rPr>
        <w:t xml:space="preserve">В целях обособленного учета каждого выпуска ценных бумаг в рамках счета депо Депозитарий открывает разделы счета депо. Внутри счета депо может быть открыто любое </w:t>
      </w:r>
      <w:r w:rsidRPr="004A100B">
        <w:rPr>
          <w:sz w:val="22"/>
          <w:szCs w:val="22"/>
        </w:rPr>
        <w:lastRenderedPageBreak/>
        <w:t>необходимое количество разделов, которое обеспечит удобство ведения депозитарного учета. Это количество определяется Депозитарием самостоятельно.</w:t>
      </w:r>
    </w:p>
    <w:p w:rsidR="00892E01" w:rsidRPr="00E05413" w:rsidRDefault="00B1709E" w:rsidP="001B0886">
      <w:pPr>
        <w:numPr>
          <w:ilvl w:val="12"/>
          <w:numId w:val="0"/>
        </w:numPr>
        <w:jc w:val="both"/>
        <w:rPr>
          <w:sz w:val="22"/>
          <w:szCs w:val="22"/>
        </w:rPr>
      </w:pPr>
      <w:r>
        <w:rPr>
          <w:sz w:val="22"/>
          <w:szCs w:val="22"/>
        </w:rPr>
        <w:t>О</w:t>
      </w:r>
      <w:r w:rsidR="00892E01">
        <w:rPr>
          <w:sz w:val="22"/>
          <w:szCs w:val="22"/>
        </w:rPr>
        <w:t>ткрыти</w:t>
      </w:r>
      <w:r>
        <w:rPr>
          <w:sz w:val="22"/>
          <w:szCs w:val="22"/>
        </w:rPr>
        <w:t>е</w:t>
      </w:r>
      <w:r w:rsidR="00892E01">
        <w:rPr>
          <w:sz w:val="22"/>
          <w:szCs w:val="22"/>
        </w:rPr>
        <w:t xml:space="preserve"> и закрыти</w:t>
      </w:r>
      <w:r>
        <w:rPr>
          <w:sz w:val="22"/>
          <w:szCs w:val="22"/>
        </w:rPr>
        <w:t>е</w:t>
      </w:r>
      <w:r w:rsidR="00892E01">
        <w:rPr>
          <w:sz w:val="22"/>
          <w:szCs w:val="22"/>
        </w:rPr>
        <w:t xml:space="preserve"> разделов счета депо </w:t>
      </w:r>
      <w:r>
        <w:rPr>
          <w:sz w:val="22"/>
          <w:szCs w:val="22"/>
        </w:rPr>
        <w:t xml:space="preserve">Депонента </w:t>
      </w:r>
      <w:r w:rsidRPr="00B1709E">
        <w:rPr>
          <w:sz w:val="22"/>
          <w:szCs w:val="22"/>
        </w:rPr>
        <w:t xml:space="preserve">осуществляется Депозитарием без дополнительных </w:t>
      </w:r>
      <w:r w:rsidRPr="00E05413">
        <w:rPr>
          <w:sz w:val="22"/>
          <w:szCs w:val="22"/>
        </w:rPr>
        <w:t xml:space="preserve">поручений Депонента и </w:t>
      </w:r>
      <w:r w:rsidR="00892E01" w:rsidRPr="00E05413">
        <w:rPr>
          <w:sz w:val="22"/>
          <w:szCs w:val="22"/>
        </w:rPr>
        <w:t>отдельный отчет по данной операции Депоненту не предоставляется.</w:t>
      </w:r>
    </w:p>
    <w:p w:rsidR="00785561" w:rsidRDefault="00A9363F" w:rsidP="00785561">
      <w:pPr>
        <w:numPr>
          <w:ilvl w:val="12"/>
          <w:numId w:val="0"/>
        </w:numPr>
        <w:jc w:val="both"/>
        <w:rPr>
          <w:sz w:val="22"/>
          <w:szCs w:val="22"/>
        </w:rPr>
      </w:pPr>
      <w:r>
        <w:rPr>
          <w:sz w:val="22"/>
          <w:szCs w:val="22"/>
        </w:rPr>
        <w:t>5.4.1.17. Депозитарий имеет право:</w:t>
      </w:r>
    </w:p>
    <w:p w:rsidR="00785561" w:rsidRPr="00E66053" w:rsidRDefault="00785561" w:rsidP="00096969">
      <w:pPr>
        <w:pStyle w:val="aff2"/>
        <w:numPr>
          <w:ilvl w:val="0"/>
          <w:numId w:val="65"/>
        </w:numPr>
        <w:spacing w:line="276" w:lineRule="exact"/>
        <w:ind w:left="0" w:firstLine="349"/>
        <w:jc w:val="both"/>
        <w:rPr>
          <w:sz w:val="22"/>
          <w:szCs w:val="22"/>
        </w:rPr>
      </w:pPr>
      <w:r w:rsidRPr="00E66053">
        <w:rPr>
          <w:sz w:val="22"/>
          <w:szCs w:val="22"/>
        </w:rPr>
        <w:t xml:space="preserve">Требовать от </w:t>
      </w:r>
      <w:r>
        <w:rPr>
          <w:sz w:val="22"/>
          <w:szCs w:val="22"/>
        </w:rPr>
        <w:t>Депонента (в том числе - Оператора, Распорядителя)</w:t>
      </w:r>
      <w:r w:rsidRPr="00E66053">
        <w:rPr>
          <w:sz w:val="22"/>
          <w:szCs w:val="22"/>
        </w:rPr>
        <w:t xml:space="preserve">, предоставления документов, подтверждающих сведения, устанавливаемые при </w:t>
      </w:r>
      <w:r>
        <w:rPr>
          <w:bCs/>
          <w:sz w:val="22"/>
          <w:szCs w:val="22"/>
        </w:rPr>
        <w:t>о</w:t>
      </w:r>
      <w:r w:rsidRPr="00E66053">
        <w:rPr>
          <w:bCs/>
          <w:sz w:val="22"/>
          <w:szCs w:val="22"/>
        </w:rPr>
        <w:t>ткрыти</w:t>
      </w:r>
      <w:r>
        <w:rPr>
          <w:bCs/>
          <w:sz w:val="22"/>
          <w:szCs w:val="22"/>
        </w:rPr>
        <w:t>и</w:t>
      </w:r>
      <w:r w:rsidRPr="00E66053">
        <w:rPr>
          <w:bCs/>
          <w:sz w:val="22"/>
          <w:szCs w:val="22"/>
        </w:rPr>
        <w:t xml:space="preserve"> счета</w:t>
      </w:r>
      <w:r>
        <w:rPr>
          <w:bCs/>
          <w:sz w:val="22"/>
          <w:szCs w:val="22"/>
        </w:rPr>
        <w:t xml:space="preserve"> депо </w:t>
      </w:r>
      <w:r w:rsidRPr="00E66053">
        <w:rPr>
          <w:sz w:val="22"/>
          <w:szCs w:val="22"/>
        </w:rPr>
        <w:t>и их изменения.</w:t>
      </w:r>
    </w:p>
    <w:p w:rsidR="00785561" w:rsidRPr="00E66053" w:rsidRDefault="00785561" w:rsidP="00096969">
      <w:pPr>
        <w:pStyle w:val="aff2"/>
        <w:numPr>
          <w:ilvl w:val="0"/>
          <w:numId w:val="65"/>
        </w:numPr>
        <w:spacing w:line="276" w:lineRule="exact"/>
        <w:ind w:left="0" w:firstLine="349"/>
        <w:jc w:val="both"/>
        <w:rPr>
          <w:sz w:val="22"/>
          <w:szCs w:val="22"/>
        </w:rPr>
      </w:pPr>
      <w:r w:rsidRPr="00E66053">
        <w:rPr>
          <w:sz w:val="22"/>
          <w:szCs w:val="22"/>
        </w:rPr>
        <w:t xml:space="preserve">Проводить проверку документов и/или сведений, предоставленных </w:t>
      </w:r>
      <w:r>
        <w:rPr>
          <w:sz w:val="22"/>
          <w:szCs w:val="22"/>
        </w:rPr>
        <w:t>Депонентом (в том числе - Оператором, Распорядителем)</w:t>
      </w:r>
      <w:r w:rsidRPr="00E66053">
        <w:rPr>
          <w:sz w:val="22"/>
          <w:szCs w:val="22"/>
        </w:rPr>
        <w:t xml:space="preserve">, как в рамках идентификации, так и в процессе обслуживания </w:t>
      </w:r>
      <w:r>
        <w:rPr>
          <w:sz w:val="22"/>
          <w:szCs w:val="22"/>
        </w:rPr>
        <w:t>Депонента (в том числе - Оператора, Распорядителя)</w:t>
      </w:r>
      <w:r w:rsidRPr="00E66053">
        <w:rPr>
          <w:sz w:val="22"/>
          <w:szCs w:val="22"/>
        </w:rPr>
        <w:t xml:space="preserve">, согласно настоящему </w:t>
      </w:r>
      <w:r>
        <w:rPr>
          <w:sz w:val="22"/>
          <w:szCs w:val="22"/>
        </w:rPr>
        <w:t>Регламенту</w:t>
      </w:r>
      <w:r w:rsidRPr="00E66053">
        <w:rPr>
          <w:sz w:val="22"/>
          <w:szCs w:val="22"/>
        </w:rPr>
        <w:t>.</w:t>
      </w:r>
    </w:p>
    <w:p w:rsidR="00785561" w:rsidRPr="00E66053" w:rsidRDefault="00785561" w:rsidP="00096969">
      <w:pPr>
        <w:pStyle w:val="aff2"/>
        <w:numPr>
          <w:ilvl w:val="0"/>
          <w:numId w:val="65"/>
        </w:numPr>
        <w:spacing w:line="276" w:lineRule="exact"/>
        <w:ind w:left="0" w:firstLine="349"/>
        <w:jc w:val="both"/>
        <w:rPr>
          <w:sz w:val="22"/>
          <w:szCs w:val="22"/>
        </w:rPr>
      </w:pPr>
      <w:r w:rsidRPr="00E66053">
        <w:rPr>
          <w:sz w:val="22"/>
          <w:szCs w:val="22"/>
        </w:rPr>
        <w:t>Отказать в заключении Договора в следующих случаях:</w:t>
      </w:r>
    </w:p>
    <w:p w:rsidR="00785561" w:rsidRPr="00E66053" w:rsidRDefault="00785561" w:rsidP="00096969">
      <w:pPr>
        <w:pStyle w:val="Default"/>
        <w:numPr>
          <w:ilvl w:val="0"/>
          <w:numId w:val="64"/>
        </w:numPr>
        <w:jc w:val="both"/>
        <w:rPr>
          <w:color w:val="auto"/>
          <w:sz w:val="22"/>
          <w:szCs w:val="22"/>
          <w:lang w:bidi="en-US"/>
        </w:rPr>
      </w:pPr>
      <w:r w:rsidRPr="00E66053">
        <w:rPr>
          <w:color w:val="auto"/>
          <w:sz w:val="22"/>
          <w:szCs w:val="22"/>
          <w:lang w:bidi="en-US"/>
        </w:rPr>
        <w:t xml:space="preserve">непредставления </w:t>
      </w:r>
      <w:r>
        <w:rPr>
          <w:sz w:val="22"/>
          <w:szCs w:val="22"/>
        </w:rPr>
        <w:t>Депонентом (в том числе - Оператором, Распорядителем)</w:t>
      </w:r>
      <w:r w:rsidRPr="00E66053">
        <w:rPr>
          <w:color w:val="auto"/>
          <w:sz w:val="22"/>
          <w:szCs w:val="22"/>
          <w:lang w:bidi="en-US"/>
        </w:rPr>
        <w:t xml:space="preserve"> документов, необходимых для целей идентификации </w:t>
      </w:r>
      <w:r>
        <w:rPr>
          <w:sz w:val="22"/>
          <w:szCs w:val="22"/>
        </w:rPr>
        <w:t>Депонента (в том числе - Оператора, Распорядителя)</w:t>
      </w:r>
      <w:r w:rsidRPr="00E66053">
        <w:rPr>
          <w:color w:val="auto"/>
          <w:sz w:val="22"/>
          <w:szCs w:val="22"/>
          <w:lang w:bidi="en-US"/>
        </w:rPr>
        <w:t xml:space="preserve"> в случаях, установленных </w:t>
      </w:r>
      <w:r w:rsidRPr="00B102DB">
        <w:rPr>
          <w:color w:val="auto"/>
          <w:sz w:val="22"/>
          <w:szCs w:val="22"/>
          <w:lang w:bidi="en-US"/>
        </w:rPr>
        <w:t>Федеральны</w:t>
      </w:r>
      <w:r>
        <w:rPr>
          <w:color w:val="auto"/>
          <w:sz w:val="22"/>
          <w:szCs w:val="22"/>
          <w:lang w:bidi="en-US"/>
        </w:rPr>
        <w:t>м</w:t>
      </w:r>
      <w:r w:rsidRPr="00B102DB">
        <w:rPr>
          <w:color w:val="auto"/>
          <w:sz w:val="22"/>
          <w:szCs w:val="22"/>
          <w:lang w:bidi="en-US"/>
        </w:rPr>
        <w:t xml:space="preserve"> закон</w:t>
      </w:r>
      <w:r>
        <w:rPr>
          <w:color w:val="auto"/>
          <w:sz w:val="22"/>
          <w:szCs w:val="22"/>
          <w:lang w:bidi="en-US"/>
        </w:rPr>
        <w:t>ом</w:t>
      </w:r>
      <w:r w:rsidRPr="00B102DB">
        <w:rPr>
          <w:color w:val="auto"/>
          <w:sz w:val="22"/>
          <w:szCs w:val="22"/>
          <w:lang w:bidi="en-US"/>
        </w:rPr>
        <w:t xml:space="preserve"> № 115-ФЗ</w:t>
      </w:r>
      <w:r w:rsidRPr="00E66053">
        <w:rPr>
          <w:color w:val="auto"/>
          <w:sz w:val="22"/>
          <w:szCs w:val="22"/>
          <w:lang w:bidi="en-US"/>
        </w:rPr>
        <w:t>;</w:t>
      </w:r>
    </w:p>
    <w:p w:rsidR="00785561" w:rsidRPr="00B102DB" w:rsidRDefault="00785561" w:rsidP="00096969">
      <w:pPr>
        <w:pStyle w:val="aff2"/>
        <w:numPr>
          <w:ilvl w:val="0"/>
          <w:numId w:val="64"/>
        </w:numPr>
        <w:spacing w:line="276" w:lineRule="exact"/>
        <w:jc w:val="both"/>
        <w:rPr>
          <w:sz w:val="22"/>
          <w:szCs w:val="22"/>
        </w:rPr>
      </w:pPr>
      <w:r w:rsidRPr="00E66053">
        <w:rPr>
          <w:sz w:val="22"/>
          <w:szCs w:val="22"/>
          <w:lang w:bidi="en-US"/>
        </w:rPr>
        <w:t>в соответствии с правилами внутреннего контроля Банка в случае наличия подозрений о том, что целью заключения Договора является совершение операций в целях легализации (отмывания) доходов, полученных преступным путем, или финансирования терроризма</w:t>
      </w:r>
      <w:r w:rsidRPr="00E66053">
        <w:rPr>
          <w:sz w:val="22"/>
          <w:szCs w:val="22"/>
        </w:rPr>
        <w:t>.</w:t>
      </w:r>
    </w:p>
    <w:p w:rsidR="00785561" w:rsidRPr="00E66053" w:rsidRDefault="00785561" w:rsidP="00096969">
      <w:pPr>
        <w:pStyle w:val="aff2"/>
        <w:numPr>
          <w:ilvl w:val="0"/>
          <w:numId w:val="65"/>
        </w:numPr>
        <w:spacing w:line="276" w:lineRule="exact"/>
        <w:ind w:left="0" w:firstLine="349"/>
        <w:jc w:val="both"/>
        <w:rPr>
          <w:sz w:val="22"/>
          <w:szCs w:val="22"/>
        </w:rPr>
      </w:pPr>
      <w:r w:rsidRPr="00E66053">
        <w:rPr>
          <w:rFonts w:eastAsiaTheme="minorHAnsi"/>
          <w:sz w:val="22"/>
          <w:szCs w:val="22"/>
        </w:rPr>
        <w:t xml:space="preserve">Требовать представления </w:t>
      </w:r>
      <w:r>
        <w:rPr>
          <w:sz w:val="22"/>
          <w:szCs w:val="22"/>
        </w:rPr>
        <w:t>Депонентом (в том числе - Оператором, Распорядителем)</w:t>
      </w:r>
      <w:r w:rsidRPr="00E66053">
        <w:rPr>
          <w:rFonts w:eastAsiaTheme="minorHAnsi"/>
          <w:sz w:val="22"/>
          <w:szCs w:val="22"/>
        </w:rPr>
        <w:t xml:space="preserve"> и получать от </w:t>
      </w:r>
      <w:r>
        <w:rPr>
          <w:sz w:val="22"/>
          <w:szCs w:val="22"/>
        </w:rPr>
        <w:t>Депонента (в том числе - Оператора, Распорядителя)</w:t>
      </w:r>
      <w:r w:rsidRPr="00E66053">
        <w:rPr>
          <w:rFonts w:eastAsiaTheme="minorHAnsi"/>
          <w:sz w:val="22"/>
          <w:szCs w:val="22"/>
        </w:rPr>
        <w:t xml:space="preserve">, </w:t>
      </w:r>
      <w:r>
        <w:rPr>
          <w:rFonts w:eastAsiaTheme="minorHAnsi"/>
          <w:sz w:val="22"/>
          <w:szCs w:val="22"/>
        </w:rPr>
        <w:t xml:space="preserve">документы, </w:t>
      </w:r>
      <w:r w:rsidRPr="00E66053">
        <w:rPr>
          <w:rFonts w:eastAsiaTheme="minorHAnsi"/>
          <w:sz w:val="22"/>
          <w:szCs w:val="22"/>
        </w:rPr>
        <w:t xml:space="preserve">удостоверяющие личность, при проведении идентификации </w:t>
      </w:r>
      <w:r>
        <w:rPr>
          <w:sz w:val="22"/>
          <w:szCs w:val="22"/>
        </w:rPr>
        <w:t>Депонента (в том числе - Оператора, Распорядителя)</w:t>
      </w:r>
      <w:r w:rsidRPr="00E66053">
        <w:rPr>
          <w:rFonts w:eastAsiaTheme="minorHAnsi"/>
          <w:sz w:val="22"/>
          <w:szCs w:val="22"/>
        </w:rPr>
        <w:t>, выгодоприобретателя, бенефициарного владельца, обновлении информации о них.</w:t>
      </w:r>
    </w:p>
    <w:p w:rsidR="00785561" w:rsidRPr="00E66053" w:rsidRDefault="00785561" w:rsidP="00785561">
      <w:pPr>
        <w:jc w:val="both"/>
        <w:rPr>
          <w:sz w:val="22"/>
          <w:szCs w:val="22"/>
        </w:rPr>
      </w:pPr>
      <w:r>
        <w:rPr>
          <w:sz w:val="22"/>
          <w:szCs w:val="22"/>
        </w:rPr>
        <w:t>5.4.1.</w:t>
      </w:r>
      <w:r w:rsidR="00B03CBB">
        <w:rPr>
          <w:sz w:val="22"/>
          <w:szCs w:val="22"/>
        </w:rPr>
        <w:t>18</w:t>
      </w:r>
      <w:r>
        <w:rPr>
          <w:sz w:val="22"/>
          <w:szCs w:val="22"/>
        </w:rPr>
        <w:t>. Также Депонент (в том числе - Оператор, Распорядитель)</w:t>
      </w:r>
      <w:r w:rsidRPr="00E66053">
        <w:rPr>
          <w:sz w:val="22"/>
          <w:szCs w:val="22"/>
        </w:rPr>
        <w:t xml:space="preserve"> обязан:</w:t>
      </w:r>
    </w:p>
    <w:p w:rsidR="00785561" w:rsidRPr="00E66053" w:rsidRDefault="00785561" w:rsidP="00096969">
      <w:pPr>
        <w:pStyle w:val="aff2"/>
        <w:numPr>
          <w:ilvl w:val="0"/>
          <w:numId w:val="67"/>
        </w:numPr>
        <w:spacing w:line="276" w:lineRule="exact"/>
        <w:ind w:left="0" w:firstLine="284"/>
        <w:jc w:val="both"/>
        <w:rPr>
          <w:bCs/>
          <w:sz w:val="22"/>
          <w:szCs w:val="22"/>
        </w:rPr>
      </w:pPr>
      <w:r w:rsidRPr="00E66053">
        <w:rPr>
          <w:bCs/>
          <w:sz w:val="22"/>
          <w:szCs w:val="22"/>
        </w:rPr>
        <w:t xml:space="preserve">При подписании Договора предоставить </w:t>
      </w:r>
      <w:r>
        <w:rPr>
          <w:bCs/>
          <w:sz w:val="22"/>
          <w:szCs w:val="22"/>
        </w:rPr>
        <w:t>Депозитарию</w:t>
      </w:r>
      <w:r w:rsidRPr="00E66053">
        <w:rPr>
          <w:bCs/>
          <w:sz w:val="22"/>
          <w:szCs w:val="22"/>
        </w:rPr>
        <w:t xml:space="preserve"> документы, необходимые для идентификации </w:t>
      </w:r>
      <w:r>
        <w:rPr>
          <w:sz w:val="22"/>
          <w:szCs w:val="22"/>
        </w:rPr>
        <w:t xml:space="preserve">Депонента (в том числе - Оператора, Распорядителя) </w:t>
      </w:r>
      <w:r w:rsidRPr="00E66053">
        <w:rPr>
          <w:bCs/>
          <w:sz w:val="22"/>
          <w:szCs w:val="22"/>
        </w:rPr>
        <w:t>в соответствии с утвержденным Банком перечнем и требованиями законодательства Российской Федерации.</w:t>
      </w:r>
    </w:p>
    <w:p w:rsidR="00785561" w:rsidRPr="00E66053" w:rsidRDefault="00785561" w:rsidP="00096969">
      <w:pPr>
        <w:pStyle w:val="aff2"/>
        <w:numPr>
          <w:ilvl w:val="0"/>
          <w:numId w:val="67"/>
        </w:numPr>
        <w:spacing w:line="276" w:lineRule="exact"/>
        <w:ind w:left="0" w:firstLine="284"/>
        <w:jc w:val="both"/>
        <w:rPr>
          <w:bCs/>
          <w:sz w:val="22"/>
          <w:szCs w:val="22"/>
        </w:rPr>
      </w:pPr>
      <w:r w:rsidRPr="00E66053">
        <w:rPr>
          <w:bCs/>
          <w:sz w:val="22"/>
          <w:szCs w:val="22"/>
        </w:rPr>
        <w:t xml:space="preserve">Предоставлять </w:t>
      </w:r>
      <w:r>
        <w:rPr>
          <w:bCs/>
          <w:sz w:val="22"/>
          <w:szCs w:val="22"/>
        </w:rPr>
        <w:t>Депозитарию</w:t>
      </w:r>
      <w:r w:rsidRPr="00E66053">
        <w:rPr>
          <w:bCs/>
          <w:sz w:val="22"/>
          <w:szCs w:val="22"/>
        </w:rPr>
        <w:t xml:space="preserve"> сведения в письменном виде, необходимые для идентификации лица, к выгоде которого действует </w:t>
      </w:r>
      <w:r>
        <w:rPr>
          <w:sz w:val="22"/>
          <w:szCs w:val="22"/>
        </w:rPr>
        <w:t xml:space="preserve">Депонент (в том числе - Оператор, Распорядитель) </w:t>
      </w:r>
      <w:r w:rsidRPr="00E66053">
        <w:rPr>
          <w:bCs/>
          <w:sz w:val="22"/>
          <w:szCs w:val="22"/>
        </w:rPr>
        <w:t xml:space="preserve"> при совершении им </w:t>
      </w:r>
      <w:r>
        <w:rPr>
          <w:bCs/>
          <w:sz w:val="22"/>
          <w:szCs w:val="22"/>
        </w:rPr>
        <w:t xml:space="preserve">депозитарных </w:t>
      </w:r>
      <w:r w:rsidRPr="00E66053">
        <w:rPr>
          <w:bCs/>
          <w:sz w:val="22"/>
          <w:szCs w:val="22"/>
        </w:rPr>
        <w:t>операций</w:t>
      </w:r>
      <w:r>
        <w:rPr>
          <w:bCs/>
          <w:sz w:val="22"/>
          <w:szCs w:val="22"/>
        </w:rPr>
        <w:t xml:space="preserve"> с финансовыми инструментами на основании депозитарных договоров, а также</w:t>
      </w:r>
      <w:r w:rsidRPr="00E66053">
        <w:rPr>
          <w:bCs/>
          <w:sz w:val="22"/>
          <w:szCs w:val="22"/>
        </w:rPr>
        <w:t xml:space="preserve"> на основании агентских договоров, договоров поручения, комиссии, доверительного управления и других подобных договоров.</w:t>
      </w:r>
    </w:p>
    <w:p w:rsidR="00785561" w:rsidRPr="00E66053" w:rsidRDefault="00785561" w:rsidP="00096969">
      <w:pPr>
        <w:pStyle w:val="aff2"/>
        <w:numPr>
          <w:ilvl w:val="0"/>
          <w:numId w:val="67"/>
        </w:numPr>
        <w:spacing w:line="276" w:lineRule="exact"/>
        <w:ind w:left="0" w:firstLine="284"/>
        <w:jc w:val="both"/>
        <w:rPr>
          <w:bCs/>
          <w:sz w:val="22"/>
          <w:szCs w:val="22"/>
        </w:rPr>
      </w:pPr>
      <w:r w:rsidRPr="00E66053">
        <w:rPr>
          <w:bCs/>
          <w:sz w:val="22"/>
          <w:szCs w:val="22"/>
        </w:rPr>
        <w:t xml:space="preserve">Своевременно в сроки и в порядке, указанные в запросах (письмах) </w:t>
      </w:r>
      <w:r>
        <w:rPr>
          <w:bCs/>
          <w:sz w:val="22"/>
          <w:szCs w:val="22"/>
        </w:rPr>
        <w:t>Депозитария</w:t>
      </w:r>
      <w:r w:rsidRPr="00E66053">
        <w:rPr>
          <w:bCs/>
          <w:sz w:val="22"/>
          <w:szCs w:val="22"/>
        </w:rPr>
        <w:t>:</w:t>
      </w:r>
    </w:p>
    <w:p w:rsidR="00785561" w:rsidRPr="00C2795C" w:rsidRDefault="00785561" w:rsidP="00096969">
      <w:pPr>
        <w:pStyle w:val="Default"/>
        <w:numPr>
          <w:ilvl w:val="0"/>
          <w:numId w:val="66"/>
        </w:numPr>
        <w:jc w:val="both"/>
        <w:rPr>
          <w:sz w:val="22"/>
          <w:szCs w:val="22"/>
        </w:rPr>
      </w:pPr>
      <w:r w:rsidRPr="00E66053">
        <w:rPr>
          <w:sz w:val="22"/>
          <w:szCs w:val="22"/>
        </w:rPr>
        <w:t xml:space="preserve">представлять документы и информацию (в т.ч. дополнительную), требуемые в рамках осуществления </w:t>
      </w:r>
      <w:r>
        <w:rPr>
          <w:bCs/>
          <w:sz w:val="22"/>
          <w:szCs w:val="22"/>
        </w:rPr>
        <w:t>Депозитарием</w:t>
      </w:r>
      <w:r w:rsidRPr="00E66053">
        <w:rPr>
          <w:sz w:val="22"/>
          <w:szCs w:val="22"/>
        </w:rPr>
        <w:t xml:space="preserve"> процедур по противодействию легализации (отмыванию) доходов, полученных преступным путем, и финансированию терроризма;</w:t>
      </w:r>
    </w:p>
    <w:p w:rsidR="00785561" w:rsidRPr="00C2795C" w:rsidRDefault="00785561" w:rsidP="00096969">
      <w:pPr>
        <w:pStyle w:val="Default"/>
        <w:numPr>
          <w:ilvl w:val="0"/>
          <w:numId w:val="66"/>
        </w:numPr>
        <w:jc w:val="both"/>
        <w:rPr>
          <w:sz w:val="22"/>
          <w:szCs w:val="22"/>
          <w:lang w:eastAsia="en-US"/>
        </w:rPr>
      </w:pPr>
      <w:r w:rsidRPr="00E66053">
        <w:rPr>
          <w:sz w:val="22"/>
          <w:szCs w:val="22"/>
        </w:rPr>
        <w:t xml:space="preserve">представлять документы и информацию, необходимые для выполнения возложенных на </w:t>
      </w:r>
      <w:r>
        <w:rPr>
          <w:bCs/>
          <w:sz w:val="22"/>
          <w:szCs w:val="22"/>
        </w:rPr>
        <w:t>Депозитарий</w:t>
      </w:r>
      <w:r w:rsidRPr="00E66053">
        <w:rPr>
          <w:sz w:val="22"/>
          <w:szCs w:val="22"/>
        </w:rPr>
        <w:t xml:space="preserve"> законодательством Российской Федерации контрольных функций, а также для формирования </w:t>
      </w:r>
      <w:r>
        <w:rPr>
          <w:bCs/>
          <w:sz w:val="22"/>
          <w:szCs w:val="22"/>
        </w:rPr>
        <w:t>Депозитарием</w:t>
      </w:r>
      <w:r w:rsidRPr="00E66053">
        <w:rPr>
          <w:sz w:val="22"/>
          <w:szCs w:val="22"/>
        </w:rPr>
        <w:t xml:space="preserve"> отчетности, направляемой в Банк России</w:t>
      </w:r>
      <w:r w:rsidRPr="00E66053">
        <w:rPr>
          <w:sz w:val="22"/>
          <w:szCs w:val="22"/>
          <w:lang w:eastAsia="en-US"/>
        </w:rPr>
        <w:t>.</w:t>
      </w:r>
    </w:p>
    <w:p w:rsidR="00785561" w:rsidRPr="00E66053" w:rsidRDefault="00785561" w:rsidP="00096969">
      <w:pPr>
        <w:pStyle w:val="aff2"/>
        <w:numPr>
          <w:ilvl w:val="0"/>
          <w:numId w:val="67"/>
        </w:numPr>
        <w:spacing w:line="276" w:lineRule="exact"/>
        <w:ind w:left="0" w:firstLine="284"/>
        <w:jc w:val="both"/>
        <w:rPr>
          <w:bCs/>
          <w:sz w:val="22"/>
          <w:szCs w:val="22"/>
        </w:rPr>
      </w:pPr>
      <w:r w:rsidRPr="00E66053">
        <w:rPr>
          <w:bCs/>
          <w:sz w:val="22"/>
          <w:szCs w:val="22"/>
        </w:rPr>
        <w:t xml:space="preserve">Предоставлять </w:t>
      </w:r>
      <w:r>
        <w:rPr>
          <w:bCs/>
          <w:sz w:val="22"/>
          <w:szCs w:val="22"/>
        </w:rPr>
        <w:t>Депозитарию</w:t>
      </w:r>
      <w:r w:rsidRPr="00E66053">
        <w:rPr>
          <w:bCs/>
          <w:sz w:val="22"/>
          <w:szCs w:val="22"/>
        </w:rPr>
        <w:t>, информацию, необходимую для исполнения  требований Федерального закона № 115-ФЗ, включая информацию о своих выгодоприобретателях и бенефициарных владельцах.</w:t>
      </w:r>
    </w:p>
    <w:p w:rsidR="007A4509" w:rsidRPr="00FD61DB" w:rsidRDefault="007A4509" w:rsidP="007A4509">
      <w:pPr>
        <w:jc w:val="both"/>
        <w:rPr>
          <w:sz w:val="22"/>
          <w:szCs w:val="22"/>
        </w:rPr>
      </w:pPr>
      <w:r>
        <w:rPr>
          <w:b/>
          <w:bCs/>
          <w:sz w:val="22"/>
          <w:szCs w:val="22"/>
        </w:rPr>
        <w:t xml:space="preserve">5.4.2. </w:t>
      </w:r>
      <w:r w:rsidRPr="00FD61DB">
        <w:rPr>
          <w:b/>
          <w:bCs/>
          <w:sz w:val="22"/>
          <w:szCs w:val="22"/>
        </w:rPr>
        <w:t>Закрытие счета депо</w:t>
      </w:r>
      <w:r w:rsidR="00463A21">
        <w:rPr>
          <w:b/>
          <w:bCs/>
          <w:sz w:val="22"/>
          <w:szCs w:val="22"/>
        </w:rPr>
        <w:t>,</w:t>
      </w:r>
      <w:r w:rsidR="00463A21" w:rsidRPr="00463A21">
        <w:rPr>
          <w:b/>
          <w:bCs/>
          <w:sz w:val="22"/>
          <w:szCs w:val="22"/>
        </w:rPr>
        <w:t xml:space="preserve"> </w:t>
      </w:r>
      <w:r w:rsidR="00463A21">
        <w:rPr>
          <w:b/>
          <w:bCs/>
          <w:sz w:val="22"/>
          <w:szCs w:val="22"/>
        </w:rPr>
        <w:t>раздела счета депо, лицевого счета</w:t>
      </w:r>
      <w:r w:rsidRPr="00FD61DB">
        <w:rPr>
          <w:b/>
          <w:bCs/>
          <w:sz w:val="22"/>
          <w:szCs w:val="22"/>
        </w:rPr>
        <w:t>.</w:t>
      </w:r>
    </w:p>
    <w:p w:rsidR="007A4509" w:rsidRPr="00FD61DB" w:rsidRDefault="007A4509" w:rsidP="007A4509">
      <w:pPr>
        <w:jc w:val="both"/>
        <w:rPr>
          <w:sz w:val="22"/>
          <w:szCs w:val="22"/>
        </w:rPr>
      </w:pPr>
      <w:r w:rsidRPr="00B16A51">
        <w:rPr>
          <w:sz w:val="22"/>
          <w:szCs w:val="22"/>
        </w:rPr>
        <w:t>5.4.2.1</w:t>
      </w:r>
      <w:r w:rsidRPr="00FD61DB">
        <w:rPr>
          <w:sz w:val="22"/>
          <w:szCs w:val="22"/>
        </w:rPr>
        <w:t>. Операция по закрытию счета депо Депонента представляет собой действия по внесению Депозитарием в учетные регистры информации, обеспечивающей невозможность осуществления по счету любых операций</w:t>
      </w:r>
      <w:r>
        <w:rPr>
          <w:sz w:val="22"/>
          <w:szCs w:val="22"/>
        </w:rPr>
        <w:t>,</w:t>
      </w:r>
      <w:r w:rsidRPr="00FD61DB">
        <w:rPr>
          <w:sz w:val="22"/>
          <w:szCs w:val="22"/>
        </w:rPr>
        <w:t xml:space="preserve"> кроме информационных</w:t>
      </w:r>
      <w:r>
        <w:rPr>
          <w:sz w:val="22"/>
          <w:szCs w:val="22"/>
        </w:rPr>
        <w:t xml:space="preserve">, связанных с составлением справок о состоянии счета депо, а также предоставлением выписок по запросам </w:t>
      </w:r>
      <w:r w:rsidR="00745059">
        <w:rPr>
          <w:sz w:val="22"/>
          <w:szCs w:val="22"/>
        </w:rPr>
        <w:t>Д</w:t>
      </w:r>
      <w:r>
        <w:rPr>
          <w:sz w:val="22"/>
          <w:szCs w:val="22"/>
        </w:rPr>
        <w:t>епонента или лица им уполномоченного, или по запросу должностных лиц государственных или иных органов в соответствии с действующим законодательством Российской Федерации</w:t>
      </w:r>
      <w:r w:rsidRPr="00FD61DB">
        <w:rPr>
          <w:sz w:val="22"/>
          <w:szCs w:val="22"/>
        </w:rPr>
        <w:t>.</w:t>
      </w:r>
    </w:p>
    <w:p w:rsidR="007A4509" w:rsidRPr="00FD61DB" w:rsidRDefault="007A4509" w:rsidP="007A4509">
      <w:pPr>
        <w:jc w:val="both"/>
        <w:rPr>
          <w:sz w:val="22"/>
          <w:szCs w:val="22"/>
        </w:rPr>
      </w:pPr>
      <w:r w:rsidRPr="00B16A51">
        <w:rPr>
          <w:sz w:val="22"/>
          <w:szCs w:val="22"/>
        </w:rPr>
        <w:t>5.4.2.</w:t>
      </w:r>
      <w:r>
        <w:rPr>
          <w:sz w:val="22"/>
          <w:szCs w:val="22"/>
        </w:rPr>
        <w:t>2</w:t>
      </w:r>
      <w:r w:rsidRPr="00FD61DB">
        <w:rPr>
          <w:sz w:val="22"/>
          <w:szCs w:val="22"/>
        </w:rPr>
        <w:t>.  Закрытие счета депо осуществляется в следующих случаях:</w:t>
      </w:r>
    </w:p>
    <w:p w:rsidR="007A4509" w:rsidRPr="001B0886" w:rsidRDefault="007A4509" w:rsidP="00096969">
      <w:pPr>
        <w:pStyle w:val="aff2"/>
        <w:numPr>
          <w:ilvl w:val="0"/>
          <w:numId w:val="76"/>
        </w:numPr>
        <w:jc w:val="both"/>
        <w:rPr>
          <w:sz w:val="22"/>
          <w:szCs w:val="22"/>
        </w:rPr>
      </w:pPr>
      <w:r w:rsidRPr="001B0886">
        <w:rPr>
          <w:sz w:val="22"/>
          <w:szCs w:val="22"/>
        </w:rPr>
        <w:t>прекращени</w:t>
      </w:r>
      <w:r w:rsidR="000F5F35">
        <w:rPr>
          <w:sz w:val="22"/>
          <w:szCs w:val="22"/>
        </w:rPr>
        <w:t>е</w:t>
      </w:r>
      <w:r w:rsidRPr="001B0886">
        <w:rPr>
          <w:sz w:val="22"/>
          <w:szCs w:val="22"/>
        </w:rPr>
        <w:t xml:space="preserve"> действия </w:t>
      </w:r>
      <w:r w:rsidR="004F3CB1">
        <w:rPr>
          <w:sz w:val="22"/>
          <w:szCs w:val="22"/>
        </w:rPr>
        <w:t>д</w:t>
      </w:r>
      <w:r w:rsidR="000F5F35">
        <w:rPr>
          <w:sz w:val="22"/>
          <w:szCs w:val="22"/>
        </w:rPr>
        <w:t>епозитарного д</w:t>
      </w:r>
      <w:r w:rsidRPr="001B0886">
        <w:rPr>
          <w:sz w:val="22"/>
          <w:szCs w:val="22"/>
        </w:rPr>
        <w:t>оговор;</w:t>
      </w:r>
    </w:p>
    <w:p w:rsidR="00A11D00" w:rsidRDefault="007A4509" w:rsidP="00096969">
      <w:pPr>
        <w:pStyle w:val="Iauiue"/>
        <w:numPr>
          <w:ilvl w:val="0"/>
          <w:numId w:val="76"/>
        </w:numPr>
        <w:jc w:val="both"/>
        <w:rPr>
          <w:color w:val="000000"/>
          <w:sz w:val="23"/>
          <w:szCs w:val="23"/>
        </w:rPr>
      </w:pPr>
      <w:r w:rsidRPr="00FD61DB">
        <w:rPr>
          <w:sz w:val="22"/>
          <w:szCs w:val="22"/>
        </w:rPr>
        <w:t>по поручению</w:t>
      </w:r>
      <w:r w:rsidR="00A11D00">
        <w:rPr>
          <w:sz w:val="22"/>
          <w:szCs w:val="22"/>
        </w:rPr>
        <w:t>-уведомлению на закрытие счета инициатора операции (Приложение № 2.14</w:t>
      </w:r>
      <w:r w:rsidR="00911952" w:rsidRPr="00911952">
        <w:rPr>
          <w:sz w:val="22"/>
          <w:szCs w:val="22"/>
        </w:rPr>
        <w:t xml:space="preserve"> </w:t>
      </w:r>
      <w:r w:rsidR="00911952">
        <w:rPr>
          <w:sz w:val="22"/>
          <w:szCs w:val="22"/>
        </w:rPr>
        <w:t>к настоящим Условиям</w:t>
      </w:r>
      <w:r w:rsidR="00A11D00">
        <w:rPr>
          <w:sz w:val="22"/>
          <w:szCs w:val="22"/>
        </w:rPr>
        <w:t xml:space="preserve">), </w:t>
      </w:r>
      <w:r w:rsidR="00A11D00">
        <w:rPr>
          <w:color w:val="000000"/>
          <w:sz w:val="23"/>
          <w:szCs w:val="23"/>
        </w:rPr>
        <w:t xml:space="preserve">которое </w:t>
      </w:r>
      <w:r w:rsidR="00A11D00" w:rsidRPr="00A11D00">
        <w:rPr>
          <w:color w:val="000000"/>
          <w:sz w:val="23"/>
          <w:szCs w:val="23"/>
        </w:rPr>
        <w:t xml:space="preserve">признается </w:t>
      </w:r>
      <w:r w:rsidR="00C506DD">
        <w:rPr>
          <w:color w:val="000000"/>
          <w:sz w:val="23"/>
          <w:szCs w:val="23"/>
        </w:rPr>
        <w:t>с</w:t>
      </w:r>
      <w:r w:rsidR="00A11D00" w:rsidRPr="00A11D00">
        <w:rPr>
          <w:color w:val="000000"/>
          <w:sz w:val="23"/>
          <w:szCs w:val="23"/>
        </w:rPr>
        <w:t>торонами уведомлением о расторжении договорных отношений</w:t>
      </w:r>
      <w:r w:rsidR="00C506DD">
        <w:rPr>
          <w:color w:val="000000"/>
          <w:sz w:val="23"/>
          <w:szCs w:val="23"/>
        </w:rPr>
        <w:t>;</w:t>
      </w:r>
      <w:r w:rsidR="00A11D00">
        <w:rPr>
          <w:color w:val="000000"/>
          <w:sz w:val="23"/>
          <w:szCs w:val="23"/>
        </w:rPr>
        <w:t xml:space="preserve"> </w:t>
      </w:r>
    </w:p>
    <w:p w:rsidR="007A4509" w:rsidRPr="001B0886" w:rsidRDefault="007A4509" w:rsidP="00096969">
      <w:pPr>
        <w:pStyle w:val="aff2"/>
        <w:numPr>
          <w:ilvl w:val="0"/>
          <w:numId w:val="76"/>
        </w:numPr>
        <w:jc w:val="both"/>
        <w:rPr>
          <w:sz w:val="22"/>
          <w:szCs w:val="22"/>
        </w:rPr>
      </w:pPr>
      <w:r w:rsidRPr="001B0886">
        <w:rPr>
          <w:sz w:val="22"/>
          <w:szCs w:val="22"/>
        </w:rPr>
        <w:t>ликвидаци</w:t>
      </w:r>
      <w:r w:rsidR="000F5F35">
        <w:rPr>
          <w:sz w:val="22"/>
          <w:szCs w:val="22"/>
        </w:rPr>
        <w:t>я</w:t>
      </w:r>
      <w:r w:rsidRPr="001B0886">
        <w:rPr>
          <w:sz w:val="22"/>
          <w:szCs w:val="22"/>
        </w:rPr>
        <w:t xml:space="preserve"> Депозитария;</w:t>
      </w:r>
    </w:p>
    <w:p w:rsidR="007A4509" w:rsidRPr="001B0886" w:rsidRDefault="007A4509" w:rsidP="00096969">
      <w:pPr>
        <w:pStyle w:val="aff2"/>
        <w:numPr>
          <w:ilvl w:val="0"/>
          <w:numId w:val="76"/>
        </w:numPr>
        <w:jc w:val="both"/>
        <w:rPr>
          <w:sz w:val="22"/>
          <w:szCs w:val="22"/>
        </w:rPr>
      </w:pPr>
      <w:r w:rsidRPr="001B0886">
        <w:rPr>
          <w:sz w:val="22"/>
          <w:szCs w:val="22"/>
        </w:rPr>
        <w:lastRenderedPageBreak/>
        <w:t>прекращени</w:t>
      </w:r>
      <w:r w:rsidR="000F5F35">
        <w:rPr>
          <w:sz w:val="22"/>
          <w:szCs w:val="22"/>
        </w:rPr>
        <w:t>е</w:t>
      </w:r>
      <w:r w:rsidRPr="001B0886">
        <w:rPr>
          <w:sz w:val="22"/>
          <w:szCs w:val="22"/>
        </w:rPr>
        <w:t xml:space="preserve"> срока действия или аннулировани</w:t>
      </w:r>
      <w:r w:rsidR="000F5F35">
        <w:rPr>
          <w:sz w:val="22"/>
          <w:szCs w:val="22"/>
        </w:rPr>
        <w:t>е</w:t>
      </w:r>
      <w:r w:rsidRPr="001B0886">
        <w:rPr>
          <w:sz w:val="22"/>
          <w:szCs w:val="22"/>
        </w:rPr>
        <w:t xml:space="preserve"> у Депозитария лицензии профессионального участника рынка ценных бумаг на право осуществления депозитарной деятельности;</w:t>
      </w:r>
    </w:p>
    <w:p w:rsidR="007A4509" w:rsidRDefault="007A4509" w:rsidP="00096969">
      <w:pPr>
        <w:pStyle w:val="aff2"/>
        <w:numPr>
          <w:ilvl w:val="0"/>
          <w:numId w:val="76"/>
        </w:numPr>
        <w:jc w:val="both"/>
        <w:rPr>
          <w:sz w:val="22"/>
          <w:szCs w:val="22"/>
        </w:rPr>
      </w:pPr>
      <w:r w:rsidRPr="001B0886">
        <w:rPr>
          <w:sz w:val="22"/>
          <w:szCs w:val="22"/>
        </w:rPr>
        <w:t>прекращени</w:t>
      </w:r>
      <w:r w:rsidR="000F5F35">
        <w:rPr>
          <w:sz w:val="22"/>
          <w:szCs w:val="22"/>
        </w:rPr>
        <w:t>е</w:t>
      </w:r>
      <w:r w:rsidRPr="001B0886">
        <w:rPr>
          <w:sz w:val="22"/>
          <w:szCs w:val="22"/>
        </w:rPr>
        <w:t xml:space="preserve"> срока действия или аннулировани</w:t>
      </w:r>
      <w:r w:rsidR="000F5F35">
        <w:rPr>
          <w:sz w:val="22"/>
          <w:szCs w:val="22"/>
        </w:rPr>
        <w:t>е</w:t>
      </w:r>
      <w:r w:rsidRPr="001B0886">
        <w:rPr>
          <w:sz w:val="22"/>
          <w:szCs w:val="22"/>
        </w:rPr>
        <w:t xml:space="preserve"> у Депозитария-депонента или доверительного управляющего лицензии профессионального участника рынка ценных бумаг на право осуществления депозитарной деятельности или на право осуществления деятельности по управлению ценными бумагами соответственно.</w:t>
      </w:r>
    </w:p>
    <w:p w:rsidR="0063065A" w:rsidRDefault="00EF0677">
      <w:pPr>
        <w:jc w:val="both"/>
        <w:rPr>
          <w:sz w:val="22"/>
          <w:szCs w:val="22"/>
        </w:rPr>
      </w:pPr>
      <w:r w:rsidRPr="00EF0677">
        <w:rPr>
          <w:sz w:val="22"/>
          <w:szCs w:val="22"/>
        </w:rPr>
        <w:t>5</w:t>
      </w:r>
      <w:r w:rsidR="00817A9E" w:rsidRPr="00484D82">
        <w:rPr>
          <w:sz w:val="22"/>
          <w:szCs w:val="22"/>
        </w:rPr>
        <w:t>.4.2.3.</w:t>
      </w:r>
      <w:r w:rsidR="00817A9E" w:rsidRPr="00817A9E">
        <w:t xml:space="preserve"> </w:t>
      </w:r>
      <w:r w:rsidRPr="00EF0677">
        <w:rPr>
          <w:sz w:val="22"/>
          <w:szCs w:val="22"/>
        </w:rPr>
        <w:t xml:space="preserve">В случае прекращения депозитарного договора, за исключением случая ликвидации депонента - юридического лица, депозитарий вправе совершить действия, направленные на зачисление ценных бумаг этого </w:t>
      </w:r>
      <w:r w:rsidR="00817A9E" w:rsidRPr="00484D82">
        <w:rPr>
          <w:sz w:val="22"/>
          <w:szCs w:val="22"/>
        </w:rPr>
        <w:t>Д</w:t>
      </w:r>
      <w:r w:rsidRPr="00EF0677">
        <w:rPr>
          <w:sz w:val="22"/>
          <w:szCs w:val="22"/>
        </w:rPr>
        <w:t>епонента на лицевой счет, открытый последнему в реестре владельцев ценных бумаг, или на счет клиентов номинального держателя, открытый депозитарием, осуществляющим обязательное централизованное хранение ценных бумаг.</w:t>
      </w:r>
      <w:r w:rsidR="00484D82" w:rsidRPr="00484D82">
        <w:rPr>
          <w:sz w:val="22"/>
          <w:szCs w:val="22"/>
        </w:rPr>
        <w:t xml:space="preserve"> </w:t>
      </w:r>
      <w:r w:rsidRPr="00EF0677">
        <w:rPr>
          <w:sz w:val="22"/>
          <w:szCs w:val="22"/>
        </w:rPr>
        <w:t xml:space="preserve">При этом депозитарий </w:t>
      </w:r>
      <w:r w:rsidR="00817A9E" w:rsidRPr="00484D82">
        <w:rPr>
          <w:sz w:val="22"/>
          <w:szCs w:val="22"/>
        </w:rPr>
        <w:t xml:space="preserve"> </w:t>
      </w:r>
      <w:r w:rsidRPr="00EF0677">
        <w:rPr>
          <w:sz w:val="22"/>
          <w:szCs w:val="22"/>
        </w:rPr>
        <w:t>уведом</w:t>
      </w:r>
      <w:r w:rsidR="00817A9E" w:rsidRPr="00484D82">
        <w:rPr>
          <w:sz w:val="22"/>
          <w:szCs w:val="22"/>
        </w:rPr>
        <w:t>ляет</w:t>
      </w:r>
      <w:r w:rsidRPr="00EF0677">
        <w:rPr>
          <w:sz w:val="22"/>
          <w:szCs w:val="22"/>
        </w:rPr>
        <w:t xml:space="preserve"> </w:t>
      </w:r>
      <w:r w:rsidR="00817A9E" w:rsidRPr="00484D82">
        <w:rPr>
          <w:sz w:val="22"/>
          <w:szCs w:val="22"/>
        </w:rPr>
        <w:t>Д</w:t>
      </w:r>
      <w:r w:rsidRPr="00EF0677">
        <w:rPr>
          <w:sz w:val="22"/>
          <w:szCs w:val="22"/>
        </w:rPr>
        <w:t>епонента о списании с его счета ценных бумаг и сообщ</w:t>
      </w:r>
      <w:r w:rsidR="00817A9E" w:rsidRPr="00484D82">
        <w:rPr>
          <w:sz w:val="22"/>
          <w:szCs w:val="22"/>
        </w:rPr>
        <w:t>ает</w:t>
      </w:r>
      <w:r w:rsidRPr="00EF0677">
        <w:rPr>
          <w:sz w:val="22"/>
          <w:szCs w:val="22"/>
        </w:rPr>
        <w:t xml:space="preserve"> наименование регистратора (депозитария), открывшего лицевой счет (счет клиентов номинального держателя), на который были зачислены указанные ценные бумаги, и номер этого счета.</w:t>
      </w:r>
      <w:r w:rsidR="00D050C6" w:rsidRPr="00484D82">
        <w:rPr>
          <w:sz w:val="22"/>
          <w:szCs w:val="22"/>
        </w:rPr>
        <w:t xml:space="preserve"> </w:t>
      </w:r>
    </w:p>
    <w:p w:rsidR="00484D82" w:rsidRPr="00484D82" w:rsidRDefault="00EF0677" w:rsidP="00484D82">
      <w:pPr>
        <w:jc w:val="both"/>
        <w:rPr>
          <w:sz w:val="22"/>
          <w:szCs w:val="22"/>
        </w:rPr>
      </w:pPr>
      <w:r w:rsidRPr="00EF0677">
        <w:rPr>
          <w:sz w:val="22"/>
          <w:szCs w:val="22"/>
        </w:rPr>
        <w:t>При наличии положительного остатка ценных бумаг на счете депо владельца, открытого ликвидированному депоненту - юридическому лицу, депозитарий</w:t>
      </w:r>
      <w:r w:rsidR="00817A9E" w:rsidRPr="00484D82">
        <w:rPr>
          <w:sz w:val="22"/>
          <w:szCs w:val="22"/>
        </w:rPr>
        <w:t xml:space="preserve"> </w:t>
      </w:r>
      <w:r w:rsidRPr="00EF0677">
        <w:rPr>
          <w:sz w:val="22"/>
          <w:szCs w:val="22"/>
        </w:rPr>
        <w:t>вправе совершить действия, направленные на зачисление указанных ценных бумаг на счет неустановленных лиц, открытый соответственно держателем реестра или депозитарием, осуществляющим обязательное централизованное хранение ценных бумаг.</w:t>
      </w:r>
    </w:p>
    <w:p w:rsidR="007A4509" w:rsidRDefault="007A4509" w:rsidP="00710E37">
      <w:pPr>
        <w:numPr>
          <w:ilvl w:val="12"/>
          <w:numId w:val="0"/>
        </w:numPr>
        <w:jc w:val="both"/>
        <w:rPr>
          <w:sz w:val="22"/>
        </w:rPr>
      </w:pPr>
      <w:r>
        <w:rPr>
          <w:sz w:val="22"/>
        </w:rPr>
        <w:t>5.4.2.</w:t>
      </w:r>
      <w:r w:rsidR="00D050C6">
        <w:rPr>
          <w:sz w:val="22"/>
        </w:rPr>
        <w:t>4</w:t>
      </w:r>
      <w:r>
        <w:rPr>
          <w:sz w:val="22"/>
        </w:rPr>
        <w:t>.   Закрытие счета депо Депонента с нулевыми остатками производится в следующих случаях:</w:t>
      </w:r>
    </w:p>
    <w:p w:rsidR="00A11D00" w:rsidRDefault="007A4509" w:rsidP="00096969">
      <w:pPr>
        <w:pStyle w:val="Iauiue"/>
        <w:numPr>
          <w:ilvl w:val="0"/>
          <w:numId w:val="77"/>
        </w:numPr>
        <w:jc w:val="both"/>
        <w:rPr>
          <w:color w:val="000000"/>
          <w:sz w:val="23"/>
          <w:szCs w:val="23"/>
        </w:rPr>
      </w:pPr>
      <w:r>
        <w:rPr>
          <w:sz w:val="22"/>
        </w:rPr>
        <w:t>на основании поручения</w:t>
      </w:r>
      <w:r w:rsidR="00EA4604">
        <w:rPr>
          <w:sz w:val="22"/>
        </w:rPr>
        <w:t>-уведомления</w:t>
      </w:r>
      <w:r>
        <w:rPr>
          <w:sz w:val="22"/>
        </w:rPr>
        <w:t xml:space="preserve"> Депонента</w:t>
      </w:r>
      <w:r w:rsidR="00A11D00">
        <w:rPr>
          <w:sz w:val="22"/>
        </w:rPr>
        <w:t>/уполномоченного лица депонента</w:t>
      </w:r>
      <w:r>
        <w:rPr>
          <w:sz w:val="22"/>
        </w:rPr>
        <w:t xml:space="preserve"> на закрытие счета </w:t>
      </w:r>
      <w:r w:rsidRPr="00EA4604">
        <w:rPr>
          <w:sz w:val="22"/>
        </w:rPr>
        <w:t xml:space="preserve">(Приложение № </w:t>
      </w:r>
      <w:r w:rsidR="00EA4604">
        <w:rPr>
          <w:sz w:val="22"/>
        </w:rPr>
        <w:t>2.</w:t>
      </w:r>
      <w:r w:rsidRPr="00EA4604">
        <w:rPr>
          <w:sz w:val="22"/>
        </w:rPr>
        <w:t>1</w:t>
      </w:r>
      <w:r w:rsidR="00EA4604">
        <w:rPr>
          <w:sz w:val="22"/>
        </w:rPr>
        <w:t>4</w:t>
      </w:r>
      <w:r w:rsidR="00911952" w:rsidRPr="00911952">
        <w:rPr>
          <w:sz w:val="22"/>
          <w:szCs w:val="22"/>
        </w:rPr>
        <w:t xml:space="preserve"> </w:t>
      </w:r>
      <w:r w:rsidR="00911952">
        <w:rPr>
          <w:sz w:val="22"/>
          <w:szCs w:val="22"/>
        </w:rPr>
        <w:t>к настоящим Условиям</w:t>
      </w:r>
      <w:r w:rsidR="00A11D00">
        <w:rPr>
          <w:sz w:val="22"/>
        </w:rPr>
        <w:t xml:space="preserve">), </w:t>
      </w:r>
      <w:r w:rsidR="00A11D00">
        <w:rPr>
          <w:color w:val="000000"/>
          <w:sz w:val="23"/>
          <w:szCs w:val="23"/>
        </w:rPr>
        <w:t xml:space="preserve">которое </w:t>
      </w:r>
      <w:r w:rsidR="00A11D00" w:rsidRPr="00A11D00">
        <w:rPr>
          <w:color w:val="000000"/>
          <w:sz w:val="23"/>
          <w:szCs w:val="23"/>
        </w:rPr>
        <w:t xml:space="preserve">признается </w:t>
      </w:r>
      <w:r w:rsidR="00A87984">
        <w:rPr>
          <w:color w:val="000000"/>
          <w:sz w:val="23"/>
          <w:szCs w:val="23"/>
        </w:rPr>
        <w:t>с</w:t>
      </w:r>
      <w:r w:rsidR="00A11D00" w:rsidRPr="00A11D00">
        <w:rPr>
          <w:color w:val="000000"/>
          <w:sz w:val="23"/>
          <w:szCs w:val="23"/>
        </w:rPr>
        <w:t>торонами уведомлением о расторжении договорных отношений.</w:t>
      </w:r>
      <w:r w:rsidR="00A11D00">
        <w:rPr>
          <w:color w:val="000000"/>
          <w:sz w:val="23"/>
          <w:szCs w:val="23"/>
        </w:rPr>
        <w:t xml:space="preserve"> </w:t>
      </w:r>
    </w:p>
    <w:p w:rsidR="007A4509" w:rsidRPr="001B0886" w:rsidRDefault="007A4509" w:rsidP="00096969">
      <w:pPr>
        <w:pStyle w:val="aff2"/>
        <w:numPr>
          <w:ilvl w:val="0"/>
          <w:numId w:val="77"/>
        </w:numPr>
        <w:tabs>
          <w:tab w:val="left" w:pos="720"/>
        </w:tabs>
        <w:jc w:val="both"/>
        <w:rPr>
          <w:sz w:val="22"/>
        </w:rPr>
      </w:pPr>
      <w:r w:rsidRPr="001B0886">
        <w:rPr>
          <w:sz w:val="22"/>
        </w:rPr>
        <w:t>при отсутствии операций по счету депо в течение 1</w:t>
      </w:r>
      <w:r w:rsidR="00362953">
        <w:rPr>
          <w:sz w:val="22"/>
        </w:rPr>
        <w:t xml:space="preserve"> (Одного)</w:t>
      </w:r>
      <w:r w:rsidRPr="001B0886">
        <w:rPr>
          <w:sz w:val="22"/>
        </w:rPr>
        <w:t xml:space="preserve"> года (по инициативе Депозитария).</w:t>
      </w:r>
    </w:p>
    <w:p w:rsidR="00817A9E" w:rsidRDefault="007A4509" w:rsidP="00817A9E">
      <w:pPr>
        <w:jc w:val="both"/>
        <w:rPr>
          <w:sz w:val="22"/>
          <w:szCs w:val="22"/>
        </w:rPr>
      </w:pPr>
      <w:r w:rsidRPr="00B16A51">
        <w:rPr>
          <w:sz w:val="22"/>
          <w:szCs w:val="22"/>
        </w:rPr>
        <w:t>5.4.2.</w:t>
      </w:r>
      <w:r w:rsidR="00D050C6">
        <w:rPr>
          <w:sz w:val="22"/>
          <w:szCs w:val="22"/>
        </w:rPr>
        <w:t>5</w:t>
      </w:r>
      <w:r w:rsidRPr="00FD61DB">
        <w:rPr>
          <w:sz w:val="22"/>
          <w:szCs w:val="22"/>
        </w:rPr>
        <w:t xml:space="preserve">.  Не может быть закрыт счет депо, на котором учитываются ценные бумаги. </w:t>
      </w:r>
    </w:p>
    <w:p w:rsidR="007A4509" w:rsidRDefault="00817A9E" w:rsidP="00817A9E">
      <w:pPr>
        <w:jc w:val="both"/>
        <w:rPr>
          <w:sz w:val="22"/>
        </w:rPr>
      </w:pPr>
      <w:r>
        <w:rPr>
          <w:sz w:val="22"/>
          <w:szCs w:val="22"/>
        </w:rPr>
        <w:t>5.4.2.</w:t>
      </w:r>
      <w:r w:rsidR="00DF0130">
        <w:rPr>
          <w:sz w:val="22"/>
          <w:szCs w:val="22"/>
        </w:rPr>
        <w:t>6</w:t>
      </w:r>
      <w:r>
        <w:rPr>
          <w:sz w:val="22"/>
          <w:szCs w:val="22"/>
        </w:rPr>
        <w:t>.</w:t>
      </w:r>
      <w:r w:rsidR="00AA088E">
        <w:rPr>
          <w:sz w:val="22"/>
          <w:szCs w:val="22"/>
        </w:rPr>
        <w:t xml:space="preserve"> </w:t>
      </w:r>
      <w:r w:rsidR="007A4509" w:rsidRPr="00FD61DB">
        <w:rPr>
          <w:sz w:val="22"/>
          <w:szCs w:val="22"/>
        </w:rPr>
        <w:t xml:space="preserve">Не допускается повторное открытие раннее закрытого счета депо. </w:t>
      </w:r>
      <w:r w:rsidR="007A4509">
        <w:rPr>
          <w:sz w:val="22"/>
        </w:rPr>
        <w:t>Номер закрытого счета депо не может быть использован повторно.</w:t>
      </w:r>
    </w:p>
    <w:p w:rsidR="007A4509" w:rsidRDefault="007A4509" w:rsidP="00710E37">
      <w:pPr>
        <w:numPr>
          <w:ilvl w:val="12"/>
          <w:numId w:val="0"/>
        </w:numPr>
        <w:jc w:val="both"/>
        <w:rPr>
          <w:sz w:val="22"/>
        </w:rPr>
      </w:pPr>
      <w:r>
        <w:rPr>
          <w:sz w:val="22"/>
        </w:rPr>
        <w:t>5.4.2.</w:t>
      </w:r>
      <w:r w:rsidR="00DF0130">
        <w:rPr>
          <w:sz w:val="22"/>
        </w:rPr>
        <w:t>7</w:t>
      </w:r>
      <w:r>
        <w:rPr>
          <w:sz w:val="22"/>
        </w:rPr>
        <w:t xml:space="preserve">. Сроки проведения операции – не более </w:t>
      </w:r>
      <w:r w:rsidR="00625547">
        <w:rPr>
          <w:sz w:val="22"/>
        </w:rPr>
        <w:t>3</w:t>
      </w:r>
      <w:r>
        <w:rPr>
          <w:sz w:val="22"/>
        </w:rPr>
        <w:t xml:space="preserve"> (</w:t>
      </w:r>
      <w:r w:rsidR="00625547">
        <w:rPr>
          <w:sz w:val="22"/>
        </w:rPr>
        <w:t>Трёх</w:t>
      </w:r>
      <w:r>
        <w:rPr>
          <w:sz w:val="22"/>
        </w:rPr>
        <w:t>) рабочих дней после даты предоставления Депонентом поручения</w:t>
      </w:r>
      <w:r w:rsidR="00EA4604">
        <w:rPr>
          <w:sz w:val="22"/>
        </w:rPr>
        <w:t>-уведомления на закрытие счета депо</w:t>
      </w:r>
      <w:r>
        <w:rPr>
          <w:sz w:val="22"/>
        </w:rPr>
        <w:t xml:space="preserve">, при наличии нулевых остатков на счете депо и </w:t>
      </w:r>
      <w:r w:rsidR="00EA4604">
        <w:rPr>
          <w:sz w:val="22"/>
        </w:rPr>
        <w:t>отсутстви</w:t>
      </w:r>
      <w:r w:rsidR="00D75F4D">
        <w:rPr>
          <w:sz w:val="22"/>
        </w:rPr>
        <w:t>и</w:t>
      </w:r>
      <w:r w:rsidR="00EA4604">
        <w:rPr>
          <w:sz w:val="22"/>
        </w:rPr>
        <w:t xml:space="preserve"> </w:t>
      </w:r>
      <w:r>
        <w:rPr>
          <w:sz w:val="22"/>
        </w:rPr>
        <w:t>задолженностей по оплате услуг депозитария.</w:t>
      </w:r>
    </w:p>
    <w:p w:rsidR="007A4509" w:rsidRDefault="007A4509" w:rsidP="00710E37">
      <w:pPr>
        <w:numPr>
          <w:ilvl w:val="12"/>
          <w:numId w:val="0"/>
        </w:numPr>
        <w:jc w:val="both"/>
        <w:rPr>
          <w:sz w:val="22"/>
        </w:rPr>
      </w:pPr>
      <w:r>
        <w:rPr>
          <w:sz w:val="22"/>
        </w:rPr>
        <w:t>5.4.2.</w:t>
      </w:r>
      <w:r w:rsidR="00DF0130">
        <w:rPr>
          <w:sz w:val="22"/>
        </w:rPr>
        <w:t>8</w:t>
      </w:r>
      <w:r>
        <w:rPr>
          <w:sz w:val="22"/>
        </w:rPr>
        <w:t xml:space="preserve">. Отчетом об исполнении поручения на закрытие счета является </w:t>
      </w:r>
      <w:r w:rsidR="00883B31">
        <w:rPr>
          <w:sz w:val="22"/>
        </w:rPr>
        <w:t>Отчет об исполнении административной операции (уведомление о закрытии счета)</w:t>
      </w:r>
      <w:r w:rsidR="007516DC">
        <w:rPr>
          <w:sz w:val="22"/>
        </w:rPr>
        <w:t xml:space="preserve"> </w:t>
      </w:r>
      <w:r w:rsidRPr="00883B31">
        <w:rPr>
          <w:sz w:val="22"/>
        </w:rPr>
        <w:t>с подписью ответственного сотрудника и печ</w:t>
      </w:r>
      <w:r w:rsidR="00883B31">
        <w:rPr>
          <w:sz w:val="22"/>
        </w:rPr>
        <w:t>атью Депозитария (Приложение № 3.1</w:t>
      </w:r>
      <w:r w:rsidR="00911952" w:rsidRPr="00911952">
        <w:rPr>
          <w:sz w:val="22"/>
          <w:szCs w:val="22"/>
        </w:rPr>
        <w:t xml:space="preserve"> </w:t>
      </w:r>
      <w:r w:rsidR="00911952">
        <w:rPr>
          <w:sz w:val="22"/>
          <w:szCs w:val="22"/>
        </w:rPr>
        <w:t>к настоящим Условиям</w:t>
      </w:r>
      <w:r w:rsidRPr="00883B31">
        <w:rPr>
          <w:sz w:val="22"/>
        </w:rPr>
        <w:t>).</w:t>
      </w:r>
    </w:p>
    <w:p w:rsidR="007A4509" w:rsidRPr="00FD61DB" w:rsidRDefault="007A4509" w:rsidP="007A4509">
      <w:pPr>
        <w:jc w:val="both"/>
        <w:rPr>
          <w:b/>
          <w:bCs/>
          <w:sz w:val="22"/>
          <w:szCs w:val="22"/>
        </w:rPr>
      </w:pPr>
      <w:r w:rsidRPr="00FD61DB">
        <w:rPr>
          <w:b/>
          <w:bCs/>
          <w:sz w:val="22"/>
          <w:szCs w:val="22"/>
        </w:rPr>
        <w:t>5.</w:t>
      </w:r>
      <w:r>
        <w:rPr>
          <w:b/>
          <w:bCs/>
          <w:sz w:val="22"/>
          <w:szCs w:val="22"/>
        </w:rPr>
        <w:t>4</w:t>
      </w:r>
      <w:r w:rsidRPr="00FD61DB">
        <w:rPr>
          <w:b/>
          <w:bCs/>
          <w:sz w:val="22"/>
          <w:szCs w:val="22"/>
        </w:rPr>
        <w:t>.</w:t>
      </w:r>
      <w:r>
        <w:rPr>
          <w:b/>
          <w:bCs/>
          <w:sz w:val="22"/>
          <w:szCs w:val="22"/>
        </w:rPr>
        <w:t>3</w:t>
      </w:r>
      <w:r w:rsidRPr="00FD61DB">
        <w:rPr>
          <w:b/>
          <w:bCs/>
          <w:sz w:val="22"/>
          <w:szCs w:val="22"/>
        </w:rPr>
        <w:t xml:space="preserve">  Изменение анкетных данных.</w:t>
      </w:r>
    </w:p>
    <w:p w:rsidR="00463A21" w:rsidRPr="00463A21" w:rsidRDefault="00463A21" w:rsidP="00463A21">
      <w:pPr>
        <w:jc w:val="both"/>
        <w:rPr>
          <w:sz w:val="22"/>
          <w:szCs w:val="22"/>
        </w:rPr>
      </w:pPr>
      <w:r w:rsidRPr="00463A21">
        <w:rPr>
          <w:sz w:val="22"/>
          <w:szCs w:val="22"/>
        </w:rPr>
        <w:t xml:space="preserve">Изменение анкеты Депонента производится в следующих случаях: </w:t>
      </w:r>
    </w:p>
    <w:p w:rsidR="00463A21" w:rsidRPr="00463A21" w:rsidRDefault="00463A21" w:rsidP="00463A21">
      <w:pPr>
        <w:jc w:val="both"/>
        <w:rPr>
          <w:b/>
          <w:sz w:val="22"/>
          <w:szCs w:val="22"/>
        </w:rPr>
      </w:pPr>
      <w:r w:rsidRPr="00463A21">
        <w:rPr>
          <w:b/>
          <w:sz w:val="22"/>
          <w:szCs w:val="22"/>
        </w:rPr>
        <w:t xml:space="preserve">для физических лиц: </w:t>
      </w:r>
    </w:p>
    <w:p w:rsidR="00463A21" w:rsidRPr="00463A21" w:rsidRDefault="00463A21" w:rsidP="00463A21">
      <w:pPr>
        <w:jc w:val="both"/>
        <w:rPr>
          <w:sz w:val="22"/>
          <w:szCs w:val="22"/>
        </w:rPr>
      </w:pPr>
      <w:r w:rsidRPr="00463A21">
        <w:rPr>
          <w:sz w:val="22"/>
          <w:szCs w:val="22"/>
        </w:rPr>
        <w:t>- при изменении фамилии, имени, отчества</w:t>
      </w:r>
      <w:r w:rsidR="00B31C33">
        <w:rPr>
          <w:sz w:val="22"/>
          <w:szCs w:val="22"/>
        </w:rPr>
        <w:t xml:space="preserve"> (при наличии)</w:t>
      </w:r>
      <w:r w:rsidRPr="00463A21">
        <w:rPr>
          <w:sz w:val="22"/>
          <w:szCs w:val="22"/>
        </w:rPr>
        <w:t xml:space="preserve">; </w:t>
      </w:r>
    </w:p>
    <w:p w:rsidR="00463A21" w:rsidRPr="00463A21" w:rsidRDefault="00463A21" w:rsidP="00463A21">
      <w:pPr>
        <w:jc w:val="both"/>
        <w:rPr>
          <w:sz w:val="22"/>
          <w:szCs w:val="22"/>
        </w:rPr>
      </w:pPr>
      <w:r w:rsidRPr="00463A21">
        <w:rPr>
          <w:sz w:val="22"/>
          <w:szCs w:val="22"/>
        </w:rPr>
        <w:t>- при изменении адреса мест</w:t>
      </w:r>
      <w:r w:rsidR="00090BF5">
        <w:rPr>
          <w:sz w:val="22"/>
          <w:szCs w:val="22"/>
        </w:rPr>
        <w:t xml:space="preserve">а </w:t>
      </w:r>
      <w:r w:rsidRPr="00463A21">
        <w:rPr>
          <w:sz w:val="22"/>
          <w:szCs w:val="22"/>
        </w:rPr>
        <w:t xml:space="preserve">жительства; </w:t>
      </w:r>
    </w:p>
    <w:p w:rsidR="00463A21" w:rsidRPr="00463A21" w:rsidRDefault="00463A21" w:rsidP="00463A21">
      <w:pPr>
        <w:jc w:val="both"/>
        <w:rPr>
          <w:sz w:val="22"/>
          <w:szCs w:val="22"/>
        </w:rPr>
      </w:pPr>
      <w:r w:rsidRPr="00463A21">
        <w:rPr>
          <w:sz w:val="22"/>
          <w:szCs w:val="22"/>
        </w:rPr>
        <w:t xml:space="preserve">- при изменении данных паспорта или иного документа, удостоверяющего личность; </w:t>
      </w:r>
    </w:p>
    <w:p w:rsidR="00B31C33" w:rsidRDefault="00463A21" w:rsidP="00463A21">
      <w:pPr>
        <w:jc w:val="both"/>
        <w:rPr>
          <w:sz w:val="22"/>
          <w:szCs w:val="22"/>
        </w:rPr>
      </w:pPr>
      <w:r w:rsidRPr="00463A21">
        <w:rPr>
          <w:sz w:val="22"/>
          <w:szCs w:val="22"/>
        </w:rPr>
        <w:t>- при изменении контактных реквизитов;</w:t>
      </w:r>
    </w:p>
    <w:p w:rsidR="00463A21" w:rsidRPr="00463A21" w:rsidRDefault="00B31C33" w:rsidP="00463A21">
      <w:pPr>
        <w:jc w:val="both"/>
        <w:rPr>
          <w:sz w:val="22"/>
          <w:szCs w:val="22"/>
        </w:rPr>
      </w:pPr>
      <w:r>
        <w:rPr>
          <w:sz w:val="22"/>
          <w:szCs w:val="22"/>
        </w:rPr>
        <w:t xml:space="preserve">- </w:t>
      </w:r>
      <w:r w:rsidRPr="00463A21">
        <w:rPr>
          <w:sz w:val="22"/>
          <w:szCs w:val="22"/>
        </w:rPr>
        <w:t>при изменении банковских реквизитов</w:t>
      </w:r>
      <w:r>
        <w:rPr>
          <w:sz w:val="22"/>
          <w:szCs w:val="22"/>
        </w:rPr>
        <w:t>;</w:t>
      </w:r>
    </w:p>
    <w:p w:rsidR="00463A21" w:rsidRPr="00463A21" w:rsidRDefault="00463A21" w:rsidP="00463A21">
      <w:pPr>
        <w:jc w:val="both"/>
        <w:rPr>
          <w:sz w:val="22"/>
          <w:szCs w:val="22"/>
        </w:rPr>
      </w:pPr>
      <w:r w:rsidRPr="00463A21">
        <w:rPr>
          <w:sz w:val="22"/>
          <w:szCs w:val="22"/>
        </w:rPr>
        <w:t xml:space="preserve">- при изменении иных реквизитов анкеты Депонента. </w:t>
      </w:r>
    </w:p>
    <w:p w:rsidR="00463A21" w:rsidRPr="00463A21" w:rsidRDefault="00463A21" w:rsidP="00463A21">
      <w:pPr>
        <w:jc w:val="both"/>
        <w:rPr>
          <w:b/>
          <w:sz w:val="22"/>
          <w:szCs w:val="22"/>
        </w:rPr>
      </w:pPr>
      <w:r w:rsidRPr="00463A21">
        <w:rPr>
          <w:b/>
          <w:sz w:val="22"/>
          <w:szCs w:val="22"/>
        </w:rPr>
        <w:t xml:space="preserve">для юридических лиц: </w:t>
      </w:r>
    </w:p>
    <w:p w:rsidR="00463A21" w:rsidRPr="00463A21" w:rsidRDefault="00463A21" w:rsidP="00463A21">
      <w:pPr>
        <w:jc w:val="both"/>
        <w:rPr>
          <w:sz w:val="22"/>
          <w:szCs w:val="22"/>
        </w:rPr>
      </w:pPr>
      <w:r w:rsidRPr="00463A21">
        <w:rPr>
          <w:sz w:val="22"/>
          <w:szCs w:val="22"/>
        </w:rPr>
        <w:t xml:space="preserve">- при изменении наименования; </w:t>
      </w:r>
    </w:p>
    <w:p w:rsidR="006B69F5" w:rsidRDefault="00463A21">
      <w:pPr>
        <w:autoSpaceDE w:val="0"/>
        <w:autoSpaceDN w:val="0"/>
        <w:adjustRightInd w:val="0"/>
        <w:rPr>
          <w:sz w:val="22"/>
          <w:szCs w:val="22"/>
        </w:rPr>
      </w:pPr>
      <w:r w:rsidRPr="00463A21">
        <w:rPr>
          <w:sz w:val="22"/>
          <w:szCs w:val="22"/>
        </w:rPr>
        <w:t xml:space="preserve">- при изменении </w:t>
      </w:r>
      <w:r w:rsidR="000E06C6" w:rsidRPr="000E06C6">
        <w:rPr>
          <w:sz w:val="22"/>
          <w:szCs w:val="22"/>
        </w:rPr>
        <w:t xml:space="preserve"> </w:t>
      </w:r>
      <w:r w:rsidR="006E14A3">
        <w:rPr>
          <w:sz w:val="22"/>
          <w:szCs w:val="22"/>
        </w:rPr>
        <w:t>места государственной регистрации (местонахождения);</w:t>
      </w:r>
    </w:p>
    <w:p w:rsidR="00463A21" w:rsidRDefault="00463A21" w:rsidP="00463A21">
      <w:pPr>
        <w:jc w:val="both"/>
        <w:rPr>
          <w:sz w:val="22"/>
          <w:szCs w:val="22"/>
        </w:rPr>
      </w:pPr>
      <w:r w:rsidRPr="00463A21">
        <w:rPr>
          <w:sz w:val="22"/>
          <w:szCs w:val="22"/>
        </w:rPr>
        <w:t xml:space="preserve">- при изменении организационно-правовой формы; </w:t>
      </w:r>
    </w:p>
    <w:p w:rsidR="0033022C" w:rsidRPr="002D303C" w:rsidRDefault="0033022C" w:rsidP="0033022C">
      <w:pPr>
        <w:jc w:val="both"/>
        <w:rPr>
          <w:sz w:val="22"/>
          <w:szCs w:val="22"/>
        </w:rPr>
      </w:pPr>
      <w:r w:rsidRPr="00FD5A2A">
        <w:rPr>
          <w:sz w:val="22"/>
          <w:szCs w:val="22"/>
        </w:rPr>
        <w:t>-</w:t>
      </w:r>
      <w:r w:rsidR="00164B89">
        <w:rPr>
          <w:sz w:val="22"/>
          <w:szCs w:val="22"/>
        </w:rPr>
        <w:t xml:space="preserve"> </w:t>
      </w:r>
      <w:r>
        <w:rPr>
          <w:sz w:val="22"/>
          <w:szCs w:val="22"/>
        </w:rPr>
        <w:t>при изменении состава учредителей и бенефициарных владельцев</w:t>
      </w:r>
      <w:r w:rsidR="006E14A3">
        <w:rPr>
          <w:sz w:val="22"/>
          <w:szCs w:val="22"/>
        </w:rPr>
        <w:t>, представителей клиента, выгодоприобретателей</w:t>
      </w:r>
      <w:r>
        <w:rPr>
          <w:sz w:val="22"/>
          <w:szCs w:val="22"/>
        </w:rPr>
        <w:t>;</w:t>
      </w:r>
    </w:p>
    <w:p w:rsidR="00463A21" w:rsidRPr="00463A21" w:rsidRDefault="00463A21" w:rsidP="00463A21">
      <w:pPr>
        <w:jc w:val="both"/>
        <w:rPr>
          <w:sz w:val="22"/>
          <w:szCs w:val="22"/>
        </w:rPr>
      </w:pPr>
      <w:r w:rsidRPr="00463A21">
        <w:rPr>
          <w:sz w:val="22"/>
          <w:szCs w:val="22"/>
        </w:rPr>
        <w:t xml:space="preserve">- при изменении состава руководителей; </w:t>
      </w:r>
    </w:p>
    <w:p w:rsidR="00463A21" w:rsidRPr="00463A21" w:rsidRDefault="00463A21" w:rsidP="00463A21">
      <w:pPr>
        <w:jc w:val="both"/>
        <w:rPr>
          <w:sz w:val="22"/>
          <w:szCs w:val="22"/>
        </w:rPr>
      </w:pPr>
      <w:r w:rsidRPr="00463A21">
        <w:rPr>
          <w:sz w:val="22"/>
          <w:szCs w:val="22"/>
        </w:rPr>
        <w:t xml:space="preserve">- при изменении банковских реквизитов; </w:t>
      </w:r>
    </w:p>
    <w:p w:rsidR="00463A21" w:rsidRPr="00463A21" w:rsidRDefault="00463A21" w:rsidP="00463A21">
      <w:pPr>
        <w:jc w:val="both"/>
        <w:rPr>
          <w:sz w:val="22"/>
          <w:szCs w:val="22"/>
        </w:rPr>
      </w:pPr>
      <w:r w:rsidRPr="00463A21">
        <w:rPr>
          <w:sz w:val="22"/>
          <w:szCs w:val="22"/>
        </w:rPr>
        <w:t xml:space="preserve">- при изменении контактных реквизитов; </w:t>
      </w:r>
    </w:p>
    <w:p w:rsidR="00463A21" w:rsidRPr="00463A21" w:rsidRDefault="00463A21" w:rsidP="00463A21">
      <w:pPr>
        <w:jc w:val="both"/>
        <w:rPr>
          <w:sz w:val="22"/>
          <w:szCs w:val="22"/>
        </w:rPr>
      </w:pPr>
      <w:r w:rsidRPr="00463A21">
        <w:rPr>
          <w:sz w:val="22"/>
          <w:szCs w:val="22"/>
        </w:rPr>
        <w:t xml:space="preserve">- при изменении иных реквизитов анкеты Депонента. </w:t>
      </w:r>
    </w:p>
    <w:p w:rsidR="00463A21" w:rsidRPr="00463A21" w:rsidRDefault="00463A21" w:rsidP="00463A21">
      <w:pPr>
        <w:jc w:val="both"/>
        <w:rPr>
          <w:b/>
          <w:sz w:val="22"/>
          <w:szCs w:val="22"/>
        </w:rPr>
      </w:pPr>
      <w:r w:rsidRPr="00463A21">
        <w:rPr>
          <w:b/>
          <w:sz w:val="22"/>
          <w:szCs w:val="22"/>
        </w:rPr>
        <w:t xml:space="preserve">для выпуска ценных бумаг: </w:t>
      </w:r>
    </w:p>
    <w:p w:rsidR="00463A21" w:rsidRPr="00463A21" w:rsidRDefault="00463A21" w:rsidP="00463A21">
      <w:pPr>
        <w:jc w:val="both"/>
        <w:rPr>
          <w:sz w:val="22"/>
          <w:szCs w:val="22"/>
        </w:rPr>
      </w:pPr>
      <w:r w:rsidRPr="00463A21">
        <w:rPr>
          <w:sz w:val="22"/>
          <w:szCs w:val="22"/>
        </w:rPr>
        <w:t xml:space="preserve">- при изменении информации об эмитенте; </w:t>
      </w:r>
    </w:p>
    <w:p w:rsidR="00463A21" w:rsidRPr="00463A21" w:rsidRDefault="00463A21" w:rsidP="00463A21">
      <w:pPr>
        <w:jc w:val="both"/>
        <w:rPr>
          <w:sz w:val="22"/>
          <w:szCs w:val="22"/>
        </w:rPr>
      </w:pPr>
      <w:r w:rsidRPr="00463A21">
        <w:rPr>
          <w:sz w:val="22"/>
          <w:szCs w:val="22"/>
        </w:rPr>
        <w:t xml:space="preserve">- при изменении параметров выпуска (номинала, номера государственной регистрации и проч.); </w:t>
      </w:r>
    </w:p>
    <w:p w:rsidR="00463A21" w:rsidRPr="00463A21" w:rsidRDefault="00463A21" w:rsidP="00463A21">
      <w:pPr>
        <w:jc w:val="both"/>
        <w:rPr>
          <w:sz w:val="22"/>
          <w:szCs w:val="22"/>
        </w:rPr>
      </w:pPr>
      <w:r w:rsidRPr="00463A21">
        <w:rPr>
          <w:sz w:val="22"/>
          <w:szCs w:val="22"/>
        </w:rPr>
        <w:lastRenderedPageBreak/>
        <w:t xml:space="preserve">- при изменении иных реквизитов анкеты выпуска ценных бумаг. </w:t>
      </w:r>
    </w:p>
    <w:p w:rsidR="007A4509" w:rsidRDefault="007A4509" w:rsidP="007A4509">
      <w:pPr>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.1. Операция по изменению анкетных данных представляет собой внесение в учетные регистры Депозитария информации об изменениях анкетных данных.</w:t>
      </w:r>
    </w:p>
    <w:p w:rsidR="00710E37" w:rsidRDefault="00710E37" w:rsidP="00710E37">
      <w:pPr>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w:t>
      </w:r>
      <w:r>
        <w:rPr>
          <w:sz w:val="22"/>
          <w:szCs w:val="22"/>
        </w:rPr>
        <w:t>2</w:t>
      </w:r>
      <w:r w:rsidRPr="00FD61DB">
        <w:rPr>
          <w:sz w:val="22"/>
          <w:szCs w:val="22"/>
        </w:rPr>
        <w:t xml:space="preserve">.  При изменении анкетных данных физических лиц </w:t>
      </w:r>
      <w:r w:rsidR="00164B89">
        <w:rPr>
          <w:sz w:val="22"/>
          <w:szCs w:val="22"/>
        </w:rPr>
        <w:t>Д</w:t>
      </w:r>
      <w:r w:rsidRPr="00FD61DB">
        <w:rPr>
          <w:sz w:val="22"/>
          <w:szCs w:val="22"/>
        </w:rPr>
        <w:t>епонент-физическое лицо пред</w:t>
      </w:r>
      <w:r>
        <w:rPr>
          <w:sz w:val="22"/>
          <w:szCs w:val="22"/>
        </w:rPr>
        <w:t>о</w:t>
      </w:r>
      <w:r w:rsidRPr="00FD61DB">
        <w:rPr>
          <w:sz w:val="22"/>
          <w:szCs w:val="22"/>
        </w:rPr>
        <w:t>ставляет Депозитарию</w:t>
      </w:r>
      <w:r>
        <w:rPr>
          <w:sz w:val="22"/>
          <w:szCs w:val="22"/>
        </w:rPr>
        <w:t>:</w:t>
      </w:r>
    </w:p>
    <w:p w:rsidR="0063065A" w:rsidRDefault="00EF0677" w:rsidP="00096969">
      <w:pPr>
        <w:pStyle w:val="aff2"/>
        <w:numPr>
          <w:ilvl w:val="0"/>
          <w:numId w:val="117"/>
        </w:numPr>
        <w:jc w:val="both"/>
        <w:rPr>
          <w:sz w:val="22"/>
          <w:szCs w:val="22"/>
        </w:rPr>
      </w:pPr>
      <w:r w:rsidRPr="00EF0677">
        <w:rPr>
          <w:sz w:val="22"/>
          <w:szCs w:val="22"/>
        </w:rPr>
        <w:t>поручени</w:t>
      </w:r>
      <w:r w:rsidR="00BD3602">
        <w:rPr>
          <w:sz w:val="22"/>
          <w:szCs w:val="22"/>
        </w:rPr>
        <w:t>е</w:t>
      </w:r>
      <w:r w:rsidRPr="00EF0677">
        <w:rPr>
          <w:sz w:val="22"/>
          <w:szCs w:val="22"/>
        </w:rPr>
        <w:t xml:space="preserve"> инициатора операции (Приложение № 2.6. к настоящим Условиям);</w:t>
      </w:r>
    </w:p>
    <w:p w:rsidR="0063065A" w:rsidRDefault="00710E37" w:rsidP="00096969">
      <w:pPr>
        <w:numPr>
          <w:ilvl w:val="0"/>
          <w:numId w:val="117"/>
        </w:numPr>
        <w:jc w:val="both"/>
        <w:rPr>
          <w:sz w:val="22"/>
          <w:szCs w:val="22"/>
        </w:rPr>
      </w:pPr>
      <w:r>
        <w:rPr>
          <w:sz w:val="22"/>
          <w:szCs w:val="22"/>
        </w:rPr>
        <w:t>новую Анкету депонента с отметкой «внесение изменений»</w:t>
      </w:r>
      <w:r w:rsidR="0095239E">
        <w:rPr>
          <w:sz w:val="22"/>
          <w:szCs w:val="22"/>
        </w:rPr>
        <w:t>;</w:t>
      </w:r>
      <w:r w:rsidRPr="00FD61DB">
        <w:rPr>
          <w:sz w:val="22"/>
          <w:szCs w:val="22"/>
        </w:rPr>
        <w:t xml:space="preserve"> </w:t>
      </w:r>
    </w:p>
    <w:p w:rsidR="0063065A" w:rsidRDefault="002848F4" w:rsidP="00096969">
      <w:pPr>
        <w:numPr>
          <w:ilvl w:val="0"/>
          <w:numId w:val="117"/>
        </w:numPr>
        <w:jc w:val="both"/>
        <w:rPr>
          <w:sz w:val="22"/>
          <w:szCs w:val="22"/>
        </w:rPr>
      </w:pPr>
      <w:r>
        <w:rPr>
          <w:sz w:val="22"/>
          <w:szCs w:val="22"/>
        </w:rPr>
        <w:t>документы</w:t>
      </w:r>
      <w:r w:rsidR="00BD3602">
        <w:rPr>
          <w:sz w:val="22"/>
          <w:szCs w:val="22"/>
        </w:rPr>
        <w:t>,</w:t>
      </w:r>
      <w:r>
        <w:rPr>
          <w:sz w:val="22"/>
          <w:szCs w:val="22"/>
        </w:rPr>
        <w:t xml:space="preserve"> предусмотренные </w:t>
      </w:r>
      <w:r w:rsidR="00BD3602">
        <w:rPr>
          <w:sz w:val="22"/>
          <w:szCs w:val="22"/>
        </w:rPr>
        <w:t xml:space="preserve">программой идентификации </w:t>
      </w:r>
      <w:r w:rsidR="00672136" w:rsidRPr="002848F4">
        <w:rPr>
          <w:sz w:val="22"/>
          <w:szCs w:val="22"/>
        </w:rPr>
        <w:t>клиента, представителя клиента, выгодоприобретателя, бенефициарного владельца ПВК по ПОД/ФТ</w:t>
      </w:r>
      <w:r>
        <w:rPr>
          <w:sz w:val="22"/>
          <w:szCs w:val="22"/>
        </w:rPr>
        <w:t>.</w:t>
      </w:r>
      <w:r w:rsidR="00710E37" w:rsidRPr="00FD61DB">
        <w:rPr>
          <w:sz w:val="22"/>
          <w:szCs w:val="22"/>
        </w:rPr>
        <w:t xml:space="preserve"> </w:t>
      </w:r>
    </w:p>
    <w:p w:rsidR="00935E03" w:rsidRDefault="007A4509" w:rsidP="00DF4186">
      <w:pPr>
        <w:tabs>
          <w:tab w:val="num" w:pos="0"/>
        </w:tabs>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w:t>
      </w:r>
      <w:r>
        <w:rPr>
          <w:sz w:val="22"/>
          <w:szCs w:val="22"/>
        </w:rPr>
        <w:t>3</w:t>
      </w:r>
      <w:r w:rsidRPr="00FD61DB">
        <w:rPr>
          <w:sz w:val="22"/>
          <w:szCs w:val="22"/>
        </w:rPr>
        <w:t xml:space="preserve">. При изменении  анкетных данных юридических лиц   </w:t>
      </w:r>
      <w:r w:rsidR="00164B89">
        <w:rPr>
          <w:sz w:val="22"/>
          <w:szCs w:val="22"/>
        </w:rPr>
        <w:t>Д</w:t>
      </w:r>
      <w:r w:rsidRPr="00FD61DB">
        <w:rPr>
          <w:sz w:val="22"/>
          <w:szCs w:val="22"/>
        </w:rPr>
        <w:t>епонент</w:t>
      </w:r>
      <w:r>
        <w:rPr>
          <w:sz w:val="22"/>
          <w:szCs w:val="22"/>
        </w:rPr>
        <w:t xml:space="preserve"> </w:t>
      </w:r>
      <w:r w:rsidRPr="00FD61DB">
        <w:rPr>
          <w:sz w:val="22"/>
          <w:szCs w:val="22"/>
        </w:rPr>
        <w:t>-</w:t>
      </w:r>
      <w:r>
        <w:rPr>
          <w:sz w:val="22"/>
          <w:szCs w:val="22"/>
        </w:rPr>
        <w:t xml:space="preserve"> </w:t>
      </w:r>
      <w:r w:rsidRPr="00FD61DB">
        <w:rPr>
          <w:sz w:val="22"/>
          <w:szCs w:val="22"/>
        </w:rPr>
        <w:t>юридическое  лицо представляет Депозитарию</w:t>
      </w:r>
      <w:r w:rsidR="00935E03">
        <w:rPr>
          <w:sz w:val="22"/>
          <w:szCs w:val="22"/>
        </w:rPr>
        <w:t>:</w:t>
      </w:r>
      <w:r w:rsidRPr="00FD61DB">
        <w:rPr>
          <w:sz w:val="22"/>
          <w:szCs w:val="22"/>
        </w:rPr>
        <w:t xml:space="preserve"> </w:t>
      </w:r>
    </w:p>
    <w:p w:rsidR="00935E03" w:rsidRDefault="00935E03" w:rsidP="00935E03">
      <w:pPr>
        <w:pStyle w:val="aff2"/>
        <w:numPr>
          <w:ilvl w:val="0"/>
          <w:numId w:val="117"/>
        </w:numPr>
        <w:jc w:val="both"/>
        <w:rPr>
          <w:sz w:val="22"/>
          <w:szCs w:val="22"/>
        </w:rPr>
      </w:pPr>
      <w:r w:rsidRPr="00EF0677">
        <w:rPr>
          <w:sz w:val="22"/>
          <w:szCs w:val="22"/>
        </w:rPr>
        <w:t>поручени</w:t>
      </w:r>
      <w:r>
        <w:rPr>
          <w:sz w:val="22"/>
          <w:szCs w:val="22"/>
        </w:rPr>
        <w:t>е</w:t>
      </w:r>
      <w:r w:rsidRPr="00EF0677">
        <w:rPr>
          <w:sz w:val="22"/>
          <w:szCs w:val="22"/>
        </w:rPr>
        <w:t xml:space="preserve"> инициатора операции (Приложение № 2.6. к настоящим Условиям);</w:t>
      </w:r>
    </w:p>
    <w:p w:rsidR="00047B20" w:rsidRDefault="000E06C6" w:rsidP="00047B20">
      <w:pPr>
        <w:tabs>
          <w:tab w:val="num" w:pos="0"/>
        </w:tabs>
        <w:jc w:val="both"/>
        <w:rPr>
          <w:sz w:val="22"/>
          <w:szCs w:val="22"/>
        </w:rPr>
      </w:pPr>
      <w:r w:rsidRPr="000E06C6">
        <w:rPr>
          <w:sz w:val="22"/>
          <w:szCs w:val="22"/>
        </w:rPr>
        <w:t xml:space="preserve">новую Анкету </w:t>
      </w:r>
      <w:r w:rsidR="0008145A" w:rsidRPr="00047B20">
        <w:t>депонент</w:t>
      </w:r>
      <w:r w:rsidRPr="000E06C6">
        <w:rPr>
          <w:sz w:val="22"/>
          <w:szCs w:val="22"/>
        </w:rPr>
        <w:t>а с отметкой «внесение изменений»</w:t>
      </w:r>
      <w:r w:rsidR="00935E03">
        <w:rPr>
          <w:sz w:val="22"/>
          <w:szCs w:val="22"/>
        </w:rPr>
        <w:t>;</w:t>
      </w:r>
      <w:r w:rsidRPr="000E06C6">
        <w:rPr>
          <w:sz w:val="22"/>
          <w:szCs w:val="22"/>
        </w:rPr>
        <w:t xml:space="preserve"> </w:t>
      </w:r>
    </w:p>
    <w:p w:rsidR="006B69F5" w:rsidRDefault="000E06C6">
      <w:pPr>
        <w:pStyle w:val="aff2"/>
        <w:numPr>
          <w:ilvl w:val="0"/>
          <w:numId w:val="125"/>
        </w:numPr>
        <w:jc w:val="both"/>
        <w:rPr>
          <w:sz w:val="22"/>
          <w:szCs w:val="22"/>
        </w:rPr>
      </w:pPr>
      <w:r w:rsidRPr="000E06C6">
        <w:rPr>
          <w:sz w:val="22"/>
          <w:szCs w:val="22"/>
        </w:rPr>
        <w:t>документы, предусмотренные программой идентификации клиента, представителя клиента, выгодоприобретателя, бенефициарного владельца ПВК по ПОД/ФТ</w:t>
      </w:r>
      <w:r w:rsidR="00672136">
        <w:t>.</w:t>
      </w:r>
      <w:r w:rsidRPr="000E06C6">
        <w:rPr>
          <w:sz w:val="22"/>
          <w:szCs w:val="22"/>
        </w:rPr>
        <w:t xml:space="preserve">  </w:t>
      </w:r>
    </w:p>
    <w:p w:rsidR="007A4509" w:rsidRPr="00FD61DB" w:rsidRDefault="007A4509" w:rsidP="001F676E">
      <w:pPr>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w:t>
      </w:r>
      <w:r>
        <w:rPr>
          <w:sz w:val="22"/>
          <w:szCs w:val="22"/>
        </w:rPr>
        <w:t>4</w:t>
      </w:r>
      <w:r w:rsidRPr="00FD61DB">
        <w:rPr>
          <w:sz w:val="22"/>
          <w:szCs w:val="22"/>
        </w:rPr>
        <w:t xml:space="preserve">. При изменении анкетных данных Депозитарий обязан </w:t>
      </w:r>
      <w:r>
        <w:rPr>
          <w:sz w:val="22"/>
          <w:szCs w:val="22"/>
        </w:rPr>
        <w:t xml:space="preserve">обеспечить в соответствии со сроком хранения, установленным для материалов депозитарного учета, </w:t>
      </w:r>
      <w:r w:rsidRPr="00FD61DB">
        <w:rPr>
          <w:sz w:val="22"/>
          <w:szCs w:val="22"/>
        </w:rPr>
        <w:t>хран</w:t>
      </w:r>
      <w:r>
        <w:rPr>
          <w:sz w:val="22"/>
          <w:szCs w:val="22"/>
        </w:rPr>
        <w:t xml:space="preserve">ение информации </w:t>
      </w:r>
      <w:r w:rsidRPr="00FD61DB">
        <w:rPr>
          <w:sz w:val="22"/>
          <w:szCs w:val="22"/>
        </w:rPr>
        <w:t>о прежних значениях измененных реквизитов.</w:t>
      </w:r>
    </w:p>
    <w:p w:rsidR="007A4509" w:rsidRPr="00FD61DB" w:rsidRDefault="007A4509" w:rsidP="007A4509">
      <w:pPr>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w:t>
      </w:r>
      <w:r>
        <w:rPr>
          <w:sz w:val="22"/>
          <w:szCs w:val="22"/>
        </w:rPr>
        <w:t>5</w:t>
      </w:r>
      <w:r w:rsidRPr="00FD61DB">
        <w:rPr>
          <w:sz w:val="22"/>
          <w:szCs w:val="22"/>
        </w:rPr>
        <w:t>. Изменение анкетных данных Депонента осуществляется на основании:</w:t>
      </w:r>
    </w:p>
    <w:p w:rsidR="007A4509" w:rsidRPr="00FD61DB" w:rsidRDefault="007A4509" w:rsidP="00096969">
      <w:pPr>
        <w:numPr>
          <w:ilvl w:val="0"/>
          <w:numId w:val="59"/>
        </w:numPr>
        <w:jc w:val="both"/>
        <w:rPr>
          <w:sz w:val="22"/>
          <w:szCs w:val="22"/>
        </w:rPr>
      </w:pPr>
      <w:r w:rsidRPr="00FD61DB">
        <w:rPr>
          <w:sz w:val="22"/>
          <w:szCs w:val="22"/>
        </w:rPr>
        <w:t>поручения инициатора операции</w:t>
      </w:r>
      <w:r w:rsidR="008128C1">
        <w:rPr>
          <w:sz w:val="22"/>
          <w:szCs w:val="22"/>
        </w:rPr>
        <w:t xml:space="preserve"> (Приложение </w:t>
      </w:r>
      <w:r w:rsidR="00663B37">
        <w:rPr>
          <w:sz w:val="22"/>
          <w:szCs w:val="22"/>
        </w:rPr>
        <w:t xml:space="preserve">№ </w:t>
      </w:r>
      <w:r w:rsidR="008128C1">
        <w:rPr>
          <w:sz w:val="22"/>
          <w:szCs w:val="22"/>
        </w:rPr>
        <w:t>2.6.</w:t>
      </w:r>
      <w:r w:rsidR="00911952" w:rsidRPr="00911952">
        <w:rPr>
          <w:sz w:val="22"/>
          <w:szCs w:val="22"/>
        </w:rPr>
        <w:t xml:space="preserve"> </w:t>
      </w:r>
      <w:r w:rsidR="00911952">
        <w:rPr>
          <w:sz w:val="22"/>
          <w:szCs w:val="22"/>
        </w:rPr>
        <w:t>к настоящим Условиям</w:t>
      </w:r>
      <w:r w:rsidR="008128C1">
        <w:rPr>
          <w:sz w:val="22"/>
          <w:szCs w:val="22"/>
        </w:rPr>
        <w:t>)</w:t>
      </w:r>
      <w:r w:rsidR="006222D0">
        <w:rPr>
          <w:sz w:val="22"/>
          <w:szCs w:val="22"/>
        </w:rPr>
        <w:t>;</w:t>
      </w:r>
    </w:p>
    <w:p w:rsidR="007A4509" w:rsidRPr="00FD61DB" w:rsidRDefault="007A4509" w:rsidP="00096969">
      <w:pPr>
        <w:numPr>
          <w:ilvl w:val="0"/>
          <w:numId w:val="59"/>
        </w:numPr>
        <w:jc w:val="both"/>
        <w:rPr>
          <w:sz w:val="22"/>
          <w:szCs w:val="22"/>
        </w:rPr>
      </w:pPr>
      <w:r w:rsidRPr="00FD61DB">
        <w:rPr>
          <w:sz w:val="22"/>
          <w:szCs w:val="22"/>
        </w:rPr>
        <w:t>анкеты Депонента, содержащей новые анкетные данные;</w:t>
      </w:r>
    </w:p>
    <w:p w:rsidR="007A4509" w:rsidRDefault="007A4509" w:rsidP="00096969">
      <w:pPr>
        <w:numPr>
          <w:ilvl w:val="0"/>
          <w:numId w:val="59"/>
        </w:numPr>
        <w:jc w:val="both"/>
        <w:rPr>
          <w:sz w:val="22"/>
          <w:szCs w:val="22"/>
        </w:rPr>
      </w:pPr>
      <w:r>
        <w:rPr>
          <w:sz w:val="22"/>
        </w:rPr>
        <w:t>документов, подтверждающих внесение изменений анкетных данных</w:t>
      </w:r>
      <w:r w:rsidR="00BD3602">
        <w:rPr>
          <w:sz w:val="22"/>
        </w:rPr>
        <w:t>,</w:t>
      </w:r>
      <w:r w:rsidR="002848F4">
        <w:rPr>
          <w:sz w:val="22"/>
        </w:rPr>
        <w:t xml:space="preserve"> </w:t>
      </w:r>
      <w:r w:rsidR="00BD3602">
        <w:rPr>
          <w:sz w:val="22"/>
        </w:rPr>
        <w:t>предусмотренные программой иденти</w:t>
      </w:r>
      <w:r w:rsidR="00672136">
        <w:rPr>
          <w:sz w:val="22"/>
        </w:rPr>
        <w:t xml:space="preserve">фикации </w:t>
      </w:r>
      <w:r w:rsidR="00672136" w:rsidRPr="002848F4">
        <w:rPr>
          <w:sz w:val="22"/>
          <w:szCs w:val="22"/>
        </w:rPr>
        <w:t>клиента, представителя клиента, выгодоприобретателя, бенефициарного владельца ПВК по ПОД/ФТ</w:t>
      </w:r>
      <w:r w:rsidR="00672136">
        <w:t>.</w:t>
      </w:r>
    </w:p>
    <w:p w:rsidR="007A4509" w:rsidRDefault="007A4509" w:rsidP="007A4509">
      <w:pPr>
        <w:spacing w:before="60" w:after="60"/>
        <w:jc w:val="both"/>
        <w:rPr>
          <w:sz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w:t>
      </w:r>
      <w:r>
        <w:rPr>
          <w:sz w:val="22"/>
          <w:szCs w:val="22"/>
        </w:rPr>
        <w:t>6</w:t>
      </w:r>
      <w:r w:rsidRPr="00FD61DB">
        <w:rPr>
          <w:sz w:val="22"/>
          <w:szCs w:val="22"/>
        </w:rPr>
        <w:t>.</w:t>
      </w:r>
      <w:r>
        <w:rPr>
          <w:sz w:val="22"/>
          <w:szCs w:val="22"/>
        </w:rPr>
        <w:t xml:space="preserve">  </w:t>
      </w:r>
      <w:r>
        <w:rPr>
          <w:sz w:val="22"/>
        </w:rPr>
        <w:t>Сроки проведения операции – не более 2 (Двух) рабочих дней после даты предоставления Депонентом документов, указанных в п</w:t>
      </w:r>
      <w:r w:rsidR="00DF4186">
        <w:rPr>
          <w:sz w:val="22"/>
        </w:rPr>
        <w:t>.</w:t>
      </w:r>
      <w:r>
        <w:rPr>
          <w:sz w:val="22"/>
        </w:rPr>
        <w:t>5.4.3.5.</w:t>
      </w:r>
      <w:r w:rsidR="00354A14" w:rsidRPr="00354A14">
        <w:rPr>
          <w:sz w:val="22"/>
          <w:szCs w:val="22"/>
        </w:rPr>
        <w:t xml:space="preserve"> </w:t>
      </w:r>
      <w:r w:rsidR="00354A14">
        <w:rPr>
          <w:sz w:val="22"/>
          <w:szCs w:val="22"/>
        </w:rPr>
        <w:t>настоящих Услови</w:t>
      </w:r>
      <w:r w:rsidR="00700A5A">
        <w:rPr>
          <w:sz w:val="22"/>
          <w:szCs w:val="22"/>
        </w:rPr>
        <w:t>й</w:t>
      </w:r>
      <w:r w:rsidR="0095239E">
        <w:rPr>
          <w:sz w:val="22"/>
          <w:szCs w:val="22"/>
        </w:rPr>
        <w:t>.</w:t>
      </w:r>
    </w:p>
    <w:p w:rsidR="007A4509" w:rsidRDefault="008128C1" w:rsidP="007A4509">
      <w:pPr>
        <w:numPr>
          <w:ilvl w:val="12"/>
          <w:numId w:val="0"/>
        </w:numPr>
        <w:spacing w:before="60" w:after="60"/>
        <w:jc w:val="both"/>
        <w:rPr>
          <w:sz w:val="22"/>
        </w:rPr>
      </w:pPr>
      <w:r>
        <w:rPr>
          <w:sz w:val="22"/>
        </w:rPr>
        <w:t>5.4.3.7.</w:t>
      </w:r>
      <w:r w:rsidR="0095239E">
        <w:rPr>
          <w:sz w:val="22"/>
        </w:rPr>
        <w:t xml:space="preserve"> </w:t>
      </w:r>
      <w:r w:rsidR="007A4509">
        <w:rPr>
          <w:sz w:val="22"/>
        </w:rPr>
        <w:t xml:space="preserve">Отчетом об исполнении поручения на </w:t>
      </w:r>
      <w:r w:rsidR="00121C0D">
        <w:rPr>
          <w:sz w:val="22"/>
        </w:rPr>
        <w:t>изменение анкетных данных</w:t>
      </w:r>
      <w:r w:rsidR="007A4509">
        <w:rPr>
          <w:sz w:val="22"/>
        </w:rPr>
        <w:t xml:space="preserve"> является </w:t>
      </w:r>
      <w:r w:rsidR="007A4509" w:rsidRPr="008128C1">
        <w:rPr>
          <w:sz w:val="22"/>
        </w:rPr>
        <w:t xml:space="preserve">отчет об административной операции за подписью ответственного сотрудника и печатью Депозитария (Приложение </w:t>
      </w:r>
      <w:r w:rsidR="00663B37">
        <w:rPr>
          <w:sz w:val="22"/>
        </w:rPr>
        <w:t xml:space="preserve">№ </w:t>
      </w:r>
      <w:r>
        <w:rPr>
          <w:sz w:val="22"/>
        </w:rPr>
        <w:t>3.1</w:t>
      </w:r>
      <w:r w:rsidR="00700A5A" w:rsidRPr="00700A5A">
        <w:rPr>
          <w:sz w:val="22"/>
          <w:szCs w:val="22"/>
        </w:rPr>
        <w:t xml:space="preserve"> </w:t>
      </w:r>
      <w:r w:rsidR="00700A5A">
        <w:rPr>
          <w:sz w:val="22"/>
          <w:szCs w:val="22"/>
        </w:rPr>
        <w:t>к настоящим Условиям</w:t>
      </w:r>
      <w:r>
        <w:rPr>
          <w:sz w:val="22"/>
        </w:rPr>
        <w:t>)</w:t>
      </w:r>
      <w:r w:rsidR="00663B37">
        <w:rPr>
          <w:sz w:val="22"/>
        </w:rPr>
        <w:t>.</w:t>
      </w:r>
    </w:p>
    <w:p w:rsidR="005B3951" w:rsidRDefault="005B3951" w:rsidP="007A4509">
      <w:pPr>
        <w:numPr>
          <w:ilvl w:val="12"/>
          <w:numId w:val="0"/>
        </w:numPr>
        <w:spacing w:before="60" w:after="60"/>
        <w:jc w:val="both"/>
        <w:rPr>
          <w:sz w:val="22"/>
        </w:rPr>
      </w:pPr>
      <w:r>
        <w:rPr>
          <w:sz w:val="22"/>
        </w:rPr>
        <w:t xml:space="preserve">5.4.3.8. </w:t>
      </w:r>
      <w:r>
        <w:rPr>
          <w:sz w:val="22"/>
          <w:szCs w:val="22"/>
        </w:rPr>
        <w:t>Изменения в анкету выпуска ценных бумаг вносятся на основании распоряжения Депозитария на административную операцию. К распоряжению прилагаются документы, подтверждающие правомерность вносимых изменений (сообщения регистраторов, письма эмитентов, постановления регистрирующих органов и т.д.).</w:t>
      </w:r>
    </w:p>
    <w:p w:rsidR="007A4509" w:rsidRPr="00FD61DB" w:rsidRDefault="007A4509" w:rsidP="007A4509">
      <w:pPr>
        <w:jc w:val="both"/>
        <w:rPr>
          <w:b/>
          <w:bCs/>
          <w:sz w:val="22"/>
          <w:szCs w:val="22"/>
        </w:rPr>
      </w:pPr>
      <w:r w:rsidRPr="00FD61DB">
        <w:rPr>
          <w:b/>
          <w:bCs/>
          <w:sz w:val="22"/>
          <w:szCs w:val="22"/>
        </w:rPr>
        <w:t>5.</w:t>
      </w:r>
      <w:r>
        <w:rPr>
          <w:b/>
          <w:bCs/>
          <w:sz w:val="22"/>
          <w:szCs w:val="22"/>
        </w:rPr>
        <w:t>4</w:t>
      </w:r>
      <w:r w:rsidRPr="00FD61DB">
        <w:rPr>
          <w:b/>
          <w:bCs/>
          <w:sz w:val="22"/>
          <w:szCs w:val="22"/>
        </w:rPr>
        <w:t>.</w:t>
      </w:r>
      <w:r w:rsidR="00F30A84">
        <w:rPr>
          <w:b/>
          <w:bCs/>
          <w:sz w:val="22"/>
          <w:szCs w:val="22"/>
        </w:rPr>
        <w:t>4</w:t>
      </w:r>
      <w:r w:rsidR="00F30A84" w:rsidRPr="00FD61DB">
        <w:rPr>
          <w:b/>
          <w:bCs/>
          <w:sz w:val="22"/>
          <w:szCs w:val="22"/>
        </w:rPr>
        <w:t xml:space="preserve">  </w:t>
      </w:r>
      <w:r w:rsidRPr="00FD61DB">
        <w:rPr>
          <w:b/>
          <w:bCs/>
          <w:sz w:val="22"/>
          <w:szCs w:val="22"/>
        </w:rPr>
        <w:t>Назначение Оператора счета (раздела счета) депо.</w:t>
      </w:r>
    </w:p>
    <w:p w:rsidR="007A4509" w:rsidRPr="00FD61DB" w:rsidRDefault="007A4509" w:rsidP="007A4509">
      <w:pPr>
        <w:jc w:val="both"/>
        <w:rPr>
          <w:sz w:val="22"/>
          <w:szCs w:val="22"/>
        </w:rPr>
      </w:pPr>
      <w:r>
        <w:rPr>
          <w:sz w:val="22"/>
          <w:szCs w:val="22"/>
        </w:rPr>
        <w:t>5.4.</w:t>
      </w:r>
      <w:r w:rsidR="00F30A84">
        <w:rPr>
          <w:sz w:val="22"/>
          <w:szCs w:val="22"/>
        </w:rPr>
        <w:t>4</w:t>
      </w:r>
      <w:r>
        <w:rPr>
          <w:sz w:val="22"/>
          <w:szCs w:val="22"/>
        </w:rPr>
        <w:t xml:space="preserve">.1. </w:t>
      </w:r>
      <w:r w:rsidRPr="00FD61DB">
        <w:rPr>
          <w:sz w:val="22"/>
          <w:szCs w:val="22"/>
        </w:rPr>
        <w:t xml:space="preserve">Операция по назначению Оператора счета (раздела счета) депо представляет собой внесение в учетные регистры Депозитария данных о </w:t>
      </w:r>
      <w:r w:rsidR="00D00A4E">
        <w:rPr>
          <w:sz w:val="22"/>
          <w:szCs w:val="22"/>
        </w:rPr>
        <w:t xml:space="preserve">юридическом  </w:t>
      </w:r>
      <w:r w:rsidRPr="00FD61DB">
        <w:rPr>
          <w:sz w:val="22"/>
          <w:szCs w:val="22"/>
        </w:rPr>
        <w:t xml:space="preserve">лице, назначенном Оператором счета (раздела счета) депо. </w:t>
      </w:r>
    </w:p>
    <w:p w:rsidR="00D35E38" w:rsidRDefault="007A4509" w:rsidP="007A4509">
      <w:pPr>
        <w:jc w:val="both"/>
        <w:rPr>
          <w:sz w:val="22"/>
        </w:rPr>
      </w:pPr>
      <w:r>
        <w:rPr>
          <w:sz w:val="22"/>
        </w:rPr>
        <w:t>5.4.</w:t>
      </w:r>
      <w:r w:rsidR="00F30A84">
        <w:rPr>
          <w:sz w:val="22"/>
        </w:rPr>
        <w:t>4</w:t>
      </w:r>
      <w:r>
        <w:rPr>
          <w:sz w:val="22"/>
        </w:rPr>
        <w:t>.2.  Регистрация</w:t>
      </w:r>
      <w:r w:rsidR="00CC3EFE">
        <w:rPr>
          <w:sz w:val="22"/>
        </w:rPr>
        <w:t xml:space="preserve">/Назначение </w:t>
      </w:r>
      <w:r>
        <w:rPr>
          <w:sz w:val="22"/>
        </w:rPr>
        <w:t>Оператора счета (раздела счета) депо  производится на основании</w:t>
      </w:r>
      <w:r w:rsidR="00D35E38">
        <w:rPr>
          <w:sz w:val="22"/>
        </w:rPr>
        <w:t>:</w:t>
      </w:r>
    </w:p>
    <w:p w:rsidR="00D35E38" w:rsidRPr="001B0886" w:rsidRDefault="007A4509" w:rsidP="00096969">
      <w:pPr>
        <w:pStyle w:val="aff2"/>
        <w:numPr>
          <w:ilvl w:val="0"/>
          <w:numId w:val="81"/>
        </w:numPr>
        <w:jc w:val="both"/>
        <w:rPr>
          <w:sz w:val="22"/>
        </w:rPr>
      </w:pPr>
      <w:r w:rsidRPr="001B0886">
        <w:rPr>
          <w:sz w:val="22"/>
        </w:rPr>
        <w:t xml:space="preserve">Поручения на назначение Оператора (Приложение № </w:t>
      </w:r>
      <w:r w:rsidR="00893EE5" w:rsidRPr="001B0886">
        <w:rPr>
          <w:sz w:val="22"/>
        </w:rPr>
        <w:t>2.7.</w:t>
      </w:r>
      <w:r w:rsidR="00354A14" w:rsidRPr="001B0886">
        <w:rPr>
          <w:sz w:val="22"/>
          <w:szCs w:val="22"/>
        </w:rPr>
        <w:t xml:space="preserve"> к настоящим Условиям</w:t>
      </w:r>
      <w:r w:rsidRPr="001B0886">
        <w:rPr>
          <w:sz w:val="22"/>
        </w:rPr>
        <w:t>)</w:t>
      </w:r>
      <w:r w:rsidR="00164B89">
        <w:rPr>
          <w:sz w:val="22"/>
        </w:rPr>
        <w:t>;</w:t>
      </w:r>
    </w:p>
    <w:p w:rsidR="00D35E38" w:rsidRPr="001B0886" w:rsidRDefault="00D00A4E" w:rsidP="00096969">
      <w:pPr>
        <w:pStyle w:val="aff2"/>
        <w:numPr>
          <w:ilvl w:val="0"/>
          <w:numId w:val="81"/>
        </w:numPr>
        <w:jc w:val="both"/>
        <w:rPr>
          <w:sz w:val="22"/>
        </w:rPr>
      </w:pPr>
      <w:r w:rsidRPr="001B0886">
        <w:rPr>
          <w:sz w:val="22"/>
        </w:rPr>
        <w:t>Анкеты оператора счета</w:t>
      </w:r>
      <w:r w:rsidR="00893EE5" w:rsidRPr="001B0886">
        <w:rPr>
          <w:sz w:val="22"/>
        </w:rPr>
        <w:t xml:space="preserve"> (раздела счета) депо (Приложение № 2.</w:t>
      </w:r>
      <w:r w:rsidR="00F01752" w:rsidRPr="001B0886">
        <w:rPr>
          <w:sz w:val="22"/>
        </w:rPr>
        <w:t>7</w:t>
      </w:r>
      <w:r w:rsidR="00893EE5" w:rsidRPr="001B0886">
        <w:rPr>
          <w:sz w:val="22"/>
        </w:rPr>
        <w:t>.1.</w:t>
      </w:r>
      <w:r w:rsidR="00354A14" w:rsidRPr="001B0886">
        <w:rPr>
          <w:sz w:val="22"/>
          <w:szCs w:val="22"/>
        </w:rPr>
        <w:t xml:space="preserve"> к настоящим Условиям</w:t>
      </w:r>
      <w:r w:rsidR="00893EE5" w:rsidRPr="001B0886">
        <w:rPr>
          <w:sz w:val="22"/>
        </w:rPr>
        <w:t>)</w:t>
      </w:r>
      <w:r w:rsidR="00B17B50">
        <w:rPr>
          <w:sz w:val="22"/>
        </w:rPr>
        <w:t>;</w:t>
      </w:r>
    </w:p>
    <w:p w:rsidR="00D35E38" w:rsidRPr="001B0886" w:rsidRDefault="00D35E38" w:rsidP="00096969">
      <w:pPr>
        <w:pStyle w:val="aff2"/>
        <w:numPr>
          <w:ilvl w:val="0"/>
          <w:numId w:val="81"/>
        </w:numPr>
        <w:spacing w:before="60" w:after="60"/>
        <w:jc w:val="both"/>
        <w:rPr>
          <w:sz w:val="22"/>
        </w:rPr>
      </w:pPr>
      <w:r w:rsidRPr="001B0886">
        <w:rPr>
          <w:sz w:val="22"/>
        </w:rPr>
        <w:t>оригинала доверенности, выданной Депонентом Оператору;</w:t>
      </w:r>
    </w:p>
    <w:p w:rsidR="007A4509" w:rsidRPr="00164B89" w:rsidRDefault="007A4509" w:rsidP="00B17B50">
      <w:pPr>
        <w:jc w:val="both"/>
        <w:rPr>
          <w:sz w:val="22"/>
        </w:rPr>
      </w:pPr>
      <w:r w:rsidRPr="00164B89">
        <w:rPr>
          <w:sz w:val="22"/>
        </w:rPr>
        <w:t xml:space="preserve">и представляет собой </w:t>
      </w:r>
      <w:r w:rsidR="00CC3EFE" w:rsidRPr="00164B89">
        <w:rPr>
          <w:sz w:val="22"/>
        </w:rPr>
        <w:t xml:space="preserve">исполнение административной операции - </w:t>
      </w:r>
      <w:r w:rsidRPr="00164B89">
        <w:rPr>
          <w:sz w:val="22"/>
        </w:rPr>
        <w:t>внесение Депозитарием в учетные регистры данных о лице, назначенном Оператором счета (раздела счета) депо.</w:t>
      </w:r>
    </w:p>
    <w:p w:rsidR="00D35E38" w:rsidRPr="00FD61DB" w:rsidRDefault="007A4509" w:rsidP="00D35E38">
      <w:pPr>
        <w:jc w:val="both"/>
        <w:rPr>
          <w:sz w:val="22"/>
          <w:szCs w:val="22"/>
        </w:rPr>
      </w:pPr>
      <w:r>
        <w:rPr>
          <w:sz w:val="22"/>
        </w:rPr>
        <w:t>5.4.</w:t>
      </w:r>
      <w:r w:rsidR="00F30A84">
        <w:rPr>
          <w:sz w:val="22"/>
        </w:rPr>
        <w:t>4</w:t>
      </w:r>
      <w:r>
        <w:rPr>
          <w:sz w:val="22"/>
        </w:rPr>
        <w:t>.3. При регистрации Оператора счета Депонент одновременно с Поручением на назначение Оператора предоставляет Депозитарию документы</w:t>
      </w:r>
      <w:r w:rsidR="00F35C5B">
        <w:rPr>
          <w:sz w:val="22"/>
        </w:rPr>
        <w:t>,</w:t>
      </w:r>
      <w:r w:rsidR="00D35E38">
        <w:rPr>
          <w:sz w:val="22"/>
        </w:rPr>
        <w:t xml:space="preserve"> </w:t>
      </w:r>
      <w:r w:rsidR="00F35C5B">
        <w:rPr>
          <w:sz w:val="22"/>
          <w:szCs w:val="22"/>
        </w:rPr>
        <w:t xml:space="preserve">предусмотренные программой идентификации </w:t>
      </w:r>
      <w:r w:rsidR="00F35C5B" w:rsidRPr="002848F4">
        <w:rPr>
          <w:sz w:val="22"/>
          <w:szCs w:val="22"/>
        </w:rPr>
        <w:t>клиента, представителя клиента, выгодоприобретателя, бенефициарного владельца ПВК по ПОД/ФТ</w:t>
      </w:r>
      <w:r w:rsidR="00F35C5B">
        <w:t>.</w:t>
      </w:r>
    </w:p>
    <w:p w:rsidR="007A4509" w:rsidRPr="00A956E7" w:rsidRDefault="007A4509" w:rsidP="007A4509">
      <w:pPr>
        <w:spacing w:before="60" w:after="60"/>
        <w:jc w:val="both"/>
        <w:rPr>
          <w:sz w:val="22"/>
        </w:rPr>
      </w:pPr>
      <w:r w:rsidRPr="00A956E7">
        <w:rPr>
          <w:sz w:val="22"/>
        </w:rPr>
        <w:t>5.4.</w:t>
      </w:r>
      <w:r w:rsidR="00F30A84">
        <w:rPr>
          <w:sz w:val="22"/>
        </w:rPr>
        <w:t>4</w:t>
      </w:r>
      <w:r w:rsidRPr="00A956E7">
        <w:rPr>
          <w:sz w:val="22"/>
        </w:rPr>
        <w:t>.</w:t>
      </w:r>
      <w:r>
        <w:rPr>
          <w:sz w:val="22"/>
        </w:rPr>
        <w:t>4</w:t>
      </w:r>
      <w:r w:rsidRPr="00A956E7">
        <w:rPr>
          <w:sz w:val="22"/>
        </w:rPr>
        <w:t xml:space="preserve">. </w:t>
      </w:r>
      <w:r>
        <w:rPr>
          <w:sz w:val="22"/>
        </w:rPr>
        <w:t>Депозитарий не несёт ответственность за действия Оператора, совершённые в рамках полученных от Депонента полномочий.</w:t>
      </w:r>
    </w:p>
    <w:p w:rsidR="007A4509" w:rsidRDefault="007A4509" w:rsidP="007A4509">
      <w:pPr>
        <w:spacing w:before="60" w:after="60"/>
        <w:jc w:val="both"/>
        <w:rPr>
          <w:sz w:val="22"/>
        </w:rPr>
      </w:pPr>
      <w:r>
        <w:rPr>
          <w:sz w:val="22"/>
        </w:rPr>
        <w:t>5.4.</w:t>
      </w:r>
      <w:r w:rsidR="00F30A84">
        <w:rPr>
          <w:sz w:val="22"/>
        </w:rPr>
        <w:t>4</w:t>
      </w:r>
      <w:r>
        <w:rPr>
          <w:sz w:val="22"/>
        </w:rPr>
        <w:t xml:space="preserve">.5. В случае назначения </w:t>
      </w:r>
      <w:r w:rsidR="00B62BB7">
        <w:rPr>
          <w:sz w:val="22"/>
        </w:rPr>
        <w:t>Банка</w:t>
      </w:r>
      <w:r>
        <w:rPr>
          <w:sz w:val="22"/>
        </w:rPr>
        <w:t xml:space="preserve"> оператором счета депо (раздела счета) депо основанием для операции является:</w:t>
      </w:r>
    </w:p>
    <w:p w:rsidR="007A4509" w:rsidRPr="00976F89" w:rsidRDefault="00257C71" w:rsidP="00F26BE8">
      <w:pPr>
        <w:pStyle w:val="a"/>
      </w:pPr>
      <w:r w:rsidRPr="00257C71">
        <w:t>поручение Депонента (инициатора операции) (Приложение № 2.7.2</w:t>
      </w:r>
      <w:r w:rsidR="00354A14" w:rsidRPr="00354A14">
        <w:rPr>
          <w:szCs w:val="22"/>
        </w:rPr>
        <w:t xml:space="preserve"> </w:t>
      </w:r>
      <w:r w:rsidR="00354A14">
        <w:rPr>
          <w:szCs w:val="22"/>
        </w:rPr>
        <w:t>к настоящим Условиям</w:t>
      </w:r>
      <w:r w:rsidRPr="00257C71">
        <w:t>);</w:t>
      </w:r>
    </w:p>
    <w:p w:rsidR="00767718" w:rsidRDefault="00257C71" w:rsidP="00F26BE8">
      <w:pPr>
        <w:pStyle w:val="a"/>
      </w:pPr>
      <w:r w:rsidRPr="00257C71">
        <w:t xml:space="preserve">в случае обслуживания Банком по договору комплексного обслуживания на финансовом рынке </w:t>
      </w:r>
      <w:r w:rsidR="009529C0">
        <w:t xml:space="preserve">- </w:t>
      </w:r>
      <w:r w:rsidR="006C6661" w:rsidRPr="00257C71">
        <w:t xml:space="preserve">поручение </w:t>
      </w:r>
      <w:r w:rsidR="00011FF2">
        <w:t>депонент</w:t>
      </w:r>
      <w:r w:rsidR="006C6661" w:rsidRPr="00257C71">
        <w:t>а (инициатора операции) (Приложение № 2.7.2</w:t>
      </w:r>
      <w:r w:rsidR="006C6661" w:rsidRPr="00354A14">
        <w:rPr>
          <w:szCs w:val="22"/>
        </w:rPr>
        <w:t xml:space="preserve"> </w:t>
      </w:r>
      <w:r w:rsidR="006C6661">
        <w:rPr>
          <w:szCs w:val="22"/>
        </w:rPr>
        <w:t>к настоящим Условиям</w:t>
      </w:r>
      <w:r w:rsidR="006C6661" w:rsidRPr="00257C71">
        <w:t>)</w:t>
      </w:r>
      <w:r w:rsidR="006C6661">
        <w:t xml:space="preserve"> </w:t>
      </w:r>
      <w:r w:rsidR="006C6661">
        <w:lastRenderedPageBreak/>
        <w:t xml:space="preserve">и </w:t>
      </w:r>
      <w:r w:rsidRPr="00257C71">
        <w:t>Доверенность, выданная Банку являющаяся Приложением № 1 к Договору комплексного обслуживания на финансовом рын</w:t>
      </w:r>
      <w:r w:rsidR="003F25F8">
        <w:t>ке</w:t>
      </w:r>
    </w:p>
    <w:p w:rsidR="007A4509" w:rsidRDefault="007A4509" w:rsidP="007A4509">
      <w:pPr>
        <w:jc w:val="both"/>
        <w:rPr>
          <w:sz w:val="22"/>
          <w:szCs w:val="22"/>
        </w:rPr>
      </w:pPr>
      <w:r>
        <w:rPr>
          <w:sz w:val="22"/>
          <w:szCs w:val="22"/>
        </w:rPr>
        <w:t>5.4.</w:t>
      </w:r>
      <w:r w:rsidR="00F30A84">
        <w:rPr>
          <w:sz w:val="22"/>
          <w:szCs w:val="22"/>
        </w:rPr>
        <w:t>4</w:t>
      </w:r>
      <w:r>
        <w:rPr>
          <w:sz w:val="22"/>
          <w:szCs w:val="22"/>
        </w:rPr>
        <w:t>.</w:t>
      </w:r>
      <w:r w:rsidR="00CA2CE3">
        <w:rPr>
          <w:sz w:val="22"/>
          <w:szCs w:val="22"/>
        </w:rPr>
        <w:t>6</w:t>
      </w:r>
      <w:r>
        <w:rPr>
          <w:sz w:val="22"/>
          <w:szCs w:val="22"/>
        </w:rPr>
        <w:t xml:space="preserve">. </w:t>
      </w:r>
      <w:r w:rsidR="00D35E38">
        <w:rPr>
          <w:sz w:val="22"/>
        </w:rPr>
        <w:t xml:space="preserve">Срок выполнения операции </w:t>
      </w:r>
      <w:r>
        <w:rPr>
          <w:sz w:val="22"/>
          <w:szCs w:val="22"/>
        </w:rPr>
        <w:t>назначени</w:t>
      </w:r>
      <w:r w:rsidR="00976F89">
        <w:rPr>
          <w:sz w:val="22"/>
          <w:szCs w:val="22"/>
        </w:rPr>
        <w:t>я</w:t>
      </w:r>
      <w:r>
        <w:rPr>
          <w:sz w:val="22"/>
          <w:szCs w:val="22"/>
        </w:rPr>
        <w:t xml:space="preserve"> Оператора счета (раздела счета) – </w:t>
      </w:r>
      <w:r w:rsidR="00C042AD">
        <w:rPr>
          <w:sz w:val="22"/>
        </w:rPr>
        <w:t>не позднее 3 (трех) рабочих дней после</w:t>
      </w:r>
      <w:r w:rsidR="00C042AD">
        <w:rPr>
          <w:sz w:val="22"/>
          <w:szCs w:val="22"/>
        </w:rPr>
        <w:t xml:space="preserve"> </w:t>
      </w:r>
      <w:r>
        <w:rPr>
          <w:sz w:val="22"/>
          <w:szCs w:val="22"/>
        </w:rPr>
        <w:t>предоставления в Депозитарий документов, указанных в п.5.4.6.</w:t>
      </w:r>
      <w:r w:rsidR="00D35E38">
        <w:rPr>
          <w:sz w:val="22"/>
          <w:szCs w:val="22"/>
        </w:rPr>
        <w:t>2</w:t>
      </w:r>
      <w:r>
        <w:rPr>
          <w:sz w:val="22"/>
          <w:szCs w:val="22"/>
        </w:rPr>
        <w:t>.-5.4.6.</w:t>
      </w:r>
      <w:r w:rsidR="00D35E38">
        <w:rPr>
          <w:sz w:val="22"/>
          <w:szCs w:val="22"/>
        </w:rPr>
        <w:t>3</w:t>
      </w:r>
      <w:r>
        <w:rPr>
          <w:sz w:val="22"/>
          <w:szCs w:val="22"/>
        </w:rPr>
        <w:t xml:space="preserve">. </w:t>
      </w:r>
      <w:r w:rsidR="00354A14">
        <w:rPr>
          <w:sz w:val="22"/>
          <w:szCs w:val="22"/>
        </w:rPr>
        <w:t xml:space="preserve">настоящих </w:t>
      </w:r>
      <w:r>
        <w:rPr>
          <w:sz w:val="22"/>
          <w:szCs w:val="22"/>
        </w:rPr>
        <w:t>Условий;</w:t>
      </w:r>
    </w:p>
    <w:p w:rsidR="00CA2CE3" w:rsidRDefault="007A4509" w:rsidP="00CA2CE3">
      <w:pPr>
        <w:jc w:val="both"/>
        <w:rPr>
          <w:sz w:val="22"/>
          <w:szCs w:val="22"/>
        </w:rPr>
      </w:pPr>
      <w:r>
        <w:rPr>
          <w:sz w:val="22"/>
          <w:szCs w:val="22"/>
        </w:rPr>
        <w:t>5.4.</w:t>
      </w:r>
      <w:r w:rsidR="00F30A84">
        <w:rPr>
          <w:sz w:val="22"/>
          <w:szCs w:val="22"/>
        </w:rPr>
        <w:t>4</w:t>
      </w:r>
      <w:r>
        <w:rPr>
          <w:sz w:val="22"/>
          <w:szCs w:val="22"/>
        </w:rPr>
        <w:t>.</w:t>
      </w:r>
      <w:r w:rsidR="00CA2CE3">
        <w:rPr>
          <w:sz w:val="22"/>
          <w:szCs w:val="22"/>
        </w:rPr>
        <w:t xml:space="preserve">7. </w:t>
      </w:r>
      <w:r>
        <w:rPr>
          <w:sz w:val="22"/>
        </w:rPr>
        <w:t xml:space="preserve">Завершением операции по назначению полномочий Оператора счёта является предоставление инициатору операции </w:t>
      </w:r>
      <w:r w:rsidRPr="00CC3EFE">
        <w:rPr>
          <w:sz w:val="22"/>
        </w:rPr>
        <w:t>Отчет о</w:t>
      </w:r>
      <w:r w:rsidR="00CC3EFE">
        <w:rPr>
          <w:sz w:val="22"/>
        </w:rPr>
        <w:t>б исполнении административной операции (</w:t>
      </w:r>
      <w:r w:rsidRPr="00CC3EFE">
        <w:rPr>
          <w:color w:val="000000"/>
          <w:sz w:val="22"/>
          <w:szCs w:val="22"/>
        </w:rPr>
        <w:t xml:space="preserve">Приложение № </w:t>
      </w:r>
      <w:r w:rsidR="00CC3EFE">
        <w:rPr>
          <w:color w:val="000000"/>
          <w:sz w:val="22"/>
          <w:szCs w:val="22"/>
        </w:rPr>
        <w:t>3.1.</w:t>
      </w:r>
      <w:r w:rsidRPr="00CC3EFE">
        <w:rPr>
          <w:color w:val="000000"/>
          <w:sz w:val="22"/>
          <w:szCs w:val="22"/>
        </w:rPr>
        <w:t>)</w:t>
      </w:r>
      <w:r w:rsidRPr="00CC3EFE">
        <w:rPr>
          <w:sz w:val="22"/>
        </w:rPr>
        <w:t>.</w:t>
      </w:r>
      <w:r w:rsidR="00CA2CE3" w:rsidRPr="00CA2CE3">
        <w:rPr>
          <w:sz w:val="22"/>
          <w:szCs w:val="22"/>
        </w:rPr>
        <w:t xml:space="preserve"> </w:t>
      </w:r>
      <w:r w:rsidR="00CA2CE3" w:rsidRPr="00FD61DB">
        <w:rPr>
          <w:sz w:val="22"/>
          <w:szCs w:val="22"/>
        </w:rPr>
        <w:t xml:space="preserve">Отчет о совершении </w:t>
      </w:r>
      <w:r w:rsidR="00CA2CE3">
        <w:rPr>
          <w:sz w:val="22"/>
          <w:szCs w:val="22"/>
        </w:rPr>
        <w:t xml:space="preserve">административной </w:t>
      </w:r>
      <w:r w:rsidR="00CA2CE3" w:rsidRPr="00FD61DB">
        <w:rPr>
          <w:sz w:val="22"/>
          <w:szCs w:val="22"/>
        </w:rPr>
        <w:t>операции по назначению Оператора счета (раздела счета) депо, помимо Депонента, выдается Оператору счета.</w:t>
      </w:r>
    </w:p>
    <w:p w:rsidR="007A4509" w:rsidRPr="00FD61DB" w:rsidRDefault="007A4509" w:rsidP="007A4509">
      <w:pPr>
        <w:jc w:val="both"/>
        <w:rPr>
          <w:b/>
          <w:bCs/>
          <w:sz w:val="22"/>
          <w:szCs w:val="22"/>
        </w:rPr>
      </w:pPr>
      <w:r w:rsidRPr="00FD61DB">
        <w:rPr>
          <w:b/>
          <w:bCs/>
          <w:sz w:val="22"/>
          <w:szCs w:val="22"/>
        </w:rPr>
        <w:t>5.</w:t>
      </w:r>
      <w:r>
        <w:rPr>
          <w:b/>
          <w:bCs/>
          <w:sz w:val="22"/>
          <w:szCs w:val="22"/>
        </w:rPr>
        <w:t>4.</w:t>
      </w:r>
      <w:r w:rsidR="00F30A84">
        <w:rPr>
          <w:b/>
          <w:bCs/>
          <w:sz w:val="22"/>
          <w:szCs w:val="22"/>
        </w:rPr>
        <w:t>5</w:t>
      </w:r>
      <w:r>
        <w:rPr>
          <w:b/>
          <w:bCs/>
          <w:sz w:val="22"/>
          <w:szCs w:val="22"/>
        </w:rPr>
        <w:t>.</w:t>
      </w:r>
      <w:r w:rsidRPr="00FD61DB">
        <w:rPr>
          <w:b/>
          <w:bCs/>
          <w:sz w:val="22"/>
          <w:szCs w:val="22"/>
        </w:rPr>
        <w:t xml:space="preserve"> Отмена полномочий Оператора счета (раздела счета) депо.</w:t>
      </w:r>
    </w:p>
    <w:p w:rsidR="007A4509" w:rsidRPr="00FD61DB" w:rsidRDefault="007A4509" w:rsidP="007A4509">
      <w:pPr>
        <w:jc w:val="both"/>
        <w:rPr>
          <w:sz w:val="22"/>
          <w:szCs w:val="22"/>
        </w:rPr>
      </w:pPr>
      <w:r w:rsidRPr="00FD61DB">
        <w:rPr>
          <w:sz w:val="22"/>
          <w:szCs w:val="22"/>
        </w:rPr>
        <w:t>5.</w:t>
      </w:r>
      <w:r>
        <w:rPr>
          <w:sz w:val="22"/>
          <w:szCs w:val="22"/>
        </w:rPr>
        <w:t>4.</w:t>
      </w:r>
      <w:r w:rsidR="00F30A84">
        <w:rPr>
          <w:sz w:val="22"/>
          <w:szCs w:val="22"/>
        </w:rPr>
        <w:t>5</w:t>
      </w:r>
      <w:r>
        <w:rPr>
          <w:sz w:val="22"/>
          <w:szCs w:val="22"/>
        </w:rPr>
        <w:t>.1.</w:t>
      </w:r>
      <w:r w:rsidRPr="00FD61DB">
        <w:rPr>
          <w:sz w:val="22"/>
          <w:szCs w:val="22"/>
        </w:rPr>
        <w:t xml:space="preserve"> Операция по отмене полномочий Оператора счета (раздела счета) депо представляет собой внесение в учетные регистры Депозитария данных, отменяющих полномочия Оператора счета (раздела счета) депо.</w:t>
      </w:r>
    </w:p>
    <w:p w:rsidR="00C1570C" w:rsidRDefault="007A4509" w:rsidP="007A4509">
      <w:pPr>
        <w:jc w:val="both"/>
        <w:rPr>
          <w:sz w:val="22"/>
          <w:szCs w:val="22"/>
        </w:rPr>
      </w:pPr>
      <w:r w:rsidRPr="00FD61DB">
        <w:rPr>
          <w:sz w:val="22"/>
          <w:szCs w:val="22"/>
        </w:rPr>
        <w:t>5.</w:t>
      </w:r>
      <w:r>
        <w:rPr>
          <w:sz w:val="22"/>
          <w:szCs w:val="22"/>
        </w:rPr>
        <w:t>4.</w:t>
      </w:r>
      <w:r w:rsidR="00F30A84">
        <w:rPr>
          <w:sz w:val="22"/>
          <w:szCs w:val="22"/>
        </w:rPr>
        <w:t>5</w:t>
      </w:r>
      <w:r>
        <w:rPr>
          <w:sz w:val="22"/>
          <w:szCs w:val="22"/>
        </w:rPr>
        <w:t>.2.</w:t>
      </w:r>
      <w:r w:rsidRPr="00FD61DB">
        <w:rPr>
          <w:sz w:val="22"/>
          <w:szCs w:val="22"/>
        </w:rPr>
        <w:t xml:space="preserve"> Отмена полномочий Оператора счета (раздела счета) депо осуществляется на основании:</w:t>
      </w:r>
    </w:p>
    <w:p w:rsidR="007A4509" w:rsidRPr="001B0886" w:rsidRDefault="007A4509" w:rsidP="00096969">
      <w:pPr>
        <w:pStyle w:val="aff2"/>
        <w:numPr>
          <w:ilvl w:val="0"/>
          <w:numId w:val="82"/>
        </w:numPr>
        <w:jc w:val="both"/>
        <w:rPr>
          <w:sz w:val="22"/>
          <w:szCs w:val="22"/>
        </w:rPr>
      </w:pPr>
      <w:r w:rsidRPr="001B0886">
        <w:rPr>
          <w:sz w:val="22"/>
          <w:szCs w:val="22"/>
        </w:rPr>
        <w:t xml:space="preserve">поручения инициатора операции </w:t>
      </w:r>
      <w:r w:rsidRPr="001B0886">
        <w:rPr>
          <w:sz w:val="22"/>
        </w:rPr>
        <w:t xml:space="preserve">(Приложение </w:t>
      </w:r>
      <w:r w:rsidR="00DF4186" w:rsidRPr="001B0886">
        <w:rPr>
          <w:sz w:val="22"/>
        </w:rPr>
        <w:t xml:space="preserve">№ </w:t>
      </w:r>
      <w:r w:rsidR="00C1570C" w:rsidRPr="001B0886">
        <w:rPr>
          <w:sz w:val="22"/>
        </w:rPr>
        <w:t>2.8</w:t>
      </w:r>
      <w:r w:rsidR="00354A14" w:rsidRPr="001B0886">
        <w:rPr>
          <w:sz w:val="22"/>
          <w:szCs w:val="22"/>
        </w:rPr>
        <w:t xml:space="preserve"> к настоящим Условиям</w:t>
      </w:r>
      <w:r w:rsidR="00C1570C" w:rsidRPr="001B0886">
        <w:rPr>
          <w:sz w:val="22"/>
        </w:rPr>
        <w:t>)</w:t>
      </w:r>
      <w:r w:rsidRPr="001B0886">
        <w:rPr>
          <w:sz w:val="22"/>
          <w:szCs w:val="22"/>
        </w:rPr>
        <w:t>;</w:t>
      </w:r>
    </w:p>
    <w:p w:rsidR="007A4509" w:rsidRPr="001B0886" w:rsidRDefault="007A4509" w:rsidP="00096969">
      <w:pPr>
        <w:pStyle w:val="aff2"/>
        <w:numPr>
          <w:ilvl w:val="0"/>
          <w:numId w:val="82"/>
        </w:numPr>
        <w:jc w:val="both"/>
        <w:rPr>
          <w:sz w:val="22"/>
          <w:szCs w:val="22"/>
        </w:rPr>
      </w:pPr>
      <w:r w:rsidRPr="001B0886">
        <w:rPr>
          <w:sz w:val="22"/>
          <w:szCs w:val="22"/>
        </w:rPr>
        <w:t>документа, подтверждающего прекращение полномочий Оператора счета в соответствии с федеральным законодательством</w:t>
      </w:r>
      <w:r w:rsidR="00535AB0" w:rsidRPr="001B0886">
        <w:rPr>
          <w:sz w:val="22"/>
          <w:szCs w:val="22"/>
        </w:rPr>
        <w:t xml:space="preserve"> Российской Федерации</w:t>
      </w:r>
      <w:r w:rsidRPr="001B0886">
        <w:rPr>
          <w:sz w:val="22"/>
          <w:szCs w:val="22"/>
        </w:rPr>
        <w:t>.</w:t>
      </w:r>
    </w:p>
    <w:p w:rsidR="007A4509" w:rsidRDefault="007A4509" w:rsidP="00C1570C">
      <w:pPr>
        <w:tabs>
          <w:tab w:val="left" w:pos="560"/>
        </w:tabs>
        <w:jc w:val="both"/>
        <w:rPr>
          <w:sz w:val="22"/>
        </w:rPr>
      </w:pPr>
      <w:r>
        <w:rPr>
          <w:sz w:val="22"/>
          <w:szCs w:val="22"/>
        </w:rPr>
        <w:t xml:space="preserve">5.4.7.3. </w:t>
      </w:r>
      <w:r>
        <w:rPr>
          <w:sz w:val="22"/>
        </w:rPr>
        <w:t>Прекращение полномочий Оператора счета оформляется автоматически по окончании срока, указанного в Поручении о назначении Оператора счета, или по окончании срока действия доверенности, выданной Оператору Депонентом.</w:t>
      </w:r>
    </w:p>
    <w:p w:rsidR="007A4509" w:rsidRDefault="007A4509" w:rsidP="00DA63E9">
      <w:pPr>
        <w:tabs>
          <w:tab w:val="left" w:pos="560"/>
        </w:tabs>
        <w:jc w:val="both"/>
        <w:rPr>
          <w:sz w:val="22"/>
          <w:szCs w:val="22"/>
        </w:rPr>
      </w:pPr>
      <w:r>
        <w:rPr>
          <w:sz w:val="22"/>
        </w:rPr>
        <w:t>5.</w:t>
      </w:r>
      <w:r w:rsidR="00C1570C">
        <w:rPr>
          <w:sz w:val="22"/>
        </w:rPr>
        <w:t>4.</w:t>
      </w:r>
      <w:r w:rsidR="00F30A84">
        <w:rPr>
          <w:sz w:val="22"/>
        </w:rPr>
        <w:t>5</w:t>
      </w:r>
      <w:r w:rsidR="00C1570C">
        <w:rPr>
          <w:sz w:val="22"/>
        </w:rPr>
        <w:t xml:space="preserve">.4. Срок выполнения операции - </w:t>
      </w:r>
      <w:r>
        <w:rPr>
          <w:sz w:val="22"/>
          <w:szCs w:val="22"/>
        </w:rPr>
        <w:t xml:space="preserve">отмена полномочий Оператора счета (раздела счета) – </w:t>
      </w:r>
      <w:r w:rsidR="00C042AD">
        <w:rPr>
          <w:sz w:val="22"/>
        </w:rPr>
        <w:t>не позднее 3 (</w:t>
      </w:r>
      <w:r w:rsidR="00733191">
        <w:rPr>
          <w:sz w:val="22"/>
        </w:rPr>
        <w:t>Т</w:t>
      </w:r>
      <w:r w:rsidR="00C042AD">
        <w:rPr>
          <w:sz w:val="22"/>
        </w:rPr>
        <w:t>рех) рабочих дней после</w:t>
      </w:r>
      <w:r w:rsidR="00C042AD">
        <w:rPr>
          <w:sz w:val="22"/>
          <w:szCs w:val="22"/>
        </w:rPr>
        <w:t xml:space="preserve"> </w:t>
      </w:r>
      <w:r>
        <w:rPr>
          <w:sz w:val="22"/>
          <w:szCs w:val="22"/>
        </w:rPr>
        <w:t xml:space="preserve">предоставления в Депозитарий Поручения на отмену полномочий Оператора, или в дату окончания срока, указанного в Поручении о назначении Оператора, или в дату окончания срока действия доверенности. </w:t>
      </w:r>
    </w:p>
    <w:p w:rsidR="007A4509" w:rsidRDefault="007A4509" w:rsidP="00DA63E9">
      <w:pPr>
        <w:jc w:val="both"/>
        <w:rPr>
          <w:sz w:val="22"/>
        </w:rPr>
      </w:pPr>
      <w:r>
        <w:rPr>
          <w:sz w:val="22"/>
        </w:rPr>
        <w:t>5.4.</w:t>
      </w:r>
      <w:r w:rsidR="00F30A84">
        <w:rPr>
          <w:sz w:val="22"/>
        </w:rPr>
        <w:t>5</w:t>
      </w:r>
      <w:r>
        <w:rPr>
          <w:sz w:val="22"/>
        </w:rPr>
        <w:t xml:space="preserve">.5. Завершением операции по отмене полномочий Оператора счёта является предоставление инициатору операции </w:t>
      </w:r>
      <w:r w:rsidR="00C1570C">
        <w:rPr>
          <w:sz w:val="22"/>
        </w:rPr>
        <w:t xml:space="preserve">Отчета об административной операции </w:t>
      </w:r>
      <w:r w:rsidRPr="00C1570C">
        <w:rPr>
          <w:color w:val="000000"/>
          <w:sz w:val="22"/>
          <w:szCs w:val="22"/>
        </w:rPr>
        <w:t xml:space="preserve">(Приложение </w:t>
      </w:r>
      <w:r w:rsidR="00DF4186">
        <w:rPr>
          <w:color w:val="000000"/>
          <w:sz w:val="22"/>
          <w:szCs w:val="22"/>
        </w:rPr>
        <w:t xml:space="preserve">№ </w:t>
      </w:r>
      <w:r w:rsidR="00C1570C">
        <w:rPr>
          <w:color w:val="000000"/>
          <w:sz w:val="22"/>
          <w:szCs w:val="22"/>
        </w:rPr>
        <w:t>3.1</w:t>
      </w:r>
      <w:r w:rsidR="00354A14" w:rsidRPr="00354A14">
        <w:rPr>
          <w:sz w:val="22"/>
          <w:szCs w:val="22"/>
        </w:rPr>
        <w:t xml:space="preserve"> </w:t>
      </w:r>
      <w:r w:rsidR="00354A14">
        <w:rPr>
          <w:sz w:val="22"/>
          <w:szCs w:val="22"/>
        </w:rPr>
        <w:t>к настоящим Условиям</w:t>
      </w:r>
      <w:r w:rsidRPr="00C1570C">
        <w:rPr>
          <w:color w:val="000000"/>
          <w:sz w:val="22"/>
          <w:szCs w:val="22"/>
        </w:rPr>
        <w:t>)</w:t>
      </w:r>
      <w:r w:rsidRPr="00C1570C">
        <w:rPr>
          <w:sz w:val="22"/>
        </w:rPr>
        <w:t>.</w:t>
      </w:r>
    </w:p>
    <w:p w:rsidR="007A4509" w:rsidRPr="00FD61DB" w:rsidRDefault="007A4509" w:rsidP="00DA63E9">
      <w:pPr>
        <w:jc w:val="both"/>
        <w:rPr>
          <w:sz w:val="22"/>
          <w:szCs w:val="22"/>
        </w:rPr>
      </w:pPr>
      <w:r>
        <w:rPr>
          <w:sz w:val="22"/>
          <w:szCs w:val="22"/>
        </w:rPr>
        <w:t>5.4.</w:t>
      </w:r>
      <w:r w:rsidR="00F30A84">
        <w:rPr>
          <w:sz w:val="22"/>
          <w:szCs w:val="22"/>
        </w:rPr>
        <w:t>5</w:t>
      </w:r>
      <w:r>
        <w:rPr>
          <w:sz w:val="22"/>
          <w:szCs w:val="22"/>
        </w:rPr>
        <w:t xml:space="preserve">.6. </w:t>
      </w:r>
      <w:r w:rsidRPr="00FD61DB">
        <w:rPr>
          <w:sz w:val="22"/>
          <w:szCs w:val="22"/>
        </w:rPr>
        <w:t>Отчет о совершении операции по отмене полномочий Оператора счета (раздела счета) депо, помимо Депонента, выдается лицу, исполнявшему функции Оператора счета.</w:t>
      </w:r>
    </w:p>
    <w:p w:rsidR="007A4509" w:rsidRPr="00FD61DB" w:rsidRDefault="00597B33" w:rsidP="007A4509">
      <w:pPr>
        <w:jc w:val="both"/>
        <w:rPr>
          <w:b/>
          <w:bCs/>
          <w:sz w:val="22"/>
          <w:szCs w:val="22"/>
        </w:rPr>
      </w:pPr>
      <w:r>
        <w:rPr>
          <w:b/>
          <w:bCs/>
          <w:sz w:val="22"/>
          <w:szCs w:val="22"/>
        </w:rPr>
        <w:t>5.4.</w:t>
      </w:r>
      <w:r w:rsidR="00F30A84">
        <w:rPr>
          <w:b/>
          <w:bCs/>
          <w:sz w:val="22"/>
          <w:szCs w:val="22"/>
        </w:rPr>
        <w:t>6</w:t>
      </w:r>
      <w:r>
        <w:rPr>
          <w:b/>
          <w:bCs/>
          <w:sz w:val="22"/>
          <w:szCs w:val="22"/>
        </w:rPr>
        <w:t>. Назначение Распорядителя счета депо.</w:t>
      </w:r>
    </w:p>
    <w:p w:rsidR="007A4509" w:rsidRPr="00FD61DB" w:rsidRDefault="007A4509" w:rsidP="007A4509">
      <w:pPr>
        <w:jc w:val="both"/>
        <w:rPr>
          <w:sz w:val="22"/>
          <w:szCs w:val="22"/>
        </w:rPr>
      </w:pPr>
      <w:r w:rsidRPr="00FD61DB">
        <w:rPr>
          <w:sz w:val="22"/>
          <w:szCs w:val="22"/>
        </w:rPr>
        <w:t>5.</w:t>
      </w:r>
      <w:r>
        <w:rPr>
          <w:sz w:val="22"/>
          <w:szCs w:val="22"/>
        </w:rPr>
        <w:t>4.</w:t>
      </w:r>
      <w:r w:rsidR="00F30A84">
        <w:rPr>
          <w:sz w:val="22"/>
          <w:szCs w:val="22"/>
        </w:rPr>
        <w:t>6</w:t>
      </w:r>
      <w:r>
        <w:rPr>
          <w:sz w:val="22"/>
          <w:szCs w:val="22"/>
        </w:rPr>
        <w:t>.1.</w:t>
      </w:r>
      <w:r w:rsidRPr="00FD61DB">
        <w:rPr>
          <w:sz w:val="22"/>
          <w:szCs w:val="22"/>
        </w:rPr>
        <w:t xml:space="preserve"> Операция по назначению Распорядителя счета депо представляет собой внесение в учетные регистры Депозитария данных о лице, назначенном Распорядителем счета депо. </w:t>
      </w:r>
    </w:p>
    <w:p w:rsidR="007A4509" w:rsidRPr="00FD61DB" w:rsidRDefault="007A4509" w:rsidP="007A4509">
      <w:pPr>
        <w:jc w:val="both"/>
        <w:rPr>
          <w:sz w:val="22"/>
          <w:szCs w:val="22"/>
        </w:rPr>
      </w:pPr>
      <w:r w:rsidRPr="00FD61DB">
        <w:rPr>
          <w:sz w:val="22"/>
          <w:szCs w:val="22"/>
        </w:rPr>
        <w:t>5.</w:t>
      </w:r>
      <w:r>
        <w:rPr>
          <w:sz w:val="22"/>
          <w:szCs w:val="22"/>
        </w:rPr>
        <w:t>4.</w:t>
      </w:r>
      <w:r w:rsidR="00F30A84">
        <w:rPr>
          <w:sz w:val="22"/>
          <w:szCs w:val="22"/>
        </w:rPr>
        <w:t>6</w:t>
      </w:r>
      <w:r>
        <w:rPr>
          <w:sz w:val="22"/>
          <w:szCs w:val="22"/>
        </w:rPr>
        <w:t>.2.</w:t>
      </w:r>
      <w:r w:rsidRPr="00FD61DB">
        <w:rPr>
          <w:sz w:val="22"/>
          <w:szCs w:val="22"/>
        </w:rPr>
        <w:t xml:space="preserve"> Назначение Распорядителя счета депо осуществляется на основании:</w:t>
      </w:r>
    </w:p>
    <w:p w:rsidR="007A4509" w:rsidRPr="001B0886" w:rsidRDefault="007A4509" w:rsidP="00096969">
      <w:pPr>
        <w:pStyle w:val="aff2"/>
        <w:numPr>
          <w:ilvl w:val="0"/>
          <w:numId w:val="83"/>
        </w:numPr>
        <w:jc w:val="both"/>
        <w:rPr>
          <w:sz w:val="22"/>
          <w:szCs w:val="22"/>
        </w:rPr>
      </w:pPr>
      <w:r w:rsidRPr="001B0886">
        <w:rPr>
          <w:sz w:val="22"/>
          <w:szCs w:val="22"/>
        </w:rPr>
        <w:t>поручения</w:t>
      </w:r>
      <w:r w:rsidR="00DA63E9" w:rsidRPr="001B0886">
        <w:rPr>
          <w:sz w:val="22"/>
          <w:szCs w:val="22"/>
        </w:rPr>
        <w:t xml:space="preserve"> - доверенности</w:t>
      </w:r>
      <w:r w:rsidRPr="001B0886">
        <w:rPr>
          <w:sz w:val="22"/>
          <w:szCs w:val="22"/>
        </w:rPr>
        <w:t xml:space="preserve"> Депонента; </w:t>
      </w:r>
      <w:r w:rsidRPr="001B0886">
        <w:rPr>
          <w:sz w:val="22"/>
        </w:rPr>
        <w:t xml:space="preserve">(Приложение </w:t>
      </w:r>
      <w:r w:rsidR="00DF4186" w:rsidRPr="001B0886">
        <w:rPr>
          <w:sz w:val="22"/>
        </w:rPr>
        <w:t xml:space="preserve">№ </w:t>
      </w:r>
      <w:r w:rsidR="00DA63E9" w:rsidRPr="001B0886">
        <w:rPr>
          <w:sz w:val="22"/>
        </w:rPr>
        <w:t>2.7.3</w:t>
      </w:r>
      <w:r w:rsidR="00354A14" w:rsidRPr="001B0886">
        <w:rPr>
          <w:sz w:val="22"/>
          <w:szCs w:val="22"/>
        </w:rPr>
        <w:t xml:space="preserve"> к настоящим Условиям</w:t>
      </w:r>
      <w:r w:rsidRPr="001B0886">
        <w:rPr>
          <w:sz w:val="22"/>
        </w:rPr>
        <w:t>)</w:t>
      </w:r>
      <w:r w:rsidR="00AA5A42" w:rsidRPr="001B0886">
        <w:rPr>
          <w:sz w:val="22"/>
        </w:rPr>
        <w:t>;</w:t>
      </w:r>
      <w:r w:rsidR="00DA63E9" w:rsidRPr="001B0886">
        <w:rPr>
          <w:sz w:val="22"/>
        </w:rPr>
        <w:t xml:space="preserve"> </w:t>
      </w:r>
    </w:p>
    <w:p w:rsidR="007A4509" w:rsidRPr="001B0886" w:rsidRDefault="007A4509" w:rsidP="00096969">
      <w:pPr>
        <w:pStyle w:val="aff2"/>
        <w:numPr>
          <w:ilvl w:val="0"/>
          <w:numId w:val="83"/>
        </w:numPr>
        <w:jc w:val="both"/>
        <w:rPr>
          <w:sz w:val="22"/>
        </w:rPr>
      </w:pPr>
      <w:r w:rsidRPr="001B0886">
        <w:rPr>
          <w:sz w:val="22"/>
        </w:rPr>
        <w:t xml:space="preserve">анкеты Распорядителя счета (Приложение </w:t>
      </w:r>
      <w:r w:rsidR="000F6AE8" w:rsidRPr="001B0886">
        <w:rPr>
          <w:sz w:val="22"/>
        </w:rPr>
        <w:t xml:space="preserve">№ </w:t>
      </w:r>
      <w:r w:rsidR="00DA63E9" w:rsidRPr="001B0886">
        <w:rPr>
          <w:sz w:val="22"/>
        </w:rPr>
        <w:t>2.7.3.1</w:t>
      </w:r>
      <w:r w:rsidR="00354A14" w:rsidRPr="001B0886">
        <w:rPr>
          <w:sz w:val="22"/>
          <w:szCs w:val="22"/>
        </w:rPr>
        <w:t xml:space="preserve"> к настоящим Условиям</w:t>
      </w:r>
      <w:r w:rsidRPr="001B0886">
        <w:rPr>
          <w:sz w:val="22"/>
        </w:rPr>
        <w:t>)</w:t>
      </w:r>
      <w:r w:rsidR="00AA5A42" w:rsidRPr="001B0886">
        <w:rPr>
          <w:sz w:val="22"/>
        </w:rPr>
        <w:t>.</w:t>
      </w:r>
    </w:p>
    <w:p w:rsidR="004F6B46" w:rsidRPr="00FD61DB" w:rsidRDefault="004F6B46" w:rsidP="004F6B46">
      <w:pPr>
        <w:jc w:val="both"/>
        <w:rPr>
          <w:sz w:val="22"/>
          <w:szCs w:val="22"/>
        </w:rPr>
      </w:pPr>
      <w:r>
        <w:rPr>
          <w:sz w:val="22"/>
        </w:rPr>
        <w:t xml:space="preserve">5.4.6.3. При регистрации </w:t>
      </w:r>
      <w:r w:rsidRPr="00FD61DB">
        <w:rPr>
          <w:sz w:val="22"/>
          <w:szCs w:val="22"/>
        </w:rPr>
        <w:t xml:space="preserve">Распорядителя счета </w:t>
      </w:r>
      <w:r>
        <w:rPr>
          <w:sz w:val="22"/>
        </w:rPr>
        <w:t xml:space="preserve">Депонент одновременно с Поручением на назначение </w:t>
      </w:r>
      <w:r w:rsidRPr="00FD61DB">
        <w:rPr>
          <w:sz w:val="22"/>
          <w:szCs w:val="22"/>
        </w:rPr>
        <w:t>Распорядителя</w:t>
      </w:r>
      <w:r>
        <w:rPr>
          <w:sz w:val="22"/>
          <w:szCs w:val="22"/>
        </w:rPr>
        <w:t xml:space="preserve"> счета </w:t>
      </w:r>
      <w:r>
        <w:rPr>
          <w:sz w:val="22"/>
        </w:rPr>
        <w:t>предоставляет Депозитарию документы</w:t>
      </w:r>
      <w:r w:rsidR="00F35C5B">
        <w:rPr>
          <w:sz w:val="22"/>
        </w:rPr>
        <w:t>,</w:t>
      </w:r>
      <w:r>
        <w:rPr>
          <w:sz w:val="22"/>
        </w:rPr>
        <w:t xml:space="preserve"> </w:t>
      </w:r>
      <w:r w:rsidR="00F35C5B">
        <w:rPr>
          <w:sz w:val="22"/>
          <w:szCs w:val="22"/>
        </w:rPr>
        <w:t xml:space="preserve">предусмотренные программой идентификации </w:t>
      </w:r>
      <w:r w:rsidR="00F35C5B" w:rsidRPr="002848F4">
        <w:rPr>
          <w:sz w:val="22"/>
          <w:szCs w:val="22"/>
        </w:rPr>
        <w:t>клиента, представителя клиента, выгодоприобретателя, бенефициарного владельца ПВК по ПОД/ФТ</w:t>
      </w:r>
      <w:r w:rsidR="00F35C5B">
        <w:t>.</w:t>
      </w:r>
    </w:p>
    <w:p w:rsidR="007A4509" w:rsidRDefault="007A4509" w:rsidP="00DA63E9">
      <w:pPr>
        <w:tabs>
          <w:tab w:val="left" w:pos="560"/>
        </w:tabs>
        <w:jc w:val="both"/>
        <w:rPr>
          <w:sz w:val="22"/>
          <w:szCs w:val="22"/>
        </w:rPr>
      </w:pPr>
      <w:r>
        <w:rPr>
          <w:sz w:val="22"/>
          <w:szCs w:val="22"/>
        </w:rPr>
        <w:t>5.4.</w:t>
      </w:r>
      <w:r w:rsidR="00F30A84">
        <w:rPr>
          <w:sz w:val="22"/>
          <w:szCs w:val="22"/>
        </w:rPr>
        <w:t>6</w:t>
      </w:r>
      <w:r>
        <w:rPr>
          <w:sz w:val="22"/>
          <w:szCs w:val="22"/>
        </w:rPr>
        <w:t>.</w:t>
      </w:r>
      <w:r w:rsidR="006B0662">
        <w:rPr>
          <w:sz w:val="22"/>
          <w:szCs w:val="22"/>
        </w:rPr>
        <w:t>4</w:t>
      </w:r>
      <w:r>
        <w:rPr>
          <w:sz w:val="22"/>
          <w:szCs w:val="22"/>
        </w:rPr>
        <w:t xml:space="preserve">. </w:t>
      </w:r>
      <w:r w:rsidR="00DA63E9">
        <w:rPr>
          <w:sz w:val="22"/>
        </w:rPr>
        <w:t xml:space="preserve">Срок выполнения операции </w:t>
      </w:r>
      <w:r>
        <w:rPr>
          <w:sz w:val="22"/>
          <w:szCs w:val="22"/>
        </w:rPr>
        <w:t>назначени</w:t>
      </w:r>
      <w:r w:rsidR="00DA63E9">
        <w:rPr>
          <w:sz w:val="22"/>
          <w:szCs w:val="22"/>
        </w:rPr>
        <w:t>я</w:t>
      </w:r>
      <w:r>
        <w:rPr>
          <w:sz w:val="22"/>
          <w:szCs w:val="22"/>
        </w:rPr>
        <w:t xml:space="preserve"> Распорядителя счета депо - </w:t>
      </w:r>
      <w:r w:rsidR="00C042AD">
        <w:rPr>
          <w:sz w:val="22"/>
        </w:rPr>
        <w:t>не позднее 3 (</w:t>
      </w:r>
      <w:r w:rsidR="00AA5A42">
        <w:rPr>
          <w:sz w:val="22"/>
        </w:rPr>
        <w:t>Т</w:t>
      </w:r>
      <w:r w:rsidR="00C042AD">
        <w:rPr>
          <w:sz w:val="22"/>
        </w:rPr>
        <w:t>рех) рабочих дней после</w:t>
      </w:r>
      <w:r w:rsidR="00C042AD">
        <w:rPr>
          <w:sz w:val="22"/>
          <w:szCs w:val="22"/>
        </w:rPr>
        <w:t xml:space="preserve"> </w:t>
      </w:r>
      <w:r>
        <w:rPr>
          <w:sz w:val="22"/>
          <w:szCs w:val="22"/>
        </w:rPr>
        <w:t xml:space="preserve">предоставления в Депозитарий документов, указанных в </w:t>
      </w:r>
      <w:r w:rsidR="000F6AE8">
        <w:rPr>
          <w:sz w:val="22"/>
          <w:szCs w:val="22"/>
        </w:rPr>
        <w:t>п.</w:t>
      </w:r>
      <w:r>
        <w:rPr>
          <w:sz w:val="22"/>
          <w:szCs w:val="22"/>
        </w:rPr>
        <w:t>5.4.8.2.</w:t>
      </w:r>
      <w:r w:rsidR="006C6661">
        <w:rPr>
          <w:sz w:val="22"/>
          <w:szCs w:val="22"/>
        </w:rPr>
        <w:t xml:space="preserve"> и п. 5.4.8.3.</w:t>
      </w:r>
      <w:r w:rsidR="00354A14" w:rsidRPr="00354A14">
        <w:rPr>
          <w:sz w:val="22"/>
          <w:szCs w:val="22"/>
        </w:rPr>
        <w:t xml:space="preserve"> </w:t>
      </w:r>
      <w:r w:rsidR="00354A14">
        <w:rPr>
          <w:sz w:val="22"/>
          <w:szCs w:val="22"/>
        </w:rPr>
        <w:t>настоящих Условий</w:t>
      </w:r>
      <w:r w:rsidR="002E7552">
        <w:rPr>
          <w:sz w:val="22"/>
          <w:szCs w:val="22"/>
        </w:rPr>
        <w:t>.</w:t>
      </w:r>
    </w:p>
    <w:p w:rsidR="00DA63E9" w:rsidRDefault="007A4509" w:rsidP="00DA63E9">
      <w:pPr>
        <w:jc w:val="both"/>
        <w:rPr>
          <w:sz w:val="22"/>
        </w:rPr>
      </w:pPr>
      <w:r>
        <w:rPr>
          <w:sz w:val="22"/>
        </w:rPr>
        <w:t>5.4.</w:t>
      </w:r>
      <w:r w:rsidR="00F30A84">
        <w:rPr>
          <w:sz w:val="22"/>
        </w:rPr>
        <w:t>6</w:t>
      </w:r>
      <w:r>
        <w:rPr>
          <w:sz w:val="22"/>
        </w:rPr>
        <w:t>.</w:t>
      </w:r>
      <w:r w:rsidR="006B0662">
        <w:rPr>
          <w:sz w:val="22"/>
        </w:rPr>
        <w:t>5</w:t>
      </w:r>
      <w:r>
        <w:rPr>
          <w:sz w:val="22"/>
        </w:rPr>
        <w:t xml:space="preserve">. Завершением операции по назначению Распорядителя счёта является предоставление инициатору операции </w:t>
      </w:r>
      <w:r w:rsidR="00DA63E9">
        <w:rPr>
          <w:sz w:val="22"/>
        </w:rPr>
        <w:t xml:space="preserve">Отчета об административной операции </w:t>
      </w:r>
      <w:r w:rsidR="00DA63E9" w:rsidRPr="00C1570C">
        <w:rPr>
          <w:color w:val="000000"/>
          <w:sz w:val="22"/>
          <w:szCs w:val="22"/>
        </w:rPr>
        <w:t xml:space="preserve">(Приложение </w:t>
      </w:r>
      <w:r w:rsidR="000F6AE8">
        <w:rPr>
          <w:color w:val="000000"/>
          <w:sz w:val="22"/>
          <w:szCs w:val="22"/>
        </w:rPr>
        <w:t xml:space="preserve">№ </w:t>
      </w:r>
      <w:r w:rsidR="00DA63E9">
        <w:rPr>
          <w:color w:val="000000"/>
          <w:sz w:val="22"/>
          <w:szCs w:val="22"/>
        </w:rPr>
        <w:t>3.1</w:t>
      </w:r>
      <w:r w:rsidR="00354A14" w:rsidRPr="00354A14">
        <w:rPr>
          <w:sz w:val="22"/>
          <w:szCs w:val="22"/>
        </w:rPr>
        <w:t xml:space="preserve"> </w:t>
      </w:r>
      <w:r w:rsidR="00354A14">
        <w:rPr>
          <w:sz w:val="22"/>
          <w:szCs w:val="22"/>
        </w:rPr>
        <w:t>к настоящим Условиям</w:t>
      </w:r>
      <w:r w:rsidR="00DA63E9" w:rsidRPr="00C1570C">
        <w:rPr>
          <w:color w:val="000000"/>
          <w:sz w:val="22"/>
          <w:szCs w:val="22"/>
        </w:rPr>
        <w:t>)</w:t>
      </w:r>
      <w:r w:rsidR="00DA63E9" w:rsidRPr="00C1570C">
        <w:rPr>
          <w:sz w:val="22"/>
        </w:rPr>
        <w:t>.</w:t>
      </w:r>
    </w:p>
    <w:p w:rsidR="007A4509" w:rsidRPr="00FD61DB" w:rsidRDefault="007A4509" w:rsidP="007A4509">
      <w:pPr>
        <w:jc w:val="both"/>
        <w:rPr>
          <w:b/>
          <w:bCs/>
          <w:sz w:val="22"/>
          <w:szCs w:val="22"/>
        </w:rPr>
      </w:pPr>
      <w:r w:rsidRPr="00FD61DB">
        <w:rPr>
          <w:b/>
          <w:bCs/>
          <w:sz w:val="22"/>
          <w:szCs w:val="22"/>
        </w:rPr>
        <w:t>5.</w:t>
      </w:r>
      <w:r>
        <w:rPr>
          <w:b/>
          <w:bCs/>
          <w:sz w:val="22"/>
          <w:szCs w:val="22"/>
        </w:rPr>
        <w:t>4.</w:t>
      </w:r>
      <w:r w:rsidR="00F30A84">
        <w:rPr>
          <w:b/>
          <w:bCs/>
          <w:sz w:val="22"/>
          <w:szCs w:val="22"/>
        </w:rPr>
        <w:t>7</w:t>
      </w:r>
      <w:r>
        <w:rPr>
          <w:b/>
          <w:bCs/>
          <w:sz w:val="22"/>
          <w:szCs w:val="22"/>
        </w:rPr>
        <w:t>.</w:t>
      </w:r>
      <w:r w:rsidRPr="00FD61DB">
        <w:rPr>
          <w:b/>
          <w:bCs/>
          <w:sz w:val="22"/>
          <w:szCs w:val="22"/>
        </w:rPr>
        <w:t xml:space="preserve"> Отмена полномочий Распорядителя счета депо.</w:t>
      </w:r>
    </w:p>
    <w:p w:rsidR="007A4509" w:rsidRPr="00FD61DB" w:rsidRDefault="007A4509" w:rsidP="007A4509">
      <w:pPr>
        <w:jc w:val="both"/>
        <w:rPr>
          <w:sz w:val="22"/>
          <w:szCs w:val="22"/>
        </w:rPr>
      </w:pPr>
      <w:r w:rsidRPr="00FD61DB">
        <w:rPr>
          <w:sz w:val="22"/>
          <w:szCs w:val="22"/>
        </w:rPr>
        <w:t>5.</w:t>
      </w:r>
      <w:r>
        <w:rPr>
          <w:sz w:val="22"/>
          <w:szCs w:val="22"/>
        </w:rPr>
        <w:t>4.</w:t>
      </w:r>
      <w:r w:rsidR="00F30A84">
        <w:rPr>
          <w:sz w:val="22"/>
          <w:szCs w:val="22"/>
        </w:rPr>
        <w:t>7</w:t>
      </w:r>
      <w:r>
        <w:rPr>
          <w:sz w:val="22"/>
          <w:szCs w:val="22"/>
        </w:rPr>
        <w:t>.1.</w:t>
      </w:r>
      <w:r w:rsidRPr="00FD61DB">
        <w:rPr>
          <w:sz w:val="22"/>
          <w:szCs w:val="22"/>
        </w:rPr>
        <w:t xml:space="preserve"> Операция по отмене полномочий Распорядителя счета депо представляет собой внесение в учетные регистры Депозитария данных, отменяющих полномочия Распорядителя счета депо.</w:t>
      </w:r>
    </w:p>
    <w:p w:rsidR="007A4509" w:rsidRPr="00FD61DB" w:rsidRDefault="007A4509" w:rsidP="007A4509">
      <w:pPr>
        <w:jc w:val="both"/>
        <w:rPr>
          <w:sz w:val="22"/>
          <w:szCs w:val="22"/>
        </w:rPr>
      </w:pPr>
      <w:r w:rsidRPr="00FD61DB">
        <w:rPr>
          <w:sz w:val="22"/>
          <w:szCs w:val="22"/>
        </w:rPr>
        <w:t>5.</w:t>
      </w:r>
      <w:r>
        <w:rPr>
          <w:sz w:val="22"/>
          <w:szCs w:val="22"/>
        </w:rPr>
        <w:t>4.</w:t>
      </w:r>
      <w:r w:rsidR="00F30A84">
        <w:rPr>
          <w:sz w:val="22"/>
          <w:szCs w:val="22"/>
        </w:rPr>
        <w:t>7</w:t>
      </w:r>
      <w:r>
        <w:rPr>
          <w:sz w:val="22"/>
          <w:szCs w:val="22"/>
        </w:rPr>
        <w:t>.2.</w:t>
      </w:r>
      <w:r w:rsidRPr="00FD61DB">
        <w:rPr>
          <w:sz w:val="22"/>
          <w:szCs w:val="22"/>
        </w:rPr>
        <w:t xml:space="preserve"> Отмена полномочий Распорядителя счета депо осуществляется на основании: </w:t>
      </w:r>
    </w:p>
    <w:p w:rsidR="007A4509" w:rsidRPr="001B0886" w:rsidRDefault="00121C0D" w:rsidP="00096969">
      <w:pPr>
        <w:pStyle w:val="aff2"/>
        <w:numPr>
          <w:ilvl w:val="0"/>
          <w:numId w:val="84"/>
        </w:numPr>
        <w:jc w:val="both"/>
        <w:rPr>
          <w:sz w:val="22"/>
          <w:szCs w:val="22"/>
        </w:rPr>
      </w:pPr>
      <w:r w:rsidRPr="001B0886">
        <w:rPr>
          <w:sz w:val="22"/>
          <w:szCs w:val="22"/>
        </w:rPr>
        <w:t xml:space="preserve">поручения Депонента </w:t>
      </w:r>
      <w:r w:rsidR="007A4509" w:rsidRPr="001B0886">
        <w:rPr>
          <w:sz w:val="22"/>
          <w:szCs w:val="22"/>
        </w:rPr>
        <w:t>(Приложение</w:t>
      </w:r>
      <w:r w:rsidR="00162EEB" w:rsidRPr="001B0886">
        <w:rPr>
          <w:sz w:val="22"/>
          <w:szCs w:val="22"/>
        </w:rPr>
        <w:t xml:space="preserve"> </w:t>
      </w:r>
      <w:r w:rsidR="000F6AE8" w:rsidRPr="001B0886">
        <w:rPr>
          <w:sz w:val="22"/>
          <w:szCs w:val="22"/>
        </w:rPr>
        <w:t xml:space="preserve">№ </w:t>
      </w:r>
      <w:r w:rsidR="00162EEB" w:rsidRPr="001B0886">
        <w:rPr>
          <w:sz w:val="22"/>
          <w:szCs w:val="22"/>
        </w:rPr>
        <w:t>2.8</w:t>
      </w:r>
      <w:r w:rsidR="00700A5A" w:rsidRPr="001B0886">
        <w:rPr>
          <w:sz w:val="22"/>
          <w:szCs w:val="22"/>
        </w:rPr>
        <w:t xml:space="preserve"> к настоящим Условиям</w:t>
      </w:r>
      <w:r w:rsidR="007A4509" w:rsidRPr="001B0886">
        <w:rPr>
          <w:sz w:val="22"/>
          <w:szCs w:val="22"/>
        </w:rPr>
        <w:t>)</w:t>
      </w:r>
      <w:r w:rsidR="00162EEB" w:rsidRPr="001B0886">
        <w:rPr>
          <w:sz w:val="22"/>
          <w:szCs w:val="22"/>
        </w:rPr>
        <w:t xml:space="preserve"> либо </w:t>
      </w:r>
      <w:r w:rsidR="007A4509" w:rsidRPr="001B0886">
        <w:rPr>
          <w:sz w:val="22"/>
          <w:szCs w:val="22"/>
        </w:rPr>
        <w:t>документа, отменяющего полномочия Распорядителя счета депо.</w:t>
      </w:r>
    </w:p>
    <w:p w:rsidR="007A4509" w:rsidRPr="001B0886" w:rsidRDefault="00162EEB" w:rsidP="00096969">
      <w:pPr>
        <w:pStyle w:val="aff2"/>
        <w:numPr>
          <w:ilvl w:val="0"/>
          <w:numId w:val="84"/>
        </w:numPr>
        <w:tabs>
          <w:tab w:val="left" w:pos="-540"/>
        </w:tabs>
        <w:spacing w:before="60" w:after="60"/>
        <w:jc w:val="both"/>
        <w:rPr>
          <w:sz w:val="22"/>
        </w:rPr>
      </w:pPr>
      <w:r w:rsidRPr="001B0886">
        <w:rPr>
          <w:sz w:val="22"/>
        </w:rPr>
        <w:t>истечения</w:t>
      </w:r>
      <w:r w:rsidR="007A4509" w:rsidRPr="001B0886">
        <w:rPr>
          <w:sz w:val="22"/>
        </w:rPr>
        <w:t xml:space="preserve"> срока действия доверенности, выданной Распорядителю Депонентом.</w:t>
      </w:r>
    </w:p>
    <w:p w:rsidR="007A4509" w:rsidRDefault="007A4509" w:rsidP="00162EEB">
      <w:pPr>
        <w:tabs>
          <w:tab w:val="left" w:pos="560"/>
        </w:tabs>
        <w:jc w:val="both"/>
        <w:rPr>
          <w:sz w:val="22"/>
          <w:szCs w:val="22"/>
        </w:rPr>
      </w:pPr>
      <w:r>
        <w:rPr>
          <w:sz w:val="22"/>
          <w:szCs w:val="22"/>
        </w:rPr>
        <w:t>5.4.</w:t>
      </w:r>
      <w:r w:rsidR="00F30A84">
        <w:rPr>
          <w:sz w:val="22"/>
          <w:szCs w:val="22"/>
        </w:rPr>
        <w:t>7</w:t>
      </w:r>
      <w:r>
        <w:rPr>
          <w:sz w:val="22"/>
          <w:szCs w:val="22"/>
        </w:rPr>
        <w:t>.3.</w:t>
      </w:r>
      <w:r w:rsidR="00162EEB">
        <w:rPr>
          <w:sz w:val="22"/>
        </w:rPr>
        <w:t xml:space="preserve"> Срок выполнения операции - </w:t>
      </w:r>
      <w:r>
        <w:rPr>
          <w:sz w:val="22"/>
          <w:szCs w:val="22"/>
        </w:rPr>
        <w:t xml:space="preserve">отмена полномочий Распорядителя счета депо - </w:t>
      </w:r>
      <w:r w:rsidR="00C042AD">
        <w:rPr>
          <w:sz w:val="22"/>
        </w:rPr>
        <w:t>не позднее 3 (</w:t>
      </w:r>
      <w:r w:rsidR="00B62BB7">
        <w:rPr>
          <w:sz w:val="22"/>
        </w:rPr>
        <w:t>Т</w:t>
      </w:r>
      <w:r w:rsidR="00C042AD">
        <w:rPr>
          <w:sz w:val="22"/>
        </w:rPr>
        <w:t>рех) рабочих дней после</w:t>
      </w:r>
      <w:r w:rsidR="00C042AD">
        <w:rPr>
          <w:sz w:val="22"/>
          <w:szCs w:val="22"/>
        </w:rPr>
        <w:t xml:space="preserve"> </w:t>
      </w:r>
      <w:r>
        <w:rPr>
          <w:sz w:val="22"/>
          <w:szCs w:val="22"/>
        </w:rPr>
        <w:t>предоставления в Депозитарий документов, указанных в п. 5.4.9.</w:t>
      </w:r>
      <w:r w:rsidR="00162EEB">
        <w:rPr>
          <w:sz w:val="22"/>
          <w:szCs w:val="22"/>
        </w:rPr>
        <w:t>2</w:t>
      </w:r>
      <w:r>
        <w:rPr>
          <w:sz w:val="22"/>
          <w:szCs w:val="22"/>
        </w:rPr>
        <w:t>.</w:t>
      </w:r>
      <w:r w:rsidR="00354A14">
        <w:rPr>
          <w:sz w:val="22"/>
          <w:szCs w:val="22"/>
        </w:rPr>
        <w:t xml:space="preserve"> настоящих Услови</w:t>
      </w:r>
      <w:r w:rsidR="006C6661">
        <w:rPr>
          <w:sz w:val="22"/>
          <w:szCs w:val="22"/>
        </w:rPr>
        <w:t>й.</w:t>
      </w:r>
    </w:p>
    <w:p w:rsidR="00162EEB" w:rsidRDefault="007A4509" w:rsidP="00162EEB">
      <w:pPr>
        <w:jc w:val="both"/>
        <w:rPr>
          <w:sz w:val="22"/>
        </w:rPr>
      </w:pPr>
      <w:r>
        <w:rPr>
          <w:sz w:val="22"/>
        </w:rPr>
        <w:lastRenderedPageBreak/>
        <w:t>5.4.</w:t>
      </w:r>
      <w:r w:rsidR="00F30A84">
        <w:rPr>
          <w:sz w:val="22"/>
        </w:rPr>
        <w:t>7</w:t>
      </w:r>
      <w:r>
        <w:rPr>
          <w:sz w:val="22"/>
        </w:rPr>
        <w:t>.</w:t>
      </w:r>
      <w:r w:rsidR="00162EEB">
        <w:rPr>
          <w:sz w:val="22"/>
        </w:rPr>
        <w:t>4</w:t>
      </w:r>
      <w:r>
        <w:rPr>
          <w:sz w:val="22"/>
        </w:rPr>
        <w:t xml:space="preserve">. Завершением операции по отмене полномочий Распорядителя счёта является предоставление инициатору операции </w:t>
      </w:r>
      <w:r w:rsidR="00162EEB">
        <w:rPr>
          <w:sz w:val="22"/>
        </w:rPr>
        <w:t xml:space="preserve">Отчета об административной операции </w:t>
      </w:r>
      <w:r w:rsidR="00162EEB" w:rsidRPr="00C1570C">
        <w:rPr>
          <w:color w:val="000000"/>
          <w:sz w:val="22"/>
          <w:szCs w:val="22"/>
        </w:rPr>
        <w:t xml:space="preserve">(Приложение </w:t>
      </w:r>
      <w:r w:rsidR="000F6AE8">
        <w:rPr>
          <w:color w:val="000000"/>
          <w:sz w:val="22"/>
          <w:szCs w:val="22"/>
        </w:rPr>
        <w:t xml:space="preserve">№ </w:t>
      </w:r>
      <w:r w:rsidR="00162EEB">
        <w:rPr>
          <w:color w:val="000000"/>
          <w:sz w:val="22"/>
          <w:szCs w:val="22"/>
        </w:rPr>
        <w:t>3.1</w:t>
      </w:r>
      <w:r w:rsidR="00162EEB" w:rsidRPr="00C1570C">
        <w:rPr>
          <w:color w:val="000000"/>
          <w:sz w:val="22"/>
          <w:szCs w:val="22"/>
        </w:rPr>
        <w:t>)</w:t>
      </w:r>
      <w:r w:rsidR="00162EEB" w:rsidRPr="00C1570C">
        <w:rPr>
          <w:sz w:val="22"/>
        </w:rPr>
        <w:t>.</w:t>
      </w:r>
    </w:p>
    <w:p w:rsidR="007A4509" w:rsidRDefault="00162EEB" w:rsidP="00B818BD">
      <w:pPr>
        <w:jc w:val="both"/>
        <w:rPr>
          <w:b/>
          <w:bCs/>
          <w:sz w:val="22"/>
          <w:szCs w:val="22"/>
        </w:rPr>
      </w:pPr>
      <w:r>
        <w:rPr>
          <w:b/>
          <w:bCs/>
          <w:sz w:val="22"/>
          <w:szCs w:val="22"/>
        </w:rPr>
        <w:t>5.4.</w:t>
      </w:r>
      <w:r w:rsidR="00F30A84">
        <w:rPr>
          <w:b/>
          <w:bCs/>
          <w:sz w:val="22"/>
          <w:szCs w:val="22"/>
        </w:rPr>
        <w:t>8</w:t>
      </w:r>
      <w:r>
        <w:rPr>
          <w:b/>
          <w:bCs/>
          <w:sz w:val="22"/>
          <w:szCs w:val="22"/>
        </w:rPr>
        <w:t xml:space="preserve">.  </w:t>
      </w:r>
      <w:r w:rsidR="007A4509">
        <w:rPr>
          <w:b/>
          <w:bCs/>
          <w:sz w:val="22"/>
          <w:szCs w:val="22"/>
        </w:rPr>
        <w:t xml:space="preserve">Отмена поручений по </w:t>
      </w:r>
      <w:r w:rsidR="007A4509" w:rsidRPr="00FD61DB">
        <w:rPr>
          <w:b/>
          <w:bCs/>
          <w:sz w:val="22"/>
          <w:szCs w:val="22"/>
        </w:rPr>
        <w:t>счет</w:t>
      </w:r>
      <w:r w:rsidR="007A4509">
        <w:rPr>
          <w:b/>
          <w:bCs/>
          <w:sz w:val="22"/>
          <w:szCs w:val="22"/>
        </w:rPr>
        <w:t>у</w:t>
      </w:r>
      <w:r w:rsidR="007A4509" w:rsidRPr="00FD61DB">
        <w:rPr>
          <w:b/>
          <w:bCs/>
          <w:sz w:val="22"/>
          <w:szCs w:val="22"/>
        </w:rPr>
        <w:t xml:space="preserve"> депо.</w:t>
      </w:r>
    </w:p>
    <w:p w:rsidR="00434CE9" w:rsidRDefault="007A4509" w:rsidP="00B818BD">
      <w:pPr>
        <w:jc w:val="both"/>
        <w:rPr>
          <w:sz w:val="22"/>
        </w:rPr>
      </w:pPr>
      <w:r>
        <w:rPr>
          <w:sz w:val="22"/>
          <w:szCs w:val="22"/>
        </w:rPr>
        <w:t>5.4.</w:t>
      </w:r>
      <w:r w:rsidR="00F30A84">
        <w:rPr>
          <w:sz w:val="22"/>
          <w:szCs w:val="22"/>
        </w:rPr>
        <w:t>8</w:t>
      </w:r>
      <w:r>
        <w:rPr>
          <w:sz w:val="22"/>
          <w:szCs w:val="22"/>
        </w:rPr>
        <w:t xml:space="preserve">.1. </w:t>
      </w:r>
      <w:r w:rsidRPr="00FD61DB">
        <w:rPr>
          <w:sz w:val="22"/>
          <w:szCs w:val="22"/>
        </w:rPr>
        <w:t>Операция по отмене поручений по счету депо представляет собой действия Депозитария по о</w:t>
      </w:r>
      <w:r>
        <w:rPr>
          <w:sz w:val="22"/>
          <w:szCs w:val="22"/>
        </w:rPr>
        <w:t xml:space="preserve">тмене ранее поданного поручения Депонента </w:t>
      </w:r>
      <w:r w:rsidRPr="00FD61DB">
        <w:rPr>
          <w:sz w:val="22"/>
          <w:szCs w:val="22"/>
        </w:rPr>
        <w:t>по инициативе Депонента</w:t>
      </w:r>
      <w:r>
        <w:rPr>
          <w:sz w:val="22"/>
          <w:szCs w:val="22"/>
        </w:rPr>
        <w:t>.</w:t>
      </w:r>
      <w:r w:rsidR="00434CE9">
        <w:rPr>
          <w:sz w:val="22"/>
          <w:szCs w:val="22"/>
        </w:rPr>
        <w:t xml:space="preserve">  </w:t>
      </w:r>
    </w:p>
    <w:p w:rsidR="007A4509" w:rsidRDefault="007A4509" w:rsidP="00434CE9">
      <w:pPr>
        <w:jc w:val="both"/>
        <w:rPr>
          <w:sz w:val="22"/>
          <w:szCs w:val="22"/>
        </w:rPr>
      </w:pPr>
      <w:r w:rsidRPr="00FD61DB">
        <w:rPr>
          <w:sz w:val="22"/>
          <w:szCs w:val="22"/>
        </w:rPr>
        <w:t>5.</w:t>
      </w:r>
      <w:r>
        <w:rPr>
          <w:sz w:val="22"/>
          <w:szCs w:val="22"/>
        </w:rPr>
        <w:t>4.</w:t>
      </w:r>
      <w:r w:rsidR="00F30A84">
        <w:rPr>
          <w:sz w:val="22"/>
          <w:szCs w:val="22"/>
        </w:rPr>
        <w:t>8</w:t>
      </w:r>
      <w:r>
        <w:rPr>
          <w:sz w:val="22"/>
          <w:szCs w:val="22"/>
        </w:rPr>
        <w:t>.2.</w:t>
      </w:r>
      <w:r w:rsidRPr="00FD61DB">
        <w:rPr>
          <w:sz w:val="22"/>
          <w:szCs w:val="22"/>
        </w:rPr>
        <w:t xml:space="preserve"> Не допускается отмена исполненного поручения</w:t>
      </w:r>
      <w:r>
        <w:rPr>
          <w:sz w:val="22"/>
          <w:szCs w:val="22"/>
        </w:rPr>
        <w:t xml:space="preserve"> или находящегося в процессе исполнения.</w:t>
      </w:r>
    </w:p>
    <w:p w:rsidR="00434CE9" w:rsidRDefault="007A4509" w:rsidP="00434CE9">
      <w:pPr>
        <w:jc w:val="both"/>
        <w:rPr>
          <w:b/>
          <w:i/>
        </w:rPr>
      </w:pPr>
      <w:r>
        <w:rPr>
          <w:sz w:val="22"/>
          <w:szCs w:val="22"/>
        </w:rPr>
        <w:t>5.4.</w:t>
      </w:r>
      <w:r w:rsidR="00F30A84">
        <w:rPr>
          <w:sz w:val="22"/>
          <w:szCs w:val="22"/>
        </w:rPr>
        <w:t>8</w:t>
      </w:r>
      <w:r>
        <w:rPr>
          <w:sz w:val="22"/>
          <w:szCs w:val="22"/>
        </w:rPr>
        <w:t xml:space="preserve">.3. </w:t>
      </w:r>
      <w:r w:rsidR="00C435CF">
        <w:rPr>
          <w:sz w:val="22"/>
        </w:rPr>
        <w:t>Срок выполнения операции</w:t>
      </w:r>
      <w:r w:rsidR="00162EEB">
        <w:rPr>
          <w:sz w:val="22"/>
        </w:rPr>
        <w:t xml:space="preserve">: </w:t>
      </w:r>
      <w:r>
        <w:rPr>
          <w:sz w:val="22"/>
          <w:szCs w:val="22"/>
        </w:rPr>
        <w:t xml:space="preserve">в день предоставления в Депозитарий Поручения на отмену ранее принятого Поручения  </w:t>
      </w:r>
      <w:r w:rsidR="00162EEB">
        <w:rPr>
          <w:sz w:val="22"/>
          <w:szCs w:val="22"/>
        </w:rPr>
        <w:t>(</w:t>
      </w:r>
      <w:r w:rsidRPr="00162EEB">
        <w:rPr>
          <w:sz w:val="22"/>
          <w:szCs w:val="22"/>
        </w:rPr>
        <w:t>Приложение</w:t>
      </w:r>
      <w:r w:rsidR="00162EEB">
        <w:rPr>
          <w:sz w:val="22"/>
          <w:szCs w:val="22"/>
        </w:rPr>
        <w:t xml:space="preserve"> </w:t>
      </w:r>
      <w:r w:rsidR="00663B37">
        <w:rPr>
          <w:sz w:val="22"/>
          <w:szCs w:val="22"/>
        </w:rPr>
        <w:t xml:space="preserve">№ </w:t>
      </w:r>
      <w:r w:rsidR="00162EEB">
        <w:rPr>
          <w:sz w:val="22"/>
          <w:szCs w:val="22"/>
        </w:rPr>
        <w:t>2.13</w:t>
      </w:r>
      <w:r w:rsidR="00185D58" w:rsidRPr="00185D58">
        <w:rPr>
          <w:sz w:val="22"/>
          <w:szCs w:val="22"/>
        </w:rPr>
        <w:t xml:space="preserve"> </w:t>
      </w:r>
      <w:r w:rsidR="00A9178C">
        <w:rPr>
          <w:sz w:val="22"/>
          <w:szCs w:val="22"/>
        </w:rPr>
        <w:t>к настоящим Условиям</w:t>
      </w:r>
      <w:r w:rsidR="00162EEB">
        <w:rPr>
          <w:sz w:val="22"/>
          <w:szCs w:val="22"/>
        </w:rPr>
        <w:t>).</w:t>
      </w:r>
      <w:r w:rsidR="00434CE9" w:rsidRPr="00434CE9">
        <w:rPr>
          <w:b/>
          <w:i/>
        </w:rPr>
        <w:t xml:space="preserve"> </w:t>
      </w:r>
    </w:p>
    <w:p w:rsidR="00434CE9" w:rsidRDefault="00434CE9" w:rsidP="00434CE9">
      <w:pPr>
        <w:jc w:val="both"/>
        <w:rPr>
          <w:sz w:val="22"/>
        </w:rPr>
      </w:pPr>
      <w:r w:rsidRPr="00434CE9">
        <w:rPr>
          <w:b/>
          <w:i/>
        </w:rPr>
        <w:t>Внимание! Прием документов</w:t>
      </w:r>
      <w:r>
        <w:rPr>
          <w:b/>
          <w:i/>
        </w:rPr>
        <w:t xml:space="preserve"> (поручений)</w:t>
      </w:r>
      <w:r w:rsidRPr="00434CE9">
        <w:rPr>
          <w:b/>
          <w:i/>
        </w:rPr>
        <w:t xml:space="preserve"> от Депонента осуществляется с 10:00 до 17:00 часов московского времени каждого </w:t>
      </w:r>
      <w:r w:rsidRPr="00EC70DF">
        <w:rPr>
          <w:b/>
          <w:i/>
        </w:rPr>
        <w:t>рабоч</w:t>
      </w:r>
      <w:r w:rsidRPr="00434CE9">
        <w:rPr>
          <w:b/>
          <w:i/>
        </w:rPr>
        <w:t>его дня.</w:t>
      </w:r>
      <w:r>
        <w:rPr>
          <w:sz w:val="22"/>
        </w:rPr>
        <w:t xml:space="preserve"> </w:t>
      </w:r>
    </w:p>
    <w:p w:rsidR="00162EEB" w:rsidRDefault="007A4509" w:rsidP="00162EEB">
      <w:pPr>
        <w:jc w:val="both"/>
        <w:rPr>
          <w:sz w:val="22"/>
        </w:rPr>
      </w:pPr>
      <w:r>
        <w:rPr>
          <w:sz w:val="22"/>
        </w:rPr>
        <w:t>5.4.</w:t>
      </w:r>
      <w:r w:rsidR="00F30A84">
        <w:rPr>
          <w:sz w:val="22"/>
        </w:rPr>
        <w:t>8</w:t>
      </w:r>
      <w:r>
        <w:rPr>
          <w:sz w:val="22"/>
        </w:rPr>
        <w:t xml:space="preserve">.4. Завершением операции по отмене раннее принятого поручения по счёту депо является предоставление инициатору операции </w:t>
      </w:r>
      <w:r w:rsidR="00162EEB">
        <w:rPr>
          <w:sz w:val="22"/>
        </w:rPr>
        <w:t xml:space="preserve">Отчета об административной операции </w:t>
      </w:r>
      <w:r w:rsidR="00162EEB" w:rsidRPr="00C1570C">
        <w:rPr>
          <w:color w:val="000000"/>
          <w:sz w:val="22"/>
          <w:szCs w:val="22"/>
        </w:rPr>
        <w:t xml:space="preserve">(Приложение </w:t>
      </w:r>
      <w:r w:rsidR="00663B37">
        <w:rPr>
          <w:color w:val="000000"/>
          <w:sz w:val="22"/>
          <w:szCs w:val="22"/>
        </w:rPr>
        <w:t xml:space="preserve">№ </w:t>
      </w:r>
      <w:r w:rsidR="00162EEB">
        <w:rPr>
          <w:color w:val="000000"/>
          <w:sz w:val="22"/>
          <w:szCs w:val="22"/>
        </w:rPr>
        <w:t>3.1</w:t>
      </w:r>
      <w:r w:rsidR="00354A14" w:rsidRPr="00354A14">
        <w:rPr>
          <w:sz w:val="22"/>
          <w:szCs w:val="22"/>
        </w:rPr>
        <w:t xml:space="preserve"> </w:t>
      </w:r>
      <w:r w:rsidR="00354A14">
        <w:rPr>
          <w:sz w:val="22"/>
          <w:szCs w:val="22"/>
        </w:rPr>
        <w:t>к настоящим Условиям</w:t>
      </w:r>
      <w:r w:rsidR="00162EEB" w:rsidRPr="00C1570C">
        <w:rPr>
          <w:color w:val="000000"/>
          <w:sz w:val="22"/>
          <w:szCs w:val="22"/>
        </w:rPr>
        <w:t>)</w:t>
      </w:r>
      <w:r w:rsidR="00162EEB" w:rsidRPr="00C1570C">
        <w:rPr>
          <w:sz w:val="22"/>
        </w:rPr>
        <w:t>.</w:t>
      </w:r>
    </w:p>
    <w:p w:rsidR="007A4509" w:rsidRPr="007C7D10" w:rsidRDefault="007A4509" w:rsidP="007A4509">
      <w:pPr>
        <w:jc w:val="both"/>
        <w:rPr>
          <w:b/>
          <w:bCs/>
          <w:sz w:val="22"/>
          <w:szCs w:val="22"/>
          <w:u w:val="single"/>
        </w:rPr>
      </w:pPr>
      <w:r w:rsidRPr="007C7D10">
        <w:rPr>
          <w:b/>
          <w:bCs/>
          <w:sz w:val="22"/>
          <w:szCs w:val="22"/>
          <w:u w:val="single"/>
        </w:rPr>
        <w:t>5.5. Инвентарные операции</w:t>
      </w:r>
    </w:p>
    <w:p w:rsidR="007A4509" w:rsidRPr="00A45381" w:rsidRDefault="007A4509" w:rsidP="007A4509">
      <w:pPr>
        <w:pStyle w:val="1"/>
        <w:jc w:val="both"/>
        <w:rPr>
          <w:bCs w:val="0"/>
          <w:sz w:val="22"/>
        </w:rPr>
      </w:pPr>
      <w:r w:rsidRPr="00A45381">
        <w:rPr>
          <w:bCs w:val="0"/>
          <w:sz w:val="22"/>
          <w:szCs w:val="22"/>
        </w:rPr>
        <w:t xml:space="preserve">5.5.1. </w:t>
      </w:r>
      <w:r w:rsidRPr="00A45381">
        <w:rPr>
          <w:bCs w:val="0"/>
          <w:sz w:val="22"/>
        </w:rPr>
        <w:t>Прием и снятие ценных бумаг на/с хранение(я) и учет(а)</w:t>
      </w:r>
    </w:p>
    <w:p w:rsidR="007A4509" w:rsidRDefault="007A4509" w:rsidP="007A4509">
      <w:pPr>
        <w:tabs>
          <w:tab w:val="left" w:pos="560"/>
        </w:tabs>
        <w:spacing w:before="60" w:after="60"/>
        <w:jc w:val="both"/>
        <w:rPr>
          <w:sz w:val="22"/>
        </w:rPr>
      </w:pPr>
      <w:r>
        <w:rPr>
          <w:sz w:val="22"/>
        </w:rPr>
        <w:t xml:space="preserve">5.5.1.1. Операция </w:t>
      </w:r>
      <w:r w:rsidR="000E06C6" w:rsidRPr="00F26BE8">
        <w:rPr>
          <w:i/>
          <w:sz w:val="22"/>
          <w:u w:val="single"/>
        </w:rPr>
        <w:t>приема ценных бумаг на хранение</w:t>
      </w:r>
      <w:r>
        <w:rPr>
          <w:sz w:val="22"/>
        </w:rPr>
        <w:t xml:space="preserve"> и учет представляет собой зачисление соответствующего количества ценных бумаг на счет депо Депонента.</w:t>
      </w:r>
    </w:p>
    <w:p w:rsidR="007A4509" w:rsidRDefault="007A4509" w:rsidP="007A4509">
      <w:pPr>
        <w:pStyle w:val="210"/>
        <w:widowControl/>
        <w:tabs>
          <w:tab w:val="left" w:pos="560"/>
        </w:tabs>
        <w:spacing w:before="60" w:after="60"/>
        <w:rPr>
          <w:sz w:val="22"/>
        </w:rPr>
      </w:pPr>
      <w:r>
        <w:rPr>
          <w:sz w:val="22"/>
        </w:rPr>
        <w:t xml:space="preserve">5.5.1.2. Депозитарий </w:t>
      </w:r>
      <w:r w:rsidR="0028326B">
        <w:rPr>
          <w:sz w:val="22"/>
        </w:rPr>
        <w:t xml:space="preserve">принимает </w:t>
      </w:r>
      <w:r>
        <w:rPr>
          <w:sz w:val="22"/>
        </w:rPr>
        <w:t>на хранение и учет на счет депо Депонента</w:t>
      </w:r>
      <w:r w:rsidR="0028326B">
        <w:rPr>
          <w:sz w:val="22"/>
        </w:rPr>
        <w:t xml:space="preserve"> ценные бумаги, </w:t>
      </w:r>
      <w:r w:rsidR="00275A92">
        <w:rPr>
          <w:sz w:val="22"/>
        </w:rPr>
        <w:t>перечисленные</w:t>
      </w:r>
      <w:r w:rsidR="0028326B">
        <w:rPr>
          <w:sz w:val="22"/>
        </w:rPr>
        <w:t xml:space="preserve"> в пункте 2.2. настоящих Условий.</w:t>
      </w:r>
    </w:p>
    <w:p w:rsidR="00162EEB" w:rsidRDefault="007A4509" w:rsidP="007A4509">
      <w:pPr>
        <w:jc w:val="both"/>
        <w:rPr>
          <w:sz w:val="22"/>
          <w:szCs w:val="22"/>
        </w:rPr>
      </w:pPr>
      <w:r>
        <w:rPr>
          <w:sz w:val="22"/>
        </w:rPr>
        <w:t xml:space="preserve">5.5.1.3. </w:t>
      </w:r>
      <w:r w:rsidRPr="00945F63">
        <w:rPr>
          <w:sz w:val="22"/>
          <w:szCs w:val="22"/>
        </w:rPr>
        <w:t xml:space="preserve">Способ учета принимаемых ценных бумаг определяется </w:t>
      </w:r>
      <w:r>
        <w:rPr>
          <w:sz w:val="22"/>
          <w:szCs w:val="22"/>
        </w:rPr>
        <w:t xml:space="preserve">Депозитарием самостоятельно в соответствии с Внутренним </w:t>
      </w:r>
      <w:r w:rsidR="007367C7">
        <w:rPr>
          <w:sz w:val="22"/>
          <w:szCs w:val="22"/>
        </w:rPr>
        <w:t>р</w:t>
      </w:r>
      <w:r>
        <w:rPr>
          <w:sz w:val="22"/>
          <w:szCs w:val="22"/>
        </w:rPr>
        <w:t>егламентом Депозитария,</w:t>
      </w:r>
      <w:r w:rsidRPr="00945F63">
        <w:rPr>
          <w:sz w:val="22"/>
          <w:szCs w:val="22"/>
        </w:rPr>
        <w:t xml:space="preserve"> если этот способ не противоречит установленным эмитентом ценных бумаг или регулирующим органом</w:t>
      </w:r>
      <w:r>
        <w:rPr>
          <w:sz w:val="22"/>
          <w:szCs w:val="22"/>
        </w:rPr>
        <w:t>,</w:t>
      </w:r>
      <w:r w:rsidRPr="00945F63">
        <w:rPr>
          <w:sz w:val="22"/>
          <w:szCs w:val="22"/>
        </w:rPr>
        <w:t xml:space="preserve"> с учетом ограничений  обращения ценных бумаг, установленных эмитентом или регулирующим органом. Хранение и учет прав на ценные бумаги может осуществляться в Депозитарии открытым, маркированным и закрытым способами. </w:t>
      </w:r>
      <w:r w:rsidR="00A45504">
        <w:rPr>
          <w:sz w:val="22"/>
          <w:szCs w:val="22"/>
        </w:rPr>
        <w:t>Порядок учета ценных бумаг различными способами определен в пункте 10.3 настоящих Условий.</w:t>
      </w:r>
    </w:p>
    <w:p w:rsidR="007A4509" w:rsidRPr="00945F63" w:rsidRDefault="007A4509" w:rsidP="00162EEB">
      <w:pPr>
        <w:jc w:val="both"/>
        <w:rPr>
          <w:sz w:val="22"/>
          <w:szCs w:val="22"/>
        </w:rPr>
      </w:pPr>
      <w:r w:rsidRPr="00945F63">
        <w:rPr>
          <w:sz w:val="22"/>
          <w:szCs w:val="22"/>
        </w:rPr>
        <w:t xml:space="preserve">В Депозитарии </w:t>
      </w:r>
      <w:r>
        <w:rPr>
          <w:sz w:val="22"/>
          <w:szCs w:val="22"/>
        </w:rPr>
        <w:t xml:space="preserve"> </w:t>
      </w:r>
      <w:r w:rsidRPr="00945F63">
        <w:rPr>
          <w:sz w:val="22"/>
          <w:szCs w:val="22"/>
        </w:rPr>
        <w:t>применяется открытый и закрытый способ</w:t>
      </w:r>
      <w:r w:rsidR="00886EF9">
        <w:rPr>
          <w:sz w:val="22"/>
          <w:szCs w:val="22"/>
        </w:rPr>
        <w:t xml:space="preserve"> учета принимаемых ценных бумаг.</w:t>
      </w:r>
    </w:p>
    <w:p w:rsidR="007A4509" w:rsidRDefault="007A4509" w:rsidP="007A4509">
      <w:pPr>
        <w:tabs>
          <w:tab w:val="left" w:pos="560"/>
        </w:tabs>
        <w:spacing w:before="60" w:after="60"/>
        <w:jc w:val="both"/>
        <w:rPr>
          <w:sz w:val="22"/>
        </w:rPr>
      </w:pPr>
      <w:r>
        <w:rPr>
          <w:sz w:val="22"/>
        </w:rPr>
        <w:t xml:space="preserve">5.5.1.4. </w:t>
      </w:r>
      <w:r w:rsidRPr="00E561F3">
        <w:rPr>
          <w:sz w:val="22"/>
        </w:rPr>
        <w:t xml:space="preserve">При передаче Депозитарию бланков/сертификатов ценных бумаг </w:t>
      </w:r>
      <w:r w:rsidR="00E561F3">
        <w:rPr>
          <w:sz w:val="22"/>
        </w:rPr>
        <w:t>обязательн</w:t>
      </w:r>
      <w:r w:rsidRPr="00E561F3">
        <w:rPr>
          <w:sz w:val="22"/>
        </w:rPr>
        <w:t>о</w:t>
      </w:r>
      <w:r w:rsidR="00E561F3">
        <w:rPr>
          <w:sz w:val="22"/>
        </w:rPr>
        <w:t xml:space="preserve"> составляется </w:t>
      </w:r>
      <w:r w:rsidR="00EF7531">
        <w:rPr>
          <w:sz w:val="22"/>
        </w:rPr>
        <w:t>«</w:t>
      </w:r>
      <w:r w:rsidR="00E561F3">
        <w:rPr>
          <w:sz w:val="22"/>
        </w:rPr>
        <w:t>Опись ценных бумаг</w:t>
      </w:r>
      <w:r w:rsidR="00EF7531">
        <w:rPr>
          <w:sz w:val="22"/>
        </w:rPr>
        <w:t>»</w:t>
      </w:r>
      <w:r w:rsidR="00E561F3">
        <w:rPr>
          <w:sz w:val="22"/>
        </w:rPr>
        <w:t xml:space="preserve">, как Приложение к </w:t>
      </w:r>
      <w:r w:rsidR="00EF7531">
        <w:rPr>
          <w:sz w:val="22"/>
        </w:rPr>
        <w:t>«</w:t>
      </w:r>
      <w:r w:rsidR="00E561F3">
        <w:rPr>
          <w:sz w:val="22"/>
        </w:rPr>
        <w:t>Поручению на исполнение депозитарной  операции с документарными неэмиссионными ценными бумагами</w:t>
      </w:r>
      <w:r w:rsidR="00EF7531">
        <w:rPr>
          <w:sz w:val="22"/>
        </w:rPr>
        <w:t>»</w:t>
      </w:r>
      <w:r w:rsidR="00E561F3">
        <w:rPr>
          <w:sz w:val="22"/>
        </w:rPr>
        <w:t xml:space="preserve"> (Приложение </w:t>
      </w:r>
      <w:r w:rsidR="00663B37">
        <w:rPr>
          <w:sz w:val="22"/>
        </w:rPr>
        <w:t xml:space="preserve">№ </w:t>
      </w:r>
      <w:r w:rsidR="00E561F3">
        <w:rPr>
          <w:sz w:val="22"/>
        </w:rPr>
        <w:t>2.9.1</w:t>
      </w:r>
      <w:r w:rsidR="00354A14" w:rsidRPr="00354A14">
        <w:rPr>
          <w:sz w:val="22"/>
          <w:szCs w:val="22"/>
        </w:rPr>
        <w:t xml:space="preserve"> </w:t>
      </w:r>
      <w:r w:rsidR="00354A14">
        <w:rPr>
          <w:sz w:val="22"/>
          <w:szCs w:val="22"/>
        </w:rPr>
        <w:t>к настоящим Условиям</w:t>
      </w:r>
      <w:r w:rsidR="00E561F3">
        <w:rPr>
          <w:sz w:val="22"/>
        </w:rPr>
        <w:t xml:space="preserve">), которая подписывается Депонентом или уполномоченным лицом Депонента, с одной стороны, и </w:t>
      </w:r>
      <w:r w:rsidR="00EF7531">
        <w:rPr>
          <w:sz w:val="22"/>
        </w:rPr>
        <w:t>уполномоченным лицом</w:t>
      </w:r>
      <w:r w:rsidR="00E561F3">
        <w:rPr>
          <w:sz w:val="22"/>
        </w:rPr>
        <w:t xml:space="preserve"> Депозитария, с другой стороны</w:t>
      </w:r>
      <w:r w:rsidR="00EF7531">
        <w:rPr>
          <w:sz w:val="22"/>
        </w:rPr>
        <w:t xml:space="preserve">, и </w:t>
      </w:r>
      <w:r w:rsidR="00E561F3">
        <w:rPr>
          <w:sz w:val="22"/>
        </w:rPr>
        <w:t xml:space="preserve"> </w:t>
      </w:r>
      <w:r w:rsidR="00EF7531">
        <w:rPr>
          <w:sz w:val="22"/>
        </w:rPr>
        <w:t>несёт функции</w:t>
      </w:r>
      <w:r w:rsidRPr="00E561F3">
        <w:rPr>
          <w:sz w:val="22"/>
        </w:rPr>
        <w:t xml:space="preserve"> акт</w:t>
      </w:r>
      <w:r w:rsidR="00EF7531">
        <w:rPr>
          <w:sz w:val="22"/>
        </w:rPr>
        <w:t>а приема-передачи ценных бумаг.</w:t>
      </w:r>
    </w:p>
    <w:p w:rsidR="007367C7" w:rsidRPr="007367C7" w:rsidRDefault="007367C7" w:rsidP="007367C7">
      <w:pPr>
        <w:tabs>
          <w:tab w:val="left" w:pos="560"/>
        </w:tabs>
        <w:jc w:val="both"/>
        <w:rPr>
          <w:sz w:val="22"/>
        </w:rPr>
      </w:pPr>
      <w:r w:rsidRPr="007367C7">
        <w:rPr>
          <w:sz w:val="22"/>
        </w:rPr>
        <w:t xml:space="preserve">В случае возникновения обоснованных сомнений в подлинности и/или платежности ценных бумаг ответственный сотрудник Депозитария может предложить Депоненту провести дополнительную экспертизу бланков/сертификатов. При согласии Депонента на дополнительную экспертизу оформляется поручение на проведение экспертизы бланков/сертификатов ценных бумаг документарных выпусков. Принятые на экспертизу ценные бумаги учитываются на разделе счета депо «на проверке». </w:t>
      </w:r>
    </w:p>
    <w:p w:rsidR="007367C7" w:rsidRDefault="007367C7" w:rsidP="007367C7">
      <w:pPr>
        <w:tabs>
          <w:tab w:val="left" w:pos="560"/>
        </w:tabs>
        <w:spacing w:before="60" w:after="60"/>
        <w:jc w:val="both"/>
        <w:rPr>
          <w:sz w:val="22"/>
        </w:rPr>
      </w:pPr>
      <w:r>
        <w:rPr>
          <w:sz w:val="22"/>
        </w:rPr>
        <w:tab/>
      </w:r>
      <w:r w:rsidRPr="007367C7">
        <w:rPr>
          <w:sz w:val="22"/>
        </w:rPr>
        <w:t>Депозитарий вправе отказаться от приема ценных бумаг на учет и/или хранение, если Депонент отказывается от экспертизы бланков/сертификатов ценных бумаг документарных выпусков</w:t>
      </w:r>
      <w:r>
        <w:rPr>
          <w:sz w:val="22"/>
        </w:rPr>
        <w:t>.</w:t>
      </w:r>
    </w:p>
    <w:p w:rsidR="0084225B" w:rsidRPr="0084225B" w:rsidRDefault="0084225B" w:rsidP="0084225B">
      <w:pPr>
        <w:tabs>
          <w:tab w:val="left" w:pos="560"/>
        </w:tabs>
        <w:spacing w:before="60" w:after="60"/>
        <w:jc w:val="both"/>
        <w:rPr>
          <w:sz w:val="22"/>
        </w:rPr>
      </w:pPr>
      <w:r>
        <w:rPr>
          <w:sz w:val="22"/>
        </w:rPr>
        <w:tab/>
      </w:r>
      <w:r w:rsidRPr="0084225B">
        <w:rPr>
          <w:sz w:val="22"/>
        </w:rPr>
        <w:t xml:space="preserve">После проведения экспертизы копия экспертного заключения предоставляется Депоненту. </w:t>
      </w:r>
    </w:p>
    <w:p w:rsidR="0084225B" w:rsidRDefault="0084225B" w:rsidP="0084225B">
      <w:pPr>
        <w:tabs>
          <w:tab w:val="left" w:pos="560"/>
        </w:tabs>
        <w:spacing w:before="60" w:after="60"/>
        <w:jc w:val="both"/>
        <w:rPr>
          <w:sz w:val="22"/>
        </w:rPr>
      </w:pPr>
      <w:r>
        <w:rPr>
          <w:sz w:val="22"/>
        </w:rPr>
        <w:tab/>
      </w:r>
      <w:r w:rsidRPr="0084225B">
        <w:rPr>
          <w:sz w:val="22"/>
        </w:rPr>
        <w:t>Депонент возмещает все расходы, связанные с проведением экспертизы.</w:t>
      </w:r>
    </w:p>
    <w:p w:rsidR="007A4509" w:rsidRDefault="007A4509" w:rsidP="007A4509">
      <w:pPr>
        <w:tabs>
          <w:tab w:val="left" w:pos="560"/>
        </w:tabs>
        <w:jc w:val="both"/>
        <w:rPr>
          <w:sz w:val="22"/>
        </w:rPr>
      </w:pPr>
      <w:r w:rsidRPr="0028326B">
        <w:rPr>
          <w:sz w:val="22"/>
        </w:rPr>
        <w:t xml:space="preserve">5.5.1.5. Прием на хранение и учет документарных </w:t>
      </w:r>
      <w:r w:rsidR="00275A92">
        <w:rPr>
          <w:sz w:val="22"/>
        </w:rPr>
        <w:t xml:space="preserve">неэмиссионных </w:t>
      </w:r>
      <w:r w:rsidRPr="0028326B">
        <w:rPr>
          <w:sz w:val="22"/>
        </w:rPr>
        <w:t>ценных бумаг осуществляется на основании:</w:t>
      </w:r>
    </w:p>
    <w:p w:rsidR="007A4509" w:rsidRPr="00E05413" w:rsidRDefault="007A4509" w:rsidP="00096969">
      <w:pPr>
        <w:pStyle w:val="aff2"/>
        <w:numPr>
          <w:ilvl w:val="0"/>
          <w:numId w:val="86"/>
        </w:numPr>
        <w:jc w:val="both"/>
        <w:rPr>
          <w:sz w:val="22"/>
          <w:szCs w:val="22"/>
        </w:rPr>
      </w:pPr>
      <w:r w:rsidRPr="001B0886">
        <w:rPr>
          <w:sz w:val="22"/>
          <w:szCs w:val="22"/>
        </w:rPr>
        <w:t>поручения инициатора операции (</w:t>
      </w:r>
      <w:r w:rsidRPr="00E05413">
        <w:rPr>
          <w:sz w:val="22"/>
          <w:szCs w:val="22"/>
        </w:rPr>
        <w:t xml:space="preserve">Приложение </w:t>
      </w:r>
      <w:r w:rsidR="000F6AE8" w:rsidRPr="00E05413">
        <w:rPr>
          <w:sz w:val="22"/>
          <w:szCs w:val="22"/>
        </w:rPr>
        <w:t xml:space="preserve">№ </w:t>
      </w:r>
      <w:r w:rsidR="00A9363F">
        <w:rPr>
          <w:sz w:val="22"/>
          <w:szCs w:val="22"/>
        </w:rPr>
        <w:t>2.9.1. к настоящим Условиям);</w:t>
      </w:r>
    </w:p>
    <w:p w:rsidR="007A4509" w:rsidRPr="00E05413" w:rsidRDefault="00A9363F" w:rsidP="00096969">
      <w:pPr>
        <w:pStyle w:val="aff2"/>
        <w:numPr>
          <w:ilvl w:val="0"/>
          <w:numId w:val="86"/>
        </w:numPr>
        <w:jc w:val="both"/>
        <w:rPr>
          <w:sz w:val="22"/>
          <w:szCs w:val="22"/>
        </w:rPr>
      </w:pPr>
      <w:r>
        <w:rPr>
          <w:sz w:val="22"/>
          <w:szCs w:val="22"/>
        </w:rPr>
        <w:t>передачи бланков/сертификатов ценных бумаг.</w:t>
      </w:r>
    </w:p>
    <w:p w:rsidR="007A4509" w:rsidRDefault="00A9363F" w:rsidP="00EF7531">
      <w:pPr>
        <w:tabs>
          <w:tab w:val="left" w:pos="560"/>
        </w:tabs>
        <w:jc w:val="both"/>
        <w:rPr>
          <w:sz w:val="22"/>
        </w:rPr>
      </w:pPr>
      <w:r>
        <w:rPr>
          <w:sz w:val="22"/>
        </w:rPr>
        <w:t>5.5.1.6. Прием на хранение и учет эмиссионных</w:t>
      </w:r>
      <w:r w:rsidR="00275A92">
        <w:rPr>
          <w:sz w:val="22"/>
        </w:rPr>
        <w:t xml:space="preserve"> </w:t>
      </w:r>
      <w:r w:rsidR="007A4509">
        <w:rPr>
          <w:sz w:val="22"/>
        </w:rPr>
        <w:t>ценных бумаг осуществляется на основании:</w:t>
      </w:r>
    </w:p>
    <w:p w:rsidR="007A4509" w:rsidRPr="001B0886" w:rsidRDefault="007A4509" w:rsidP="00096969">
      <w:pPr>
        <w:pStyle w:val="aff2"/>
        <w:numPr>
          <w:ilvl w:val="0"/>
          <w:numId w:val="87"/>
        </w:numPr>
        <w:jc w:val="both"/>
        <w:rPr>
          <w:sz w:val="22"/>
          <w:szCs w:val="22"/>
        </w:rPr>
      </w:pPr>
      <w:r w:rsidRPr="001B0886">
        <w:rPr>
          <w:sz w:val="22"/>
          <w:szCs w:val="22"/>
        </w:rPr>
        <w:t xml:space="preserve">поручения инициатора операции (Приложение </w:t>
      </w:r>
      <w:r w:rsidR="000F6AE8" w:rsidRPr="001B0886">
        <w:rPr>
          <w:sz w:val="22"/>
          <w:szCs w:val="22"/>
        </w:rPr>
        <w:t xml:space="preserve">№ </w:t>
      </w:r>
      <w:r w:rsidR="00EF7531" w:rsidRPr="001B0886">
        <w:rPr>
          <w:sz w:val="22"/>
          <w:szCs w:val="22"/>
        </w:rPr>
        <w:t>2.9.</w:t>
      </w:r>
      <w:r w:rsidR="00354A14" w:rsidRPr="001B0886">
        <w:rPr>
          <w:sz w:val="22"/>
          <w:szCs w:val="22"/>
        </w:rPr>
        <w:t xml:space="preserve"> к настоящим Условиям</w:t>
      </w:r>
      <w:r w:rsidRPr="001B0886">
        <w:rPr>
          <w:sz w:val="22"/>
          <w:szCs w:val="22"/>
        </w:rPr>
        <w:t>);</w:t>
      </w:r>
    </w:p>
    <w:p w:rsidR="007A4509" w:rsidRPr="001B0886" w:rsidRDefault="007A4509" w:rsidP="00096969">
      <w:pPr>
        <w:pStyle w:val="aff2"/>
        <w:numPr>
          <w:ilvl w:val="0"/>
          <w:numId w:val="87"/>
        </w:numPr>
        <w:jc w:val="both"/>
        <w:rPr>
          <w:sz w:val="22"/>
          <w:szCs w:val="22"/>
        </w:rPr>
      </w:pPr>
      <w:r w:rsidRPr="001B0886">
        <w:rPr>
          <w:sz w:val="22"/>
          <w:szCs w:val="22"/>
        </w:rPr>
        <w:t xml:space="preserve">уведомления реестродержателя </w:t>
      </w:r>
      <w:r w:rsidR="00331391">
        <w:rPr>
          <w:sz w:val="22"/>
          <w:szCs w:val="22"/>
        </w:rPr>
        <w:t xml:space="preserve">или </w:t>
      </w:r>
      <w:r w:rsidR="00116239">
        <w:rPr>
          <w:sz w:val="22"/>
          <w:szCs w:val="22"/>
        </w:rPr>
        <w:t>депозитари</w:t>
      </w:r>
      <w:r w:rsidR="00331391">
        <w:rPr>
          <w:sz w:val="22"/>
          <w:szCs w:val="22"/>
        </w:rPr>
        <w:t xml:space="preserve">я </w:t>
      </w:r>
      <w:r w:rsidRPr="001B0886">
        <w:rPr>
          <w:sz w:val="22"/>
          <w:szCs w:val="22"/>
        </w:rPr>
        <w:t xml:space="preserve">о проведенной операции зачисления ценных бумаг на счет </w:t>
      </w:r>
      <w:r w:rsidR="00116239">
        <w:rPr>
          <w:sz w:val="22"/>
          <w:szCs w:val="22"/>
        </w:rPr>
        <w:t>депозитари</w:t>
      </w:r>
      <w:r w:rsidRPr="001B0886">
        <w:rPr>
          <w:sz w:val="22"/>
          <w:szCs w:val="22"/>
        </w:rPr>
        <w:t>я.</w:t>
      </w:r>
    </w:p>
    <w:p w:rsidR="007A4509" w:rsidRDefault="007A4509" w:rsidP="00EF7531">
      <w:pPr>
        <w:tabs>
          <w:tab w:val="left" w:pos="560"/>
        </w:tabs>
        <w:jc w:val="both"/>
        <w:rPr>
          <w:sz w:val="22"/>
        </w:rPr>
      </w:pPr>
      <w:r>
        <w:rPr>
          <w:sz w:val="22"/>
        </w:rPr>
        <w:t>5.5.1.7. Сроки проведения операции:</w:t>
      </w:r>
    </w:p>
    <w:p w:rsidR="007A4509" w:rsidRPr="001B0886" w:rsidRDefault="007A4509" w:rsidP="00096969">
      <w:pPr>
        <w:pStyle w:val="aff2"/>
        <w:numPr>
          <w:ilvl w:val="0"/>
          <w:numId w:val="88"/>
        </w:numPr>
        <w:jc w:val="both"/>
        <w:rPr>
          <w:sz w:val="22"/>
          <w:szCs w:val="22"/>
        </w:rPr>
      </w:pPr>
      <w:r w:rsidRPr="001B0886">
        <w:rPr>
          <w:sz w:val="22"/>
          <w:szCs w:val="22"/>
        </w:rPr>
        <w:t xml:space="preserve">прием документарных ценных бумаг </w:t>
      </w:r>
      <w:r w:rsidR="00EF7531" w:rsidRPr="001B0886">
        <w:rPr>
          <w:sz w:val="22"/>
          <w:szCs w:val="22"/>
        </w:rPr>
        <w:t>с 10:00 до 17:00</w:t>
      </w:r>
      <w:r w:rsidRPr="001B0886">
        <w:rPr>
          <w:sz w:val="22"/>
          <w:szCs w:val="22"/>
        </w:rPr>
        <w:t xml:space="preserve"> </w:t>
      </w:r>
      <w:r w:rsidR="007367C7" w:rsidRPr="001B0886">
        <w:rPr>
          <w:sz w:val="22"/>
          <w:szCs w:val="22"/>
        </w:rPr>
        <w:t xml:space="preserve">по московскому времени </w:t>
      </w:r>
      <w:r w:rsidRPr="001B0886">
        <w:rPr>
          <w:sz w:val="22"/>
          <w:szCs w:val="22"/>
        </w:rPr>
        <w:t>в день поступления в Депозитарий;</w:t>
      </w:r>
    </w:p>
    <w:p w:rsidR="007A4509" w:rsidRPr="001B0886" w:rsidRDefault="007A4509" w:rsidP="00096969">
      <w:pPr>
        <w:pStyle w:val="aff2"/>
        <w:numPr>
          <w:ilvl w:val="0"/>
          <w:numId w:val="88"/>
        </w:numPr>
        <w:jc w:val="both"/>
        <w:rPr>
          <w:sz w:val="22"/>
          <w:szCs w:val="22"/>
        </w:rPr>
      </w:pPr>
      <w:r w:rsidRPr="001B0886">
        <w:rPr>
          <w:sz w:val="22"/>
          <w:szCs w:val="22"/>
        </w:rPr>
        <w:lastRenderedPageBreak/>
        <w:t>прием на учет бездокументарных ценных бумаг – в день поступления в Депозитарий.</w:t>
      </w:r>
    </w:p>
    <w:p w:rsidR="00D101F8" w:rsidRDefault="007A4509" w:rsidP="00DD190D">
      <w:pPr>
        <w:tabs>
          <w:tab w:val="left" w:pos="560"/>
        </w:tabs>
        <w:rPr>
          <w:sz w:val="22"/>
        </w:rPr>
      </w:pPr>
      <w:r>
        <w:rPr>
          <w:sz w:val="22"/>
        </w:rPr>
        <w:t xml:space="preserve">5.5.1.8. Завершением депозитарной операции по приему ценных бумаг на учет и хранение является предоставление инициатору операции Отчета об исполнении инвентарной операции </w:t>
      </w:r>
    </w:p>
    <w:p w:rsidR="007A4509" w:rsidRDefault="007A4509" w:rsidP="00DD190D">
      <w:pPr>
        <w:tabs>
          <w:tab w:val="left" w:pos="560"/>
        </w:tabs>
        <w:rPr>
          <w:sz w:val="22"/>
        </w:rPr>
      </w:pPr>
      <w:r w:rsidRPr="00EF7531">
        <w:rPr>
          <w:sz w:val="22"/>
        </w:rPr>
        <w:t xml:space="preserve">(Приложение </w:t>
      </w:r>
      <w:r w:rsidR="00663B37">
        <w:rPr>
          <w:sz w:val="22"/>
        </w:rPr>
        <w:t xml:space="preserve">№ </w:t>
      </w:r>
      <w:r w:rsidR="00EF7531">
        <w:rPr>
          <w:sz w:val="22"/>
        </w:rPr>
        <w:t>3.2</w:t>
      </w:r>
      <w:r w:rsidR="00A9178C">
        <w:rPr>
          <w:sz w:val="22"/>
        </w:rPr>
        <w:t>. к настоящим Условиям</w:t>
      </w:r>
      <w:r w:rsidR="00EF7531">
        <w:rPr>
          <w:sz w:val="22"/>
        </w:rPr>
        <w:t>)</w:t>
      </w:r>
      <w:r w:rsidRPr="00EF7531">
        <w:rPr>
          <w:sz w:val="22"/>
        </w:rPr>
        <w:t>.</w:t>
      </w:r>
    </w:p>
    <w:p w:rsidR="006B69F5" w:rsidRDefault="00F3379E">
      <w:pPr>
        <w:autoSpaceDE w:val="0"/>
        <w:autoSpaceDN w:val="0"/>
        <w:adjustRightInd w:val="0"/>
        <w:jc w:val="both"/>
        <w:rPr>
          <w:sz w:val="22"/>
          <w:szCs w:val="22"/>
        </w:rPr>
      </w:pPr>
      <w:r>
        <w:rPr>
          <w:sz w:val="22"/>
        </w:rPr>
        <w:t>5.5.1.9.</w:t>
      </w:r>
      <w:r w:rsidRPr="00F3379E">
        <w:rPr>
          <w:sz w:val="22"/>
          <w:szCs w:val="22"/>
        </w:rPr>
        <w:t xml:space="preserve"> </w:t>
      </w:r>
      <w:r w:rsidRPr="003C2C6E">
        <w:rPr>
          <w:sz w:val="22"/>
          <w:szCs w:val="22"/>
        </w:rPr>
        <w:t xml:space="preserve">Если </w:t>
      </w:r>
      <w:r w:rsidR="00116239">
        <w:rPr>
          <w:sz w:val="22"/>
          <w:szCs w:val="22"/>
        </w:rPr>
        <w:t>депозитари</w:t>
      </w:r>
      <w:r w:rsidRPr="003C2C6E">
        <w:rPr>
          <w:sz w:val="22"/>
          <w:szCs w:val="22"/>
        </w:rPr>
        <w:t xml:space="preserve">ю в отношении ценных бумаг, которые зачисляются на счет депо, была передана информация о фиксации (регистрации) права залога на зачисляемые ценные бумаги, то зачисление этих ценных бумаг на счет депо </w:t>
      </w:r>
      <w:r w:rsidR="00011FF2">
        <w:rPr>
          <w:sz w:val="22"/>
          <w:szCs w:val="22"/>
        </w:rPr>
        <w:t>депонент</w:t>
      </w:r>
      <w:r w:rsidR="00F43E90">
        <w:rPr>
          <w:sz w:val="22"/>
          <w:szCs w:val="22"/>
        </w:rPr>
        <w:t>а</w:t>
      </w:r>
      <w:r w:rsidRPr="003C2C6E">
        <w:rPr>
          <w:sz w:val="22"/>
          <w:szCs w:val="22"/>
        </w:rPr>
        <w:t xml:space="preserve"> осуществляется при одновременной фиксации (регистрации) </w:t>
      </w:r>
      <w:r w:rsidR="00116239">
        <w:rPr>
          <w:sz w:val="22"/>
          <w:szCs w:val="22"/>
        </w:rPr>
        <w:t>депозитари</w:t>
      </w:r>
      <w:r w:rsidRPr="003C2C6E">
        <w:rPr>
          <w:sz w:val="22"/>
          <w:szCs w:val="22"/>
        </w:rPr>
        <w:t>ем права залога в отношении зачисляемых ценных бумаг на условиях, содержащихся в переданной ему информации о праве залога.</w:t>
      </w:r>
    </w:p>
    <w:p w:rsidR="007A4509" w:rsidRDefault="00107008" w:rsidP="00EF7531">
      <w:pPr>
        <w:tabs>
          <w:tab w:val="left" w:pos="560"/>
        </w:tabs>
        <w:jc w:val="both"/>
        <w:rPr>
          <w:sz w:val="22"/>
        </w:rPr>
      </w:pPr>
      <w:r w:rsidRPr="00CA49B6">
        <w:rPr>
          <w:sz w:val="22"/>
        </w:rPr>
        <w:t xml:space="preserve">5.5.1.10. Операция по </w:t>
      </w:r>
      <w:r w:rsidRPr="00F26BE8">
        <w:rPr>
          <w:i/>
          <w:sz w:val="22"/>
          <w:u w:val="single"/>
        </w:rPr>
        <w:t>снятию с хранения</w:t>
      </w:r>
      <w:r w:rsidRPr="00CA49B6">
        <w:rPr>
          <w:sz w:val="22"/>
        </w:rPr>
        <w:t xml:space="preserve"> и учета ценных бумаг представляет собой списание</w:t>
      </w:r>
      <w:r w:rsidR="007A4509">
        <w:rPr>
          <w:sz w:val="22"/>
        </w:rPr>
        <w:t xml:space="preserve"> соответствующего количества ценных бумаг со счета депо Депонента.</w:t>
      </w:r>
    </w:p>
    <w:p w:rsidR="0054777C" w:rsidRDefault="007A4509" w:rsidP="0054777C">
      <w:pPr>
        <w:tabs>
          <w:tab w:val="left" w:pos="560"/>
        </w:tabs>
        <w:jc w:val="both"/>
        <w:rPr>
          <w:sz w:val="22"/>
        </w:rPr>
      </w:pPr>
      <w:r>
        <w:rPr>
          <w:sz w:val="22"/>
        </w:rPr>
        <w:t>5.5.1.1</w:t>
      </w:r>
      <w:r w:rsidR="007E19C8">
        <w:rPr>
          <w:sz w:val="22"/>
        </w:rPr>
        <w:t>0</w:t>
      </w:r>
      <w:r>
        <w:rPr>
          <w:sz w:val="22"/>
        </w:rPr>
        <w:t xml:space="preserve">. При выдаче Депозитарием бланков/сертификатов ценных бумаг </w:t>
      </w:r>
      <w:r w:rsidR="0054777C">
        <w:rPr>
          <w:sz w:val="22"/>
        </w:rPr>
        <w:t>обязательн</w:t>
      </w:r>
      <w:r w:rsidR="0054777C" w:rsidRPr="00E561F3">
        <w:rPr>
          <w:sz w:val="22"/>
        </w:rPr>
        <w:t>о</w:t>
      </w:r>
      <w:r w:rsidR="0054777C">
        <w:rPr>
          <w:sz w:val="22"/>
        </w:rPr>
        <w:t xml:space="preserve"> составляется «Опись ценных бумаг», как Приложение к «Поручению на исполнение депозитарной  операции с документарными неэмиссионными ценными бумагами» (Приложение </w:t>
      </w:r>
      <w:r w:rsidR="000F6AE8">
        <w:rPr>
          <w:sz w:val="22"/>
        </w:rPr>
        <w:t xml:space="preserve">№ </w:t>
      </w:r>
      <w:r w:rsidR="0054777C">
        <w:rPr>
          <w:sz w:val="22"/>
        </w:rPr>
        <w:t>2.9.1</w:t>
      </w:r>
      <w:r w:rsidR="00354A14" w:rsidRPr="00354A14">
        <w:rPr>
          <w:sz w:val="22"/>
          <w:szCs w:val="22"/>
        </w:rPr>
        <w:t xml:space="preserve"> </w:t>
      </w:r>
      <w:r w:rsidR="00354A14">
        <w:rPr>
          <w:sz w:val="22"/>
          <w:szCs w:val="22"/>
        </w:rPr>
        <w:t>к настоящим Условиям</w:t>
      </w:r>
      <w:r w:rsidR="0054777C">
        <w:rPr>
          <w:sz w:val="22"/>
        </w:rPr>
        <w:t>), которая подписывается Депонентом или уполномоченным лицом Депонента, с одной стороны, и уполномоченным лицом Депозитария, с другой стороны, и  несёт функции</w:t>
      </w:r>
      <w:r w:rsidR="0054777C" w:rsidRPr="00E561F3">
        <w:rPr>
          <w:sz w:val="22"/>
        </w:rPr>
        <w:t xml:space="preserve"> акт</w:t>
      </w:r>
      <w:r w:rsidR="0054777C">
        <w:rPr>
          <w:sz w:val="22"/>
        </w:rPr>
        <w:t>а приема-передачи ценных бумаг.</w:t>
      </w:r>
    </w:p>
    <w:p w:rsidR="007A4509" w:rsidRDefault="007A4509" w:rsidP="0054777C">
      <w:pPr>
        <w:tabs>
          <w:tab w:val="left" w:pos="560"/>
        </w:tabs>
        <w:jc w:val="both"/>
        <w:rPr>
          <w:sz w:val="22"/>
        </w:rPr>
      </w:pPr>
      <w:r>
        <w:rPr>
          <w:sz w:val="22"/>
        </w:rPr>
        <w:t>5.5.1.</w:t>
      </w:r>
      <w:r w:rsidR="007E19C8">
        <w:rPr>
          <w:sz w:val="22"/>
        </w:rPr>
        <w:t>1</w:t>
      </w:r>
      <w:r>
        <w:rPr>
          <w:sz w:val="22"/>
        </w:rPr>
        <w:t>. При проведении операции по снятию с хранения и учета бланков/сертификатов ценных бумаг, учитываемых закрытым способом, Депоненту передаются бланки/сертификаты ценных бумаг, имеющие те же идентифицирующие признаки (номер, серия и т.п.), которые имели переданные указанным Депонентом бланки/сертификаты ценных бумаг.</w:t>
      </w:r>
    </w:p>
    <w:p w:rsidR="007A4509" w:rsidRDefault="007A4509" w:rsidP="0054777C">
      <w:pPr>
        <w:tabs>
          <w:tab w:val="left" w:pos="560"/>
        </w:tabs>
        <w:jc w:val="both"/>
        <w:rPr>
          <w:sz w:val="22"/>
        </w:rPr>
      </w:pPr>
      <w:r>
        <w:rPr>
          <w:sz w:val="22"/>
        </w:rPr>
        <w:t>5.5.1.1</w:t>
      </w:r>
      <w:r w:rsidR="007E19C8">
        <w:rPr>
          <w:sz w:val="22"/>
        </w:rPr>
        <w:t>2</w:t>
      </w:r>
      <w:r>
        <w:rPr>
          <w:sz w:val="22"/>
        </w:rPr>
        <w:t xml:space="preserve">. </w:t>
      </w:r>
      <w:r w:rsidR="00D2303E">
        <w:rPr>
          <w:sz w:val="22"/>
        </w:rPr>
        <w:t>Ц</w:t>
      </w:r>
      <w:r>
        <w:rPr>
          <w:sz w:val="22"/>
        </w:rPr>
        <w:t xml:space="preserve">енные бумаги Депонента рассматриваются как снятые с учета с момента получения </w:t>
      </w:r>
      <w:r w:rsidR="00D2303E">
        <w:rPr>
          <w:sz w:val="22"/>
        </w:rPr>
        <w:t xml:space="preserve">документа, подтверждающего списание ценных бумаг со счета </w:t>
      </w:r>
      <w:r w:rsidR="00116239">
        <w:rPr>
          <w:sz w:val="22"/>
        </w:rPr>
        <w:t>депозитари</w:t>
      </w:r>
      <w:r w:rsidR="00D2303E">
        <w:rPr>
          <w:sz w:val="22"/>
        </w:rPr>
        <w:t>я</w:t>
      </w:r>
      <w:r w:rsidR="0054777C">
        <w:rPr>
          <w:sz w:val="22"/>
        </w:rPr>
        <w:t>.</w:t>
      </w:r>
    </w:p>
    <w:p w:rsidR="007A4509" w:rsidRDefault="007A4509" w:rsidP="0054777C">
      <w:pPr>
        <w:tabs>
          <w:tab w:val="left" w:pos="560"/>
        </w:tabs>
        <w:jc w:val="both"/>
        <w:rPr>
          <w:sz w:val="22"/>
        </w:rPr>
      </w:pPr>
      <w:r>
        <w:rPr>
          <w:sz w:val="22"/>
        </w:rPr>
        <w:t>5.5.1.1</w:t>
      </w:r>
      <w:r w:rsidR="007E19C8">
        <w:rPr>
          <w:sz w:val="22"/>
        </w:rPr>
        <w:t>3</w:t>
      </w:r>
      <w:r>
        <w:rPr>
          <w:sz w:val="22"/>
        </w:rPr>
        <w:t xml:space="preserve">. </w:t>
      </w:r>
      <w:r w:rsidR="00D2303E">
        <w:rPr>
          <w:sz w:val="22"/>
        </w:rPr>
        <w:t xml:space="preserve">Документарные </w:t>
      </w:r>
      <w:r>
        <w:rPr>
          <w:sz w:val="22"/>
        </w:rPr>
        <w:t xml:space="preserve">ценные бумаги рассматриваются как снятые с хранения и учета с момента </w:t>
      </w:r>
      <w:r w:rsidR="0054777C">
        <w:rPr>
          <w:sz w:val="22"/>
        </w:rPr>
        <w:t xml:space="preserve">исполнения «Поручения на исполнение депозитарной  операции с документарными неэмиссионными ценными бумагами» (Приложение </w:t>
      </w:r>
      <w:r w:rsidR="000F6AE8">
        <w:rPr>
          <w:sz w:val="22"/>
        </w:rPr>
        <w:t xml:space="preserve">№ </w:t>
      </w:r>
      <w:r w:rsidR="0054777C">
        <w:rPr>
          <w:sz w:val="22"/>
        </w:rPr>
        <w:t>2.9.1</w:t>
      </w:r>
      <w:r w:rsidR="00354A14" w:rsidRPr="00354A14">
        <w:rPr>
          <w:sz w:val="22"/>
          <w:szCs w:val="22"/>
        </w:rPr>
        <w:t xml:space="preserve"> </w:t>
      </w:r>
      <w:r w:rsidR="00354A14">
        <w:rPr>
          <w:sz w:val="22"/>
          <w:szCs w:val="22"/>
        </w:rPr>
        <w:t>к настоящим Условиям</w:t>
      </w:r>
      <w:r w:rsidR="0054777C">
        <w:rPr>
          <w:sz w:val="22"/>
        </w:rPr>
        <w:t>)</w:t>
      </w:r>
      <w:r w:rsidR="00D2303E">
        <w:rPr>
          <w:sz w:val="22"/>
        </w:rPr>
        <w:t>,</w:t>
      </w:r>
      <w:r w:rsidR="0054777C">
        <w:rPr>
          <w:sz w:val="22"/>
        </w:rPr>
        <w:t xml:space="preserve"> </w:t>
      </w:r>
      <w:r>
        <w:rPr>
          <w:sz w:val="22"/>
        </w:rPr>
        <w:t>подписания</w:t>
      </w:r>
      <w:r w:rsidR="0054777C">
        <w:rPr>
          <w:sz w:val="22"/>
        </w:rPr>
        <w:t xml:space="preserve"> Приложения к указанному поручению - «Описи ценных бумаг», несущей функции</w:t>
      </w:r>
      <w:r w:rsidR="0054777C" w:rsidRPr="00E561F3">
        <w:rPr>
          <w:sz w:val="22"/>
        </w:rPr>
        <w:t xml:space="preserve"> акт</w:t>
      </w:r>
      <w:r w:rsidR="0054777C">
        <w:rPr>
          <w:sz w:val="22"/>
        </w:rPr>
        <w:t>а приема-передачи ценных бумаг</w:t>
      </w:r>
      <w:r w:rsidR="00D2303E">
        <w:rPr>
          <w:sz w:val="22"/>
        </w:rPr>
        <w:t xml:space="preserve"> и передачи </w:t>
      </w:r>
      <w:r w:rsidR="00116239">
        <w:rPr>
          <w:sz w:val="22"/>
        </w:rPr>
        <w:t>депозитари</w:t>
      </w:r>
      <w:r w:rsidR="00D2303E">
        <w:rPr>
          <w:sz w:val="22"/>
        </w:rPr>
        <w:t>ем</w:t>
      </w:r>
      <w:r w:rsidR="005F537A">
        <w:rPr>
          <w:sz w:val="22"/>
        </w:rPr>
        <w:t xml:space="preserve"> </w:t>
      </w:r>
      <w:r w:rsidR="00D2303E">
        <w:rPr>
          <w:sz w:val="22"/>
        </w:rPr>
        <w:t xml:space="preserve">документарных ценных бумаг </w:t>
      </w:r>
      <w:r w:rsidR="00011FF2">
        <w:rPr>
          <w:sz w:val="22"/>
        </w:rPr>
        <w:t>депонент</w:t>
      </w:r>
      <w:r w:rsidR="00D2303E">
        <w:rPr>
          <w:sz w:val="22"/>
        </w:rPr>
        <w:t>у.</w:t>
      </w:r>
    </w:p>
    <w:p w:rsidR="006B69F5" w:rsidRDefault="008972CE">
      <w:pPr>
        <w:autoSpaceDE w:val="0"/>
        <w:autoSpaceDN w:val="0"/>
        <w:adjustRightInd w:val="0"/>
        <w:jc w:val="both"/>
        <w:rPr>
          <w:sz w:val="22"/>
          <w:szCs w:val="22"/>
        </w:rPr>
      </w:pPr>
      <w:r>
        <w:rPr>
          <w:sz w:val="22"/>
        </w:rPr>
        <w:t xml:space="preserve">5.5.1.14. </w:t>
      </w:r>
      <w:r w:rsidR="001901C1" w:rsidRPr="003C2C6E">
        <w:rPr>
          <w:sz w:val="22"/>
          <w:szCs w:val="22"/>
        </w:rPr>
        <w:t>Списание ценных бумаг, в отношении которых был зафиксирован (зарегистрирован) факт ограничения операций с ценными бумагами, за исключением случаев, предусмотренных федеральными законами, а также случая, предусмотренного абзацем вторым настоящего пункта, не допускается.</w:t>
      </w:r>
    </w:p>
    <w:p w:rsidR="006B69F5" w:rsidRDefault="001901C1">
      <w:pPr>
        <w:autoSpaceDE w:val="0"/>
        <w:autoSpaceDN w:val="0"/>
        <w:adjustRightInd w:val="0"/>
        <w:jc w:val="both"/>
        <w:rPr>
          <w:sz w:val="22"/>
          <w:szCs w:val="22"/>
        </w:rPr>
      </w:pPr>
      <w:r w:rsidRPr="003C2C6E">
        <w:rPr>
          <w:sz w:val="22"/>
          <w:szCs w:val="22"/>
        </w:rPr>
        <w:t>Списание ценных бумаг, в отношении которых было зафиксировано (зарегистрировано) право залога, может быть осуществлено, если это предусмотрено депозитарным договором. При этом поручение на списание ценных бумаг должно быть также подписано залогодержателем, если иное не предусмотрено федеральными законами или депозитарным договором.</w:t>
      </w:r>
    </w:p>
    <w:p w:rsidR="001901C1" w:rsidRDefault="008972CE" w:rsidP="001901C1">
      <w:pPr>
        <w:tabs>
          <w:tab w:val="left" w:pos="560"/>
        </w:tabs>
        <w:jc w:val="both"/>
        <w:rPr>
          <w:sz w:val="22"/>
        </w:rPr>
      </w:pPr>
      <w:r>
        <w:rPr>
          <w:sz w:val="22"/>
        </w:rPr>
        <w:t xml:space="preserve">5.5.1.15. </w:t>
      </w:r>
      <w:r w:rsidR="001901C1" w:rsidRPr="003C2C6E">
        <w:rPr>
          <w:sz w:val="22"/>
          <w:szCs w:val="22"/>
        </w:rPr>
        <w:t xml:space="preserve">Условием списания </w:t>
      </w:r>
      <w:r w:rsidR="00116239">
        <w:rPr>
          <w:sz w:val="22"/>
          <w:szCs w:val="22"/>
        </w:rPr>
        <w:t>депозитари</w:t>
      </w:r>
      <w:r w:rsidR="001901C1" w:rsidRPr="003C2C6E">
        <w:rPr>
          <w:sz w:val="22"/>
          <w:szCs w:val="22"/>
        </w:rPr>
        <w:t>ем ценных бумаг, в отношении которых им зафиксировано (зарегистрировано) право залога, является также передача информации об условиях залога и о залогодержателе другому депозитарию или иному лицу, которым будет осуществляться учет прав на такие ценные бумаги, если поручением на списание этих ценных бумаг или поручением о фиксации (регистрации) факта ограничения операций с ценными бумагами не предусмотрено иное.</w:t>
      </w:r>
    </w:p>
    <w:p w:rsidR="007A4509" w:rsidRDefault="007A4509" w:rsidP="0054777C">
      <w:pPr>
        <w:tabs>
          <w:tab w:val="left" w:pos="560"/>
        </w:tabs>
        <w:jc w:val="both"/>
        <w:rPr>
          <w:sz w:val="22"/>
        </w:rPr>
      </w:pPr>
      <w:r>
        <w:rPr>
          <w:sz w:val="22"/>
        </w:rPr>
        <w:t>5.5.1.</w:t>
      </w:r>
      <w:r w:rsidR="006C67CB">
        <w:rPr>
          <w:sz w:val="22"/>
        </w:rPr>
        <w:t>16</w:t>
      </w:r>
      <w:r>
        <w:rPr>
          <w:sz w:val="22"/>
        </w:rPr>
        <w:t xml:space="preserve">. Снятие с хранения и учета ценных бумаг осуществляется на основании поручения инициатора операции </w:t>
      </w:r>
      <w:r w:rsidRPr="0054777C">
        <w:rPr>
          <w:sz w:val="22"/>
        </w:rPr>
        <w:t xml:space="preserve">(Приложение </w:t>
      </w:r>
      <w:r w:rsidR="000F6AE8">
        <w:rPr>
          <w:sz w:val="22"/>
        </w:rPr>
        <w:t xml:space="preserve">№ </w:t>
      </w:r>
      <w:r w:rsidR="0054777C">
        <w:rPr>
          <w:sz w:val="22"/>
        </w:rPr>
        <w:t>2.9.1</w:t>
      </w:r>
      <w:r w:rsidR="00354A14" w:rsidRPr="00354A14">
        <w:rPr>
          <w:sz w:val="22"/>
          <w:szCs w:val="22"/>
        </w:rPr>
        <w:t xml:space="preserve"> </w:t>
      </w:r>
      <w:r w:rsidR="00354A14">
        <w:rPr>
          <w:sz w:val="22"/>
          <w:szCs w:val="22"/>
        </w:rPr>
        <w:t>к настоящим Условиям</w:t>
      </w:r>
      <w:r w:rsidRPr="0054777C">
        <w:rPr>
          <w:sz w:val="22"/>
        </w:rPr>
        <w:t>).</w:t>
      </w:r>
    </w:p>
    <w:p w:rsidR="007A4509" w:rsidRDefault="007A4509" w:rsidP="0054777C">
      <w:pPr>
        <w:tabs>
          <w:tab w:val="left" w:pos="560"/>
        </w:tabs>
        <w:jc w:val="both"/>
        <w:rPr>
          <w:sz w:val="22"/>
        </w:rPr>
      </w:pPr>
      <w:r>
        <w:rPr>
          <w:sz w:val="22"/>
        </w:rPr>
        <w:t>5.5.1.1</w:t>
      </w:r>
      <w:r w:rsidR="006C67CB">
        <w:rPr>
          <w:sz w:val="22"/>
        </w:rPr>
        <w:t>7</w:t>
      </w:r>
      <w:r>
        <w:rPr>
          <w:sz w:val="22"/>
        </w:rPr>
        <w:t>. Завершением депозитарной операции по снятию с хранения и учета документарных ценных бумаг является предоставление Депоненту:</w:t>
      </w:r>
    </w:p>
    <w:p w:rsidR="007A4509" w:rsidRDefault="007A4509" w:rsidP="001B0886">
      <w:pPr>
        <w:numPr>
          <w:ilvl w:val="0"/>
          <w:numId w:val="1"/>
        </w:numPr>
        <w:tabs>
          <w:tab w:val="left" w:pos="360"/>
          <w:tab w:val="left" w:pos="560"/>
          <w:tab w:val="num" w:pos="927"/>
        </w:tabs>
        <w:ind w:left="927" w:hanging="567"/>
        <w:jc w:val="both"/>
        <w:rPr>
          <w:sz w:val="22"/>
          <w:szCs w:val="22"/>
        </w:rPr>
      </w:pPr>
      <w:r>
        <w:rPr>
          <w:sz w:val="22"/>
          <w:szCs w:val="22"/>
        </w:rPr>
        <w:t>отчета о совершенной операции;</w:t>
      </w:r>
      <w:r w:rsidR="0054777C" w:rsidRPr="0054777C">
        <w:rPr>
          <w:sz w:val="22"/>
        </w:rPr>
        <w:t xml:space="preserve"> (Приложение </w:t>
      </w:r>
      <w:r w:rsidR="000F6AE8">
        <w:rPr>
          <w:sz w:val="22"/>
        </w:rPr>
        <w:t xml:space="preserve">№ </w:t>
      </w:r>
      <w:r w:rsidR="0054777C">
        <w:rPr>
          <w:sz w:val="22"/>
        </w:rPr>
        <w:t>3.2</w:t>
      </w:r>
      <w:r w:rsidR="00354A14" w:rsidRPr="00354A14">
        <w:rPr>
          <w:sz w:val="22"/>
          <w:szCs w:val="22"/>
        </w:rPr>
        <w:t xml:space="preserve"> </w:t>
      </w:r>
      <w:r w:rsidR="00354A14">
        <w:rPr>
          <w:sz w:val="22"/>
          <w:szCs w:val="22"/>
        </w:rPr>
        <w:t>к настоящим Условиям</w:t>
      </w:r>
      <w:r w:rsidR="0054777C" w:rsidRPr="0054777C">
        <w:rPr>
          <w:sz w:val="22"/>
        </w:rPr>
        <w:t>).</w:t>
      </w:r>
    </w:p>
    <w:p w:rsidR="007A4509" w:rsidRDefault="007A4509" w:rsidP="001B0886">
      <w:pPr>
        <w:numPr>
          <w:ilvl w:val="0"/>
          <w:numId w:val="1"/>
        </w:numPr>
        <w:tabs>
          <w:tab w:val="left" w:pos="560"/>
        </w:tabs>
        <w:ind w:firstLine="0"/>
        <w:jc w:val="both"/>
        <w:rPr>
          <w:sz w:val="22"/>
          <w:szCs w:val="22"/>
        </w:rPr>
      </w:pPr>
      <w:r>
        <w:rPr>
          <w:sz w:val="22"/>
          <w:szCs w:val="22"/>
        </w:rPr>
        <w:t>бланков/сертификатов ценных бумаг.</w:t>
      </w:r>
    </w:p>
    <w:p w:rsidR="007A4509" w:rsidRPr="004C6F5A" w:rsidRDefault="007A4509" w:rsidP="007A4509">
      <w:pPr>
        <w:jc w:val="both"/>
        <w:rPr>
          <w:sz w:val="22"/>
          <w:szCs w:val="22"/>
        </w:rPr>
      </w:pPr>
      <w:r>
        <w:rPr>
          <w:sz w:val="22"/>
        </w:rPr>
        <w:t>5.5.1.1</w:t>
      </w:r>
      <w:r w:rsidR="006C67CB">
        <w:rPr>
          <w:sz w:val="22"/>
        </w:rPr>
        <w:t>8</w:t>
      </w:r>
      <w:r>
        <w:rPr>
          <w:sz w:val="22"/>
        </w:rPr>
        <w:t xml:space="preserve">. Завершением депозитарной операции по снятию </w:t>
      </w:r>
      <w:r w:rsidR="00832F47">
        <w:rPr>
          <w:sz w:val="22"/>
        </w:rPr>
        <w:t xml:space="preserve">эмиссионных </w:t>
      </w:r>
      <w:r>
        <w:rPr>
          <w:sz w:val="22"/>
        </w:rPr>
        <w:t xml:space="preserve">ценных бумаг с учета и хранения является предоставление Депоненту </w:t>
      </w:r>
      <w:r>
        <w:rPr>
          <w:sz w:val="22"/>
          <w:szCs w:val="22"/>
        </w:rPr>
        <w:t>отчета о совершенной операции.</w:t>
      </w:r>
      <w:r w:rsidRPr="00E86CE3">
        <w:rPr>
          <w:sz w:val="22"/>
          <w:szCs w:val="22"/>
        </w:rPr>
        <w:t xml:space="preserve"> </w:t>
      </w:r>
      <w:r>
        <w:rPr>
          <w:sz w:val="22"/>
          <w:szCs w:val="22"/>
        </w:rPr>
        <w:t xml:space="preserve">С </w:t>
      </w:r>
      <w:r w:rsidRPr="00FD61DB">
        <w:rPr>
          <w:sz w:val="22"/>
          <w:szCs w:val="22"/>
        </w:rPr>
        <w:t>отчет</w:t>
      </w:r>
      <w:r>
        <w:rPr>
          <w:sz w:val="22"/>
          <w:szCs w:val="22"/>
        </w:rPr>
        <w:t>ом</w:t>
      </w:r>
      <w:r w:rsidRPr="00FD61DB">
        <w:rPr>
          <w:sz w:val="22"/>
          <w:szCs w:val="22"/>
        </w:rPr>
        <w:t xml:space="preserve"> инициатору операции может выдаваться</w:t>
      </w:r>
      <w:r>
        <w:rPr>
          <w:sz w:val="22"/>
          <w:szCs w:val="22"/>
        </w:rPr>
        <w:t>:</w:t>
      </w:r>
      <w:r w:rsidRPr="00FD61DB">
        <w:rPr>
          <w:sz w:val="22"/>
          <w:szCs w:val="22"/>
        </w:rPr>
        <w:t xml:space="preserve"> </w:t>
      </w:r>
    </w:p>
    <w:p w:rsidR="007A4509" w:rsidRPr="004C6F5A" w:rsidRDefault="007A4509" w:rsidP="00096969">
      <w:pPr>
        <w:numPr>
          <w:ilvl w:val="0"/>
          <w:numId w:val="4"/>
        </w:numPr>
        <w:tabs>
          <w:tab w:val="num" w:pos="0"/>
          <w:tab w:val="left" w:pos="720"/>
        </w:tabs>
        <w:ind w:left="0" w:firstLine="360"/>
        <w:jc w:val="both"/>
        <w:rPr>
          <w:sz w:val="22"/>
          <w:szCs w:val="22"/>
        </w:rPr>
      </w:pPr>
      <w:r w:rsidRPr="004C6F5A">
        <w:rPr>
          <w:sz w:val="22"/>
          <w:szCs w:val="22"/>
        </w:rPr>
        <w:t xml:space="preserve">передаточное распоряжение (поручение депо) Депозитария по перерегистрации ценных бумаг со счета номинального держателя  Депозитария в реестре владельцев ценных бумаг (другом депозитарии) на счет, указанный Депонентом в его поручении депо; </w:t>
      </w:r>
    </w:p>
    <w:p w:rsidR="007A4509" w:rsidRPr="004C6F5A" w:rsidRDefault="007A4509" w:rsidP="00096969">
      <w:pPr>
        <w:numPr>
          <w:ilvl w:val="0"/>
          <w:numId w:val="4"/>
        </w:numPr>
        <w:jc w:val="both"/>
        <w:rPr>
          <w:sz w:val="22"/>
          <w:szCs w:val="22"/>
        </w:rPr>
      </w:pPr>
      <w:r w:rsidRPr="004C6F5A">
        <w:rPr>
          <w:sz w:val="22"/>
          <w:szCs w:val="22"/>
        </w:rPr>
        <w:t>уведомление о проведенной операции в реестре (в случае перерегистрации ценных бумаг в реестре владельцев ценных бумаг) либо отчет/выписка о проведенной операции в другом депозитарии (копи</w:t>
      </w:r>
      <w:r w:rsidR="005F537A">
        <w:rPr>
          <w:sz w:val="22"/>
          <w:szCs w:val="22"/>
        </w:rPr>
        <w:t>и</w:t>
      </w:r>
      <w:r w:rsidRPr="004C6F5A">
        <w:rPr>
          <w:sz w:val="22"/>
          <w:szCs w:val="22"/>
        </w:rPr>
        <w:t xml:space="preserve"> ).</w:t>
      </w:r>
    </w:p>
    <w:p w:rsidR="007A4509" w:rsidRPr="004C6F5A" w:rsidRDefault="007A4509" w:rsidP="007A4509">
      <w:pPr>
        <w:pStyle w:val="21"/>
        <w:numPr>
          <w:ilvl w:val="12"/>
          <w:numId w:val="0"/>
        </w:numPr>
        <w:spacing w:before="0"/>
        <w:ind w:firstLine="720"/>
        <w:rPr>
          <w:sz w:val="22"/>
          <w:szCs w:val="22"/>
        </w:rPr>
      </w:pPr>
      <w:r w:rsidRPr="004C6F5A">
        <w:rPr>
          <w:sz w:val="22"/>
          <w:szCs w:val="22"/>
        </w:rPr>
        <w:lastRenderedPageBreak/>
        <w:t>В случае отказа регистратора либо другого депозитария в осуществлении перерегистрации прав на ценные бумаги Депозитарий предоставляет копию полученного отказа Депоненту. При этом обязательства Депозитария в отношении данного поручения депо считаются исполненными.</w:t>
      </w:r>
    </w:p>
    <w:p w:rsidR="007A4509" w:rsidRDefault="007A4509" w:rsidP="0054777C">
      <w:pPr>
        <w:tabs>
          <w:tab w:val="left" w:pos="560"/>
        </w:tabs>
        <w:jc w:val="both"/>
        <w:rPr>
          <w:sz w:val="22"/>
        </w:rPr>
      </w:pPr>
      <w:r>
        <w:rPr>
          <w:sz w:val="22"/>
        </w:rPr>
        <w:t>5.5.1.1</w:t>
      </w:r>
      <w:r w:rsidR="006C67CB">
        <w:rPr>
          <w:sz w:val="22"/>
        </w:rPr>
        <w:t>9</w:t>
      </w:r>
      <w:r>
        <w:rPr>
          <w:sz w:val="22"/>
        </w:rPr>
        <w:t>. Сроки проведения операции:</w:t>
      </w:r>
    </w:p>
    <w:p w:rsidR="007A4509" w:rsidRDefault="007A4509" w:rsidP="00096969">
      <w:pPr>
        <w:numPr>
          <w:ilvl w:val="0"/>
          <w:numId w:val="3"/>
        </w:numPr>
        <w:tabs>
          <w:tab w:val="clear" w:pos="720"/>
          <w:tab w:val="num" w:pos="0"/>
          <w:tab w:val="left" w:pos="560"/>
        </w:tabs>
        <w:ind w:left="0" w:firstLine="360"/>
        <w:jc w:val="both"/>
        <w:rPr>
          <w:sz w:val="22"/>
          <w:szCs w:val="22"/>
        </w:rPr>
      </w:pPr>
      <w:r>
        <w:rPr>
          <w:sz w:val="22"/>
          <w:szCs w:val="22"/>
        </w:rPr>
        <w:t>снятие с учета и выдача из хранения (списание) документарных ценных бумаг – в день поступления в Депозитарий всех документов, являющихся основанием для проведения операции</w:t>
      </w:r>
      <w:r w:rsidR="0054777C">
        <w:rPr>
          <w:sz w:val="22"/>
          <w:szCs w:val="22"/>
        </w:rPr>
        <w:t xml:space="preserve"> с 10:00 до 17:00 </w:t>
      </w:r>
      <w:r w:rsidR="0084225B">
        <w:rPr>
          <w:sz w:val="22"/>
          <w:szCs w:val="22"/>
        </w:rPr>
        <w:t xml:space="preserve">по московскому времени </w:t>
      </w:r>
      <w:r w:rsidR="0054777C">
        <w:rPr>
          <w:sz w:val="22"/>
          <w:szCs w:val="22"/>
        </w:rPr>
        <w:t>рабочего дня</w:t>
      </w:r>
      <w:r>
        <w:rPr>
          <w:sz w:val="22"/>
          <w:szCs w:val="22"/>
        </w:rPr>
        <w:t>;</w:t>
      </w:r>
    </w:p>
    <w:p w:rsidR="007A4509" w:rsidRPr="004C6F5A" w:rsidRDefault="007A4509" w:rsidP="00096969">
      <w:pPr>
        <w:numPr>
          <w:ilvl w:val="0"/>
          <w:numId w:val="3"/>
        </w:numPr>
        <w:tabs>
          <w:tab w:val="clear" w:pos="720"/>
          <w:tab w:val="num" w:pos="0"/>
        </w:tabs>
        <w:ind w:left="0" w:firstLine="360"/>
        <w:jc w:val="both"/>
        <w:rPr>
          <w:sz w:val="22"/>
          <w:szCs w:val="22"/>
        </w:rPr>
      </w:pPr>
      <w:r w:rsidRPr="004C6F5A">
        <w:rPr>
          <w:sz w:val="22"/>
          <w:szCs w:val="22"/>
        </w:rPr>
        <w:t>снятие с учета (списание) бездокументарных ценных бумаг – 3 (Три) рабочих дня после даты предоставления поручения в Депозитарий</w:t>
      </w:r>
      <w:r w:rsidR="0084225B">
        <w:rPr>
          <w:sz w:val="22"/>
          <w:szCs w:val="22"/>
        </w:rPr>
        <w:t>,</w:t>
      </w:r>
      <w:r w:rsidRPr="004C6F5A">
        <w:rPr>
          <w:sz w:val="22"/>
          <w:szCs w:val="22"/>
        </w:rPr>
        <w:t xml:space="preserve"> не включая время, в течение которого регистратор (другой депозитарий) исполнил передаточное распоряжение (поручение) и предоставил Депозитарию уведомление о списании ценных бумаг со счета номинального держателя.</w:t>
      </w:r>
    </w:p>
    <w:p w:rsidR="007A4509" w:rsidRPr="004C6F5A" w:rsidRDefault="007A4509" w:rsidP="007A4509">
      <w:pPr>
        <w:tabs>
          <w:tab w:val="num" w:pos="0"/>
        </w:tabs>
        <w:jc w:val="both"/>
        <w:rPr>
          <w:color w:val="000000"/>
          <w:sz w:val="22"/>
          <w:szCs w:val="22"/>
        </w:rPr>
      </w:pPr>
      <w:r w:rsidRPr="004C6F5A">
        <w:rPr>
          <w:color w:val="000000"/>
          <w:sz w:val="22"/>
          <w:szCs w:val="22"/>
        </w:rPr>
        <w:t>При отсутствии у получателя ценных бумаг счета в реестре Срок исполнения поручения в этом случае продлевается на время, необходимое для открытия счета получателю ценных бумаг.</w:t>
      </w:r>
    </w:p>
    <w:p w:rsidR="007A4509" w:rsidRPr="00FD61DB" w:rsidRDefault="007A4509" w:rsidP="00B818BD">
      <w:pPr>
        <w:jc w:val="both"/>
        <w:rPr>
          <w:b/>
          <w:bCs/>
          <w:sz w:val="22"/>
          <w:szCs w:val="22"/>
        </w:rPr>
      </w:pPr>
      <w:r w:rsidRPr="00FD61DB">
        <w:rPr>
          <w:b/>
          <w:bCs/>
          <w:sz w:val="22"/>
          <w:szCs w:val="22"/>
        </w:rPr>
        <w:t>5.</w:t>
      </w:r>
      <w:r>
        <w:rPr>
          <w:b/>
          <w:bCs/>
          <w:sz w:val="22"/>
          <w:szCs w:val="22"/>
        </w:rPr>
        <w:t>5.2.</w:t>
      </w:r>
      <w:r w:rsidRPr="00FD61DB">
        <w:rPr>
          <w:b/>
          <w:bCs/>
          <w:sz w:val="22"/>
          <w:szCs w:val="22"/>
        </w:rPr>
        <w:t xml:space="preserve"> Перевод ценных бумаг</w:t>
      </w:r>
      <w:r>
        <w:rPr>
          <w:b/>
          <w:bCs/>
          <w:sz w:val="22"/>
          <w:szCs w:val="22"/>
        </w:rPr>
        <w:t xml:space="preserve"> (Внутридепозитарный перевод)</w:t>
      </w:r>
      <w:r w:rsidRPr="00FD61DB">
        <w:rPr>
          <w:b/>
          <w:bCs/>
          <w:sz w:val="22"/>
          <w:szCs w:val="22"/>
        </w:rPr>
        <w:t>.</w:t>
      </w:r>
    </w:p>
    <w:p w:rsidR="007A4509" w:rsidRPr="00814E1C" w:rsidRDefault="007A4509" w:rsidP="00B818BD">
      <w:pPr>
        <w:jc w:val="both"/>
        <w:rPr>
          <w:sz w:val="22"/>
          <w:szCs w:val="22"/>
        </w:rPr>
      </w:pPr>
      <w:r w:rsidRPr="00FD61DB">
        <w:rPr>
          <w:sz w:val="22"/>
          <w:szCs w:val="22"/>
        </w:rPr>
        <w:t>5.</w:t>
      </w:r>
      <w:r>
        <w:rPr>
          <w:sz w:val="22"/>
          <w:szCs w:val="22"/>
        </w:rPr>
        <w:t>5.2.1.</w:t>
      </w:r>
      <w:r w:rsidRPr="00FD61DB">
        <w:rPr>
          <w:sz w:val="22"/>
          <w:szCs w:val="22"/>
        </w:rPr>
        <w:t xml:space="preserve"> Операция по переводу ценных бумаг представляет собой перевод ценных бумаг со счета депо Депонента Депозитария на счет депо другого Депонента Депозитария или перевод ценных бумаг между разделами внутри одного счета депо.</w:t>
      </w:r>
      <w:r>
        <w:rPr>
          <w:sz w:val="22"/>
          <w:szCs w:val="22"/>
        </w:rPr>
        <w:t xml:space="preserve"> </w:t>
      </w:r>
      <w:r w:rsidRPr="00814E1C">
        <w:rPr>
          <w:sz w:val="22"/>
          <w:szCs w:val="22"/>
        </w:rPr>
        <w:t>Содержание операции: осуществление списания ценных бумаг со счета депо одного Депонента-поставщика и осуществление зачисления ценных бумаг на счет депо другого Депонента-получателя либо осуществление перевода ценных бумаг с одного раздела счета депо на другой раздел этого же счета депо без изменения общего количества ценных бумаг, учитываемых на счетах Депозитария как номинального держателя в реестрах владельцев ценных бумаг (других депозитариях).</w:t>
      </w:r>
    </w:p>
    <w:p w:rsidR="007A4509" w:rsidRPr="00FD61DB" w:rsidRDefault="007A4509" w:rsidP="007A4509">
      <w:pPr>
        <w:jc w:val="both"/>
        <w:rPr>
          <w:sz w:val="22"/>
          <w:szCs w:val="22"/>
        </w:rPr>
      </w:pPr>
      <w:r w:rsidRPr="00FD61DB">
        <w:rPr>
          <w:sz w:val="22"/>
          <w:szCs w:val="22"/>
        </w:rPr>
        <w:t>5.</w:t>
      </w:r>
      <w:r>
        <w:rPr>
          <w:sz w:val="22"/>
          <w:szCs w:val="22"/>
        </w:rPr>
        <w:t>5.2.2.</w:t>
      </w:r>
      <w:r w:rsidRPr="00FD61DB">
        <w:rPr>
          <w:sz w:val="22"/>
          <w:szCs w:val="22"/>
        </w:rPr>
        <w:t xml:space="preserve"> При переводе ценных бумаг внутри одного счета депо (по разделам счета депо) происходит одновременное списание с одного лицевого счета  и зачисление на другой.</w:t>
      </w:r>
    </w:p>
    <w:p w:rsidR="007A4509" w:rsidRDefault="007A4509" w:rsidP="007A4509">
      <w:pPr>
        <w:jc w:val="both"/>
        <w:rPr>
          <w:sz w:val="22"/>
          <w:szCs w:val="22"/>
        </w:rPr>
      </w:pPr>
      <w:r w:rsidRPr="00FD61DB">
        <w:rPr>
          <w:sz w:val="22"/>
          <w:szCs w:val="22"/>
        </w:rPr>
        <w:t>5.</w:t>
      </w:r>
      <w:r>
        <w:rPr>
          <w:sz w:val="22"/>
          <w:szCs w:val="22"/>
        </w:rPr>
        <w:t>5.2.3.</w:t>
      </w:r>
      <w:r w:rsidRPr="00FD61DB">
        <w:rPr>
          <w:sz w:val="22"/>
          <w:szCs w:val="22"/>
        </w:rPr>
        <w:t xml:space="preserve"> Дополнительно к поручению при переводе ценных бумаг Депозитарий вправе потребовать документ, на основании которого осуществляется такой перевод (договор купли-продажи ценных бумаг между депонентами и</w:t>
      </w:r>
      <w:r>
        <w:rPr>
          <w:sz w:val="22"/>
          <w:szCs w:val="22"/>
        </w:rPr>
        <w:t xml:space="preserve"> </w:t>
      </w:r>
      <w:r w:rsidRPr="00FD61DB">
        <w:rPr>
          <w:sz w:val="22"/>
          <w:szCs w:val="22"/>
        </w:rPr>
        <w:t>т.</w:t>
      </w:r>
      <w:r>
        <w:rPr>
          <w:sz w:val="22"/>
          <w:szCs w:val="22"/>
        </w:rPr>
        <w:t xml:space="preserve"> </w:t>
      </w:r>
      <w:r w:rsidRPr="00FD61DB">
        <w:rPr>
          <w:sz w:val="22"/>
          <w:szCs w:val="22"/>
        </w:rPr>
        <w:t>д</w:t>
      </w:r>
      <w:r>
        <w:rPr>
          <w:sz w:val="22"/>
          <w:szCs w:val="22"/>
        </w:rPr>
        <w:t>.</w:t>
      </w:r>
      <w:r w:rsidRPr="00FD61DB">
        <w:rPr>
          <w:sz w:val="22"/>
          <w:szCs w:val="22"/>
        </w:rPr>
        <w:t>)</w:t>
      </w:r>
      <w:r w:rsidR="00E8523E">
        <w:rPr>
          <w:sz w:val="22"/>
          <w:szCs w:val="22"/>
        </w:rPr>
        <w:t>.</w:t>
      </w:r>
      <w:r w:rsidRPr="00FD61DB">
        <w:rPr>
          <w:sz w:val="22"/>
          <w:szCs w:val="22"/>
        </w:rPr>
        <w:t xml:space="preserve"> </w:t>
      </w:r>
    </w:p>
    <w:p w:rsidR="007A4509" w:rsidRDefault="007A4509" w:rsidP="001B0886">
      <w:pPr>
        <w:autoSpaceDE w:val="0"/>
        <w:autoSpaceDN w:val="0"/>
        <w:adjustRightInd w:val="0"/>
        <w:spacing w:line="240" w:lineRule="atLeast"/>
        <w:jc w:val="both"/>
        <w:rPr>
          <w:color w:val="000000"/>
          <w:sz w:val="22"/>
          <w:szCs w:val="22"/>
        </w:rPr>
      </w:pPr>
      <w:r>
        <w:rPr>
          <w:sz w:val="22"/>
          <w:szCs w:val="22"/>
        </w:rPr>
        <w:t xml:space="preserve">5.5.2.4. </w:t>
      </w:r>
      <w:r>
        <w:rPr>
          <w:color w:val="000000"/>
          <w:sz w:val="22"/>
          <w:szCs w:val="22"/>
        </w:rPr>
        <w:t>При совершении операции перевода со счета депо одного Депонента на счет депо другого Депонента в Депозитарий предоставляются</w:t>
      </w:r>
      <w:r w:rsidR="001B0886" w:rsidRPr="001B0886">
        <w:rPr>
          <w:color w:val="000000"/>
          <w:sz w:val="22"/>
          <w:szCs w:val="22"/>
        </w:rPr>
        <w:t xml:space="preserve"> </w:t>
      </w:r>
      <w:r w:rsidR="00E8523E">
        <w:rPr>
          <w:color w:val="000000"/>
          <w:sz w:val="22"/>
          <w:szCs w:val="22"/>
        </w:rPr>
        <w:t>П</w:t>
      </w:r>
      <w:r>
        <w:rPr>
          <w:color w:val="000000"/>
          <w:sz w:val="22"/>
          <w:szCs w:val="22"/>
        </w:rPr>
        <w:t>оручение о переводе ценных бумаг со счета депонента-отправителя на счет депонента-получателя, подписанное депонентом-отправителем и  поручение о переводе ценных бумаг со счета депонента-отправителя на счет депонента-получателя, подписанное депонентом-получателем цен</w:t>
      </w:r>
      <w:r w:rsidR="005C4B48">
        <w:rPr>
          <w:color w:val="000000"/>
          <w:sz w:val="22"/>
          <w:szCs w:val="22"/>
        </w:rPr>
        <w:t>ных бумаг (встречные поручения), (П</w:t>
      </w:r>
      <w:r w:rsidRPr="005C4B48">
        <w:rPr>
          <w:color w:val="000000"/>
          <w:sz w:val="22"/>
          <w:szCs w:val="22"/>
        </w:rPr>
        <w:t>риложение</w:t>
      </w:r>
      <w:r w:rsidR="005C4B48">
        <w:rPr>
          <w:color w:val="000000"/>
          <w:sz w:val="22"/>
          <w:szCs w:val="22"/>
        </w:rPr>
        <w:t xml:space="preserve"> </w:t>
      </w:r>
      <w:r w:rsidR="000F6AE8">
        <w:rPr>
          <w:color w:val="000000"/>
          <w:sz w:val="22"/>
          <w:szCs w:val="22"/>
        </w:rPr>
        <w:t xml:space="preserve">№ </w:t>
      </w:r>
      <w:r w:rsidR="005C4B48">
        <w:rPr>
          <w:color w:val="000000"/>
          <w:sz w:val="22"/>
          <w:szCs w:val="22"/>
        </w:rPr>
        <w:t>2.9.</w:t>
      </w:r>
      <w:r w:rsidR="00A9178C">
        <w:rPr>
          <w:color w:val="000000"/>
          <w:sz w:val="22"/>
          <w:szCs w:val="22"/>
        </w:rPr>
        <w:t xml:space="preserve"> к настоящим Условиям</w:t>
      </w:r>
      <w:r w:rsidRPr="005C4B48">
        <w:rPr>
          <w:color w:val="000000"/>
          <w:sz w:val="22"/>
          <w:szCs w:val="22"/>
        </w:rPr>
        <w:t>)</w:t>
      </w:r>
      <w:r w:rsidR="0084225B">
        <w:rPr>
          <w:color w:val="000000"/>
          <w:sz w:val="22"/>
          <w:szCs w:val="22"/>
        </w:rPr>
        <w:t>.</w:t>
      </w:r>
    </w:p>
    <w:p w:rsidR="007A4509" w:rsidRDefault="007A4509" w:rsidP="007A4509">
      <w:pPr>
        <w:jc w:val="both"/>
        <w:rPr>
          <w:sz w:val="22"/>
          <w:szCs w:val="22"/>
        </w:rPr>
      </w:pPr>
      <w:r>
        <w:rPr>
          <w:sz w:val="22"/>
        </w:rPr>
        <w:t>5.5.2.5 Сроки проведения операции – не более 3 (</w:t>
      </w:r>
      <w:r w:rsidR="00121C0D">
        <w:rPr>
          <w:sz w:val="22"/>
        </w:rPr>
        <w:t>Трёх</w:t>
      </w:r>
      <w:r>
        <w:rPr>
          <w:sz w:val="22"/>
        </w:rPr>
        <w:t>) рабочих дн</w:t>
      </w:r>
      <w:r w:rsidR="00121C0D">
        <w:rPr>
          <w:sz w:val="22"/>
        </w:rPr>
        <w:t xml:space="preserve">ей </w:t>
      </w:r>
      <w:r>
        <w:rPr>
          <w:sz w:val="22"/>
          <w:szCs w:val="22"/>
        </w:rPr>
        <w:t>после даты предоставления поручения в Депозитарий.</w:t>
      </w:r>
    </w:p>
    <w:p w:rsidR="005C4B48" w:rsidRDefault="007A4509" w:rsidP="007A4509">
      <w:pPr>
        <w:jc w:val="both"/>
        <w:rPr>
          <w:sz w:val="22"/>
        </w:rPr>
      </w:pPr>
      <w:r>
        <w:rPr>
          <w:sz w:val="22"/>
        </w:rPr>
        <w:t xml:space="preserve">5.5.2.6. Завершением депозитарной операции по переводу ценных бумаг является предоставление инициатору операции Отчета об исполнении инвентарной операции </w:t>
      </w:r>
      <w:r w:rsidRPr="005C4B48">
        <w:rPr>
          <w:sz w:val="22"/>
        </w:rPr>
        <w:t xml:space="preserve">(Приложение </w:t>
      </w:r>
      <w:r w:rsidR="000F6AE8">
        <w:rPr>
          <w:sz w:val="22"/>
        </w:rPr>
        <w:t xml:space="preserve">№ </w:t>
      </w:r>
      <w:r w:rsidR="005C4B48">
        <w:rPr>
          <w:sz w:val="22"/>
        </w:rPr>
        <w:t>3.2</w:t>
      </w:r>
      <w:r w:rsidR="00700A5A" w:rsidRPr="00700A5A">
        <w:rPr>
          <w:sz w:val="22"/>
          <w:szCs w:val="22"/>
        </w:rPr>
        <w:t xml:space="preserve"> </w:t>
      </w:r>
      <w:r w:rsidR="00700A5A">
        <w:rPr>
          <w:sz w:val="22"/>
          <w:szCs w:val="22"/>
        </w:rPr>
        <w:t>к настоящим Условиям</w:t>
      </w:r>
      <w:r>
        <w:rPr>
          <w:sz w:val="22"/>
        </w:rPr>
        <w:t xml:space="preserve">). </w:t>
      </w:r>
    </w:p>
    <w:p w:rsidR="007A4509" w:rsidRPr="00814E1C" w:rsidRDefault="007A4509" w:rsidP="007A4509">
      <w:pPr>
        <w:jc w:val="both"/>
        <w:rPr>
          <w:sz w:val="22"/>
          <w:szCs w:val="22"/>
        </w:rPr>
      </w:pPr>
      <w:r w:rsidRPr="00814E1C">
        <w:rPr>
          <w:sz w:val="22"/>
          <w:szCs w:val="22"/>
        </w:rPr>
        <w:t>Отчет об операции предоставляется Депоненту-поставщику и Депоненту-получателю ценных бумаг.</w:t>
      </w:r>
    </w:p>
    <w:p w:rsidR="007A4509" w:rsidRPr="00FD61DB" w:rsidRDefault="007A4509" w:rsidP="00B818BD">
      <w:pPr>
        <w:jc w:val="both"/>
        <w:rPr>
          <w:b/>
          <w:bCs/>
          <w:sz w:val="22"/>
          <w:szCs w:val="22"/>
        </w:rPr>
      </w:pPr>
      <w:r w:rsidRPr="00FD61DB">
        <w:rPr>
          <w:b/>
          <w:bCs/>
          <w:sz w:val="22"/>
          <w:szCs w:val="22"/>
        </w:rPr>
        <w:t>5.</w:t>
      </w:r>
      <w:r>
        <w:rPr>
          <w:b/>
          <w:bCs/>
          <w:sz w:val="22"/>
          <w:szCs w:val="22"/>
        </w:rPr>
        <w:t>5</w:t>
      </w:r>
      <w:r w:rsidRPr="00FD61DB">
        <w:rPr>
          <w:b/>
          <w:bCs/>
          <w:sz w:val="22"/>
          <w:szCs w:val="22"/>
        </w:rPr>
        <w:t>.</w:t>
      </w:r>
      <w:r w:rsidR="0001117D">
        <w:rPr>
          <w:b/>
          <w:bCs/>
          <w:sz w:val="22"/>
          <w:szCs w:val="22"/>
        </w:rPr>
        <w:t>3</w:t>
      </w:r>
      <w:r>
        <w:rPr>
          <w:b/>
          <w:bCs/>
          <w:sz w:val="22"/>
          <w:szCs w:val="22"/>
        </w:rPr>
        <w:t>.</w:t>
      </w:r>
      <w:r w:rsidRPr="00FD61DB">
        <w:rPr>
          <w:b/>
          <w:bCs/>
          <w:sz w:val="22"/>
          <w:szCs w:val="22"/>
        </w:rPr>
        <w:t xml:space="preserve">  Перемещение ценных бумаг.</w:t>
      </w:r>
    </w:p>
    <w:p w:rsidR="007A4509" w:rsidRPr="00FD61DB" w:rsidRDefault="007A4509" w:rsidP="00B818BD">
      <w:pPr>
        <w:jc w:val="both"/>
        <w:rPr>
          <w:sz w:val="22"/>
          <w:szCs w:val="22"/>
        </w:rPr>
      </w:pPr>
      <w:r w:rsidRPr="00FD61DB">
        <w:rPr>
          <w:sz w:val="22"/>
          <w:szCs w:val="22"/>
        </w:rPr>
        <w:t>5.</w:t>
      </w:r>
      <w:r>
        <w:rPr>
          <w:sz w:val="22"/>
          <w:szCs w:val="22"/>
        </w:rPr>
        <w:t>5.</w:t>
      </w:r>
      <w:r w:rsidR="0001117D">
        <w:rPr>
          <w:sz w:val="22"/>
          <w:szCs w:val="22"/>
        </w:rPr>
        <w:t>3</w:t>
      </w:r>
      <w:r>
        <w:rPr>
          <w:sz w:val="22"/>
          <w:szCs w:val="22"/>
        </w:rPr>
        <w:t>.1.</w:t>
      </w:r>
      <w:r w:rsidRPr="00FD61DB">
        <w:rPr>
          <w:sz w:val="22"/>
          <w:szCs w:val="22"/>
        </w:rPr>
        <w:t xml:space="preserve"> Операция по перемещению ценных бумаг представляет собой действие Депозитария по изменению места хранения ценных бумаг</w:t>
      </w:r>
      <w:r>
        <w:rPr>
          <w:sz w:val="22"/>
          <w:szCs w:val="22"/>
        </w:rPr>
        <w:t xml:space="preserve"> </w:t>
      </w:r>
      <w:r w:rsidRPr="001A0B6A">
        <w:rPr>
          <w:sz w:val="22"/>
          <w:szCs w:val="22"/>
        </w:rPr>
        <w:t>(реестр владельцев именных ценных бумаг, другой депозитарий, «внешнее хранилище»)</w:t>
      </w:r>
      <w:r>
        <w:rPr>
          <w:sz w:val="24"/>
          <w:szCs w:val="24"/>
        </w:rPr>
        <w:t>.</w:t>
      </w:r>
      <w:r w:rsidRPr="006B2A48">
        <w:rPr>
          <w:sz w:val="24"/>
          <w:szCs w:val="24"/>
        </w:rPr>
        <w:t xml:space="preserve"> </w:t>
      </w:r>
    </w:p>
    <w:p w:rsidR="007A4509" w:rsidRPr="00FD61DB" w:rsidRDefault="007A4509" w:rsidP="007A4509">
      <w:pPr>
        <w:jc w:val="both"/>
        <w:rPr>
          <w:sz w:val="22"/>
          <w:szCs w:val="22"/>
        </w:rPr>
      </w:pPr>
      <w:r w:rsidRPr="00FD61DB">
        <w:rPr>
          <w:sz w:val="22"/>
          <w:szCs w:val="22"/>
        </w:rPr>
        <w:t>5.</w:t>
      </w:r>
      <w:r>
        <w:rPr>
          <w:sz w:val="22"/>
          <w:szCs w:val="22"/>
        </w:rPr>
        <w:t>5.</w:t>
      </w:r>
      <w:r w:rsidR="0001117D">
        <w:rPr>
          <w:sz w:val="22"/>
          <w:szCs w:val="22"/>
        </w:rPr>
        <w:t>3</w:t>
      </w:r>
      <w:r>
        <w:rPr>
          <w:sz w:val="22"/>
          <w:szCs w:val="22"/>
        </w:rPr>
        <w:t>.2</w:t>
      </w:r>
      <w:r w:rsidRPr="00FD61DB">
        <w:rPr>
          <w:sz w:val="22"/>
          <w:szCs w:val="22"/>
        </w:rPr>
        <w:t>. При перемещении ценных бумаг количество ценных бумаг, учитываемых на счете депо Депонента</w:t>
      </w:r>
      <w:r>
        <w:rPr>
          <w:sz w:val="22"/>
          <w:szCs w:val="22"/>
        </w:rPr>
        <w:t xml:space="preserve">, счетах Депозитария как номинального держателя в реестре владельцев/другом депозитарии </w:t>
      </w:r>
      <w:r w:rsidRPr="00FD61DB">
        <w:rPr>
          <w:sz w:val="22"/>
          <w:szCs w:val="22"/>
        </w:rPr>
        <w:t>не изменяется. Производится операция списания перемещаемых ценных бумаг с одного счета депо места хранения и операция зачисления на другой счет депо места хранения.</w:t>
      </w:r>
    </w:p>
    <w:p w:rsidR="007A4509" w:rsidRPr="001A0B6A" w:rsidRDefault="007A4509" w:rsidP="005C4B48">
      <w:pPr>
        <w:jc w:val="both"/>
        <w:rPr>
          <w:color w:val="000000"/>
          <w:sz w:val="22"/>
          <w:szCs w:val="22"/>
        </w:rPr>
      </w:pPr>
      <w:r>
        <w:rPr>
          <w:color w:val="000000"/>
          <w:sz w:val="22"/>
          <w:szCs w:val="22"/>
        </w:rPr>
        <w:t>5.5.</w:t>
      </w:r>
      <w:r w:rsidR="0001117D">
        <w:rPr>
          <w:color w:val="000000"/>
          <w:sz w:val="22"/>
          <w:szCs w:val="22"/>
        </w:rPr>
        <w:t>3</w:t>
      </w:r>
      <w:r>
        <w:rPr>
          <w:color w:val="000000"/>
          <w:sz w:val="22"/>
          <w:szCs w:val="22"/>
        </w:rPr>
        <w:t xml:space="preserve">.3. </w:t>
      </w:r>
      <w:r w:rsidRPr="001A0B6A">
        <w:rPr>
          <w:color w:val="000000"/>
          <w:sz w:val="22"/>
          <w:szCs w:val="22"/>
        </w:rPr>
        <w:t>С момента подачи поручения на перемещение, ценные бумаги  блокируются на счете депо Депонента (перевод на раздел «</w:t>
      </w:r>
      <w:r w:rsidR="00E8523E">
        <w:rPr>
          <w:color w:val="000000"/>
          <w:sz w:val="22"/>
          <w:szCs w:val="22"/>
        </w:rPr>
        <w:t>Б</w:t>
      </w:r>
      <w:r w:rsidRPr="001A0B6A">
        <w:rPr>
          <w:color w:val="000000"/>
          <w:sz w:val="22"/>
          <w:szCs w:val="22"/>
        </w:rPr>
        <w:t>локировано»).</w:t>
      </w:r>
    </w:p>
    <w:p w:rsidR="007A4509" w:rsidRPr="001A0B6A" w:rsidRDefault="007A4509" w:rsidP="005C4B48">
      <w:pPr>
        <w:numPr>
          <w:ilvl w:val="12"/>
          <w:numId w:val="0"/>
        </w:numPr>
        <w:jc w:val="both"/>
        <w:rPr>
          <w:sz w:val="22"/>
          <w:szCs w:val="22"/>
        </w:rPr>
      </w:pPr>
      <w:r>
        <w:rPr>
          <w:sz w:val="22"/>
          <w:szCs w:val="22"/>
        </w:rPr>
        <w:t>5.5.</w:t>
      </w:r>
      <w:r w:rsidR="0001117D">
        <w:rPr>
          <w:sz w:val="22"/>
          <w:szCs w:val="22"/>
        </w:rPr>
        <w:t>3</w:t>
      </w:r>
      <w:r>
        <w:rPr>
          <w:sz w:val="22"/>
          <w:szCs w:val="22"/>
        </w:rPr>
        <w:t xml:space="preserve">.4. </w:t>
      </w:r>
      <w:r>
        <w:rPr>
          <w:sz w:val="22"/>
        </w:rPr>
        <w:t>Депозитарий осуществляет операцию перемещения ценных бумаг на о</w:t>
      </w:r>
      <w:r w:rsidRPr="001A0B6A">
        <w:rPr>
          <w:sz w:val="22"/>
          <w:szCs w:val="22"/>
        </w:rPr>
        <w:t>сновани</w:t>
      </w:r>
      <w:r>
        <w:rPr>
          <w:sz w:val="22"/>
          <w:szCs w:val="22"/>
        </w:rPr>
        <w:t>и:</w:t>
      </w:r>
    </w:p>
    <w:p w:rsidR="007A4509" w:rsidRPr="001B0886" w:rsidRDefault="007A4509" w:rsidP="00096969">
      <w:pPr>
        <w:pStyle w:val="aff2"/>
        <w:numPr>
          <w:ilvl w:val="0"/>
          <w:numId w:val="90"/>
        </w:numPr>
        <w:jc w:val="both"/>
        <w:rPr>
          <w:sz w:val="22"/>
          <w:szCs w:val="22"/>
        </w:rPr>
      </w:pPr>
      <w:r w:rsidRPr="001B0886">
        <w:rPr>
          <w:sz w:val="22"/>
          <w:szCs w:val="22"/>
        </w:rPr>
        <w:t>поручения депо Депонента на перемещение (Приложение</w:t>
      </w:r>
      <w:r w:rsidR="005C4B48" w:rsidRPr="001B0886">
        <w:rPr>
          <w:sz w:val="22"/>
          <w:szCs w:val="22"/>
        </w:rPr>
        <w:t xml:space="preserve"> </w:t>
      </w:r>
      <w:r w:rsidR="000F6AE8" w:rsidRPr="001B0886">
        <w:rPr>
          <w:sz w:val="22"/>
          <w:szCs w:val="22"/>
        </w:rPr>
        <w:t xml:space="preserve">№ </w:t>
      </w:r>
      <w:r w:rsidR="005C4B48" w:rsidRPr="001B0886">
        <w:rPr>
          <w:sz w:val="22"/>
          <w:szCs w:val="22"/>
        </w:rPr>
        <w:t>2.9</w:t>
      </w:r>
      <w:r w:rsidR="00700A5A" w:rsidRPr="001B0886">
        <w:rPr>
          <w:sz w:val="22"/>
          <w:szCs w:val="22"/>
        </w:rPr>
        <w:t xml:space="preserve"> к настоящим Условиям</w:t>
      </w:r>
      <w:r w:rsidRPr="001B0886">
        <w:rPr>
          <w:sz w:val="22"/>
          <w:szCs w:val="22"/>
        </w:rPr>
        <w:t>)</w:t>
      </w:r>
      <w:r w:rsidR="00663B37" w:rsidRPr="001B0886">
        <w:rPr>
          <w:sz w:val="22"/>
          <w:szCs w:val="22"/>
        </w:rPr>
        <w:t>;</w:t>
      </w:r>
    </w:p>
    <w:p w:rsidR="007A4509" w:rsidRPr="001B0886" w:rsidRDefault="007A4509" w:rsidP="00096969">
      <w:pPr>
        <w:pStyle w:val="aff2"/>
        <w:numPr>
          <w:ilvl w:val="0"/>
          <w:numId w:val="90"/>
        </w:numPr>
        <w:jc w:val="both"/>
        <w:rPr>
          <w:sz w:val="22"/>
          <w:szCs w:val="22"/>
        </w:rPr>
      </w:pPr>
      <w:r w:rsidRPr="001B0886">
        <w:rPr>
          <w:sz w:val="22"/>
          <w:szCs w:val="22"/>
        </w:rPr>
        <w:t xml:space="preserve">Служебного </w:t>
      </w:r>
      <w:r w:rsidR="00C43807" w:rsidRPr="001B0886">
        <w:rPr>
          <w:sz w:val="22"/>
          <w:szCs w:val="22"/>
        </w:rPr>
        <w:t xml:space="preserve">поручения </w:t>
      </w:r>
      <w:r w:rsidRPr="001B0886">
        <w:rPr>
          <w:sz w:val="22"/>
          <w:szCs w:val="22"/>
        </w:rPr>
        <w:t>Депозитария</w:t>
      </w:r>
      <w:r w:rsidR="00663B37" w:rsidRPr="001B0886">
        <w:rPr>
          <w:sz w:val="22"/>
          <w:szCs w:val="22"/>
        </w:rPr>
        <w:t>;</w:t>
      </w:r>
    </w:p>
    <w:p w:rsidR="007A4509" w:rsidRPr="001B0886" w:rsidRDefault="007A4509" w:rsidP="00096969">
      <w:pPr>
        <w:pStyle w:val="aff2"/>
        <w:numPr>
          <w:ilvl w:val="0"/>
          <w:numId w:val="90"/>
        </w:numPr>
        <w:jc w:val="both"/>
        <w:rPr>
          <w:sz w:val="22"/>
          <w:szCs w:val="22"/>
        </w:rPr>
      </w:pPr>
      <w:r w:rsidRPr="001B0886">
        <w:rPr>
          <w:sz w:val="22"/>
          <w:szCs w:val="22"/>
        </w:rPr>
        <w:t>уведомления реестродержателя о проведенной операции по лицевому счету Депозитария либо отчета о совершенной операции по междепозитарному счету Депозитария в депозитарии места хранения.</w:t>
      </w:r>
    </w:p>
    <w:p w:rsidR="007A4509" w:rsidRPr="001A0B6A" w:rsidRDefault="007A4509" w:rsidP="005C4B48">
      <w:pPr>
        <w:pStyle w:val="21"/>
        <w:spacing w:before="0"/>
        <w:ind w:firstLine="0"/>
        <w:rPr>
          <w:sz w:val="22"/>
          <w:szCs w:val="22"/>
        </w:rPr>
      </w:pPr>
      <w:r>
        <w:rPr>
          <w:sz w:val="22"/>
          <w:szCs w:val="22"/>
        </w:rPr>
        <w:lastRenderedPageBreak/>
        <w:t>5.5.</w:t>
      </w:r>
      <w:r w:rsidR="0001117D">
        <w:rPr>
          <w:sz w:val="22"/>
          <w:szCs w:val="22"/>
        </w:rPr>
        <w:t>3</w:t>
      </w:r>
      <w:r>
        <w:rPr>
          <w:sz w:val="22"/>
          <w:szCs w:val="22"/>
        </w:rPr>
        <w:t xml:space="preserve">.5. </w:t>
      </w:r>
      <w:r w:rsidRPr="001A0B6A">
        <w:rPr>
          <w:sz w:val="22"/>
          <w:szCs w:val="22"/>
        </w:rPr>
        <w:t xml:space="preserve">Депозитарий вправе самостоятельно осуществить операцию перемещения (на основании служебного </w:t>
      </w:r>
      <w:r w:rsidR="00C43807">
        <w:rPr>
          <w:sz w:val="22"/>
          <w:szCs w:val="22"/>
        </w:rPr>
        <w:t>поручения</w:t>
      </w:r>
      <w:r w:rsidR="00C43807" w:rsidRPr="001A0B6A">
        <w:rPr>
          <w:sz w:val="22"/>
          <w:szCs w:val="22"/>
        </w:rPr>
        <w:t xml:space="preserve"> </w:t>
      </w:r>
      <w:r w:rsidRPr="001A0B6A">
        <w:rPr>
          <w:sz w:val="22"/>
          <w:szCs w:val="22"/>
        </w:rPr>
        <w:t xml:space="preserve">Депозитария), предварительно уведомив </w:t>
      </w:r>
      <w:r>
        <w:rPr>
          <w:sz w:val="22"/>
          <w:szCs w:val="22"/>
        </w:rPr>
        <w:t xml:space="preserve">за 10 </w:t>
      </w:r>
      <w:r w:rsidR="00B62BB7">
        <w:rPr>
          <w:sz w:val="22"/>
          <w:szCs w:val="22"/>
        </w:rPr>
        <w:t xml:space="preserve">(Десять) </w:t>
      </w:r>
      <w:r>
        <w:rPr>
          <w:sz w:val="22"/>
          <w:szCs w:val="22"/>
        </w:rPr>
        <w:t xml:space="preserve">календарных дней </w:t>
      </w:r>
      <w:r w:rsidRPr="001A0B6A">
        <w:rPr>
          <w:sz w:val="22"/>
          <w:szCs w:val="22"/>
        </w:rPr>
        <w:t>о своем намерении Депонентов, в случае невозможности дальнейшего использования данного места хран</w:t>
      </w:r>
      <w:r>
        <w:rPr>
          <w:sz w:val="22"/>
          <w:szCs w:val="22"/>
        </w:rPr>
        <w:t>ения вследствие</w:t>
      </w:r>
      <w:r w:rsidRPr="001A0B6A">
        <w:rPr>
          <w:sz w:val="22"/>
          <w:szCs w:val="22"/>
        </w:rPr>
        <w:t>:</w:t>
      </w:r>
    </w:p>
    <w:p w:rsidR="007A4509" w:rsidRPr="001A0B6A" w:rsidRDefault="007A4509" w:rsidP="00096969">
      <w:pPr>
        <w:pStyle w:val="21"/>
        <w:numPr>
          <w:ilvl w:val="0"/>
          <w:numId w:val="91"/>
        </w:numPr>
        <w:spacing w:before="0"/>
        <w:rPr>
          <w:sz w:val="22"/>
          <w:szCs w:val="22"/>
        </w:rPr>
      </w:pPr>
      <w:r w:rsidRPr="001A0B6A">
        <w:rPr>
          <w:sz w:val="22"/>
          <w:szCs w:val="22"/>
        </w:rPr>
        <w:t>ликвидации юридического лица, зарегистрированного в качестве места хранения;</w:t>
      </w:r>
    </w:p>
    <w:p w:rsidR="007A4509" w:rsidRPr="001A0B6A" w:rsidRDefault="007A4509" w:rsidP="00096969">
      <w:pPr>
        <w:pStyle w:val="21"/>
        <w:numPr>
          <w:ilvl w:val="0"/>
          <w:numId w:val="91"/>
        </w:numPr>
        <w:spacing w:before="0"/>
        <w:rPr>
          <w:sz w:val="22"/>
          <w:szCs w:val="22"/>
        </w:rPr>
      </w:pPr>
      <w:r w:rsidRPr="001A0B6A">
        <w:rPr>
          <w:sz w:val="22"/>
          <w:szCs w:val="22"/>
        </w:rPr>
        <w:t xml:space="preserve">прекращения обслуживания ценных бумаг эмитента регистратором вследствие передачи реестра владельцев именных ценных бумаг другому регистратору; </w:t>
      </w:r>
    </w:p>
    <w:p w:rsidR="007A4509" w:rsidRPr="001A0B6A" w:rsidRDefault="007A4509" w:rsidP="00096969">
      <w:pPr>
        <w:pStyle w:val="21"/>
        <w:numPr>
          <w:ilvl w:val="0"/>
          <w:numId w:val="91"/>
        </w:numPr>
        <w:spacing w:before="0"/>
        <w:rPr>
          <w:sz w:val="22"/>
          <w:szCs w:val="22"/>
        </w:rPr>
      </w:pPr>
      <w:r w:rsidRPr="001A0B6A">
        <w:rPr>
          <w:sz w:val="22"/>
          <w:szCs w:val="22"/>
        </w:rPr>
        <w:t>лишения юридического лица, зарегистрированного в качестве места хранения, лицензии профессионального участника на осуществление депозитарной деятельности (деятельности по ведению реестра);</w:t>
      </w:r>
    </w:p>
    <w:p w:rsidR="007A4509" w:rsidRPr="001A0B6A" w:rsidRDefault="007A4509" w:rsidP="00096969">
      <w:pPr>
        <w:pStyle w:val="21"/>
        <w:numPr>
          <w:ilvl w:val="0"/>
          <w:numId w:val="91"/>
        </w:numPr>
        <w:spacing w:before="0"/>
        <w:rPr>
          <w:sz w:val="22"/>
          <w:szCs w:val="22"/>
        </w:rPr>
      </w:pPr>
      <w:r w:rsidRPr="001A0B6A">
        <w:rPr>
          <w:sz w:val="22"/>
          <w:szCs w:val="22"/>
        </w:rPr>
        <w:t xml:space="preserve">расторжения договора, являющегося основанием для использования данного места хранения. </w:t>
      </w:r>
    </w:p>
    <w:p w:rsidR="007A4509" w:rsidRDefault="007A4509" w:rsidP="005C4B48">
      <w:pPr>
        <w:jc w:val="both"/>
        <w:rPr>
          <w:sz w:val="22"/>
        </w:rPr>
      </w:pPr>
      <w:r w:rsidRPr="00FD61DB">
        <w:rPr>
          <w:sz w:val="22"/>
          <w:szCs w:val="22"/>
        </w:rPr>
        <w:t>5.</w:t>
      </w:r>
      <w:r>
        <w:rPr>
          <w:sz w:val="22"/>
          <w:szCs w:val="22"/>
        </w:rPr>
        <w:t>5.</w:t>
      </w:r>
      <w:r w:rsidR="0001117D">
        <w:rPr>
          <w:sz w:val="22"/>
          <w:szCs w:val="22"/>
        </w:rPr>
        <w:t>3</w:t>
      </w:r>
      <w:r>
        <w:rPr>
          <w:sz w:val="22"/>
          <w:szCs w:val="22"/>
        </w:rPr>
        <w:t>.6</w:t>
      </w:r>
      <w:r w:rsidRPr="00FD61DB">
        <w:rPr>
          <w:sz w:val="22"/>
          <w:szCs w:val="22"/>
        </w:rPr>
        <w:t xml:space="preserve">. </w:t>
      </w:r>
      <w:r>
        <w:rPr>
          <w:sz w:val="22"/>
        </w:rPr>
        <w:t>Сроки проведения операции:</w:t>
      </w:r>
    </w:p>
    <w:p w:rsidR="007A4509" w:rsidRPr="001B0886" w:rsidRDefault="007A4509" w:rsidP="00096969">
      <w:pPr>
        <w:pStyle w:val="aff2"/>
        <w:numPr>
          <w:ilvl w:val="0"/>
          <w:numId w:val="92"/>
        </w:numPr>
        <w:jc w:val="both"/>
        <w:rPr>
          <w:sz w:val="22"/>
          <w:szCs w:val="22"/>
        </w:rPr>
      </w:pPr>
      <w:r w:rsidRPr="001B0886">
        <w:rPr>
          <w:sz w:val="22"/>
          <w:szCs w:val="22"/>
        </w:rPr>
        <w:t xml:space="preserve">по поручению инициатора операции - </w:t>
      </w:r>
      <w:r w:rsidRPr="001B0886">
        <w:rPr>
          <w:sz w:val="22"/>
        </w:rPr>
        <w:t xml:space="preserve">3 (Три) рабочих дня </w:t>
      </w:r>
      <w:r w:rsidRPr="001B0886">
        <w:rPr>
          <w:sz w:val="22"/>
          <w:szCs w:val="22"/>
        </w:rPr>
        <w:t>после даты предоставления поручения в Депозитарий;</w:t>
      </w:r>
    </w:p>
    <w:p w:rsidR="007A4509" w:rsidRPr="001B0886" w:rsidRDefault="007A4509" w:rsidP="00096969">
      <w:pPr>
        <w:pStyle w:val="aff2"/>
        <w:numPr>
          <w:ilvl w:val="0"/>
          <w:numId w:val="92"/>
        </w:numPr>
        <w:jc w:val="both"/>
        <w:rPr>
          <w:sz w:val="22"/>
          <w:szCs w:val="22"/>
        </w:rPr>
      </w:pPr>
      <w:r w:rsidRPr="001B0886">
        <w:rPr>
          <w:sz w:val="22"/>
          <w:szCs w:val="22"/>
        </w:rPr>
        <w:t>при получении уведомления (отчета, выписки) реестродержателя о проведенной операции по лицевому счету Депозитария, либо отчета (выписки, уведомления) о совершенной операции по междепозитарному счету Депозитария в вышестоящем депозитарии – в дату получения уведомления или отчета.</w:t>
      </w:r>
    </w:p>
    <w:p w:rsidR="007A4509" w:rsidRDefault="005C4B48" w:rsidP="005C4B48">
      <w:pPr>
        <w:tabs>
          <w:tab w:val="left" w:pos="560"/>
        </w:tabs>
        <w:jc w:val="both"/>
        <w:rPr>
          <w:sz w:val="22"/>
        </w:rPr>
      </w:pPr>
      <w:r>
        <w:rPr>
          <w:sz w:val="22"/>
        </w:rPr>
        <w:t>5.5.</w:t>
      </w:r>
      <w:r w:rsidR="0001117D">
        <w:rPr>
          <w:sz w:val="22"/>
        </w:rPr>
        <w:t>3</w:t>
      </w:r>
      <w:r>
        <w:rPr>
          <w:sz w:val="22"/>
        </w:rPr>
        <w:t xml:space="preserve">.7. </w:t>
      </w:r>
      <w:r w:rsidR="007A4509">
        <w:rPr>
          <w:sz w:val="22"/>
        </w:rPr>
        <w:t xml:space="preserve">Завершением депозитарной операции по перемещению ценных бумаг является предоставление инициатору операции Отчета об исполнении инвентарной операции </w:t>
      </w:r>
      <w:r w:rsidR="007A4509" w:rsidRPr="005C4B48">
        <w:rPr>
          <w:sz w:val="22"/>
        </w:rPr>
        <w:t>(Прил</w:t>
      </w:r>
      <w:r w:rsidR="000F6AE8">
        <w:rPr>
          <w:sz w:val="22"/>
        </w:rPr>
        <w:t xml:space="preserve">ожение № </w:t>
      </w:r>
      <w:r w:rsidR="000D690F">
        <w:rPr>
          <w:sz w:val="22"/>
        </w:rPr>
        <w:t xml:space="preserve"> </w:t>
      </w:r>
      <w:r>
        <w:rPr>
          <w:sz w:val="22"/>
        </w:rPr>
        <w:t>3.2</w:t>
      </w:r>
      <w:r w:rsidR="00354A14" w:rsidRPr="00354A14">
        <w:rPr>
          <w:sz w:val="22"/>
          <w:szCs w:val="22"/>
        </w:rPr>
        <w:t xml:space="preserve"> </w:t>
      </w:r>
      <w:r w:rsidR="00354A14">
        <w:rPr>
          <w:sz w:val="22"/>
          <w:szCs w:val="22"/>
        </w:rPr>
        <w:t>к настоящим Условиям</w:t>
      </w:r>
      <w:r w:rsidR="007A4509" w:rsidRPr="005C4B48">
        <w:rPr>
          <w:sz w:val="22"/>
        </w:rPr>
        <w:t>).</w:t>
      </w:r>
    </w:p>
    <w:p w:rsidR="00F74034" w:rsidRDefault="00EC7CC7">
      <w:pPr>
        <w:tabs>
          <w:tab w:val="left" w:pos="560"/>
        </w:tabs>
        <w:jc w:val="both"/>
        <w:rPr>
          <w:b/>
          <w:sz w:val="22"/>
        </w:rPr>
      </w:pPr>
      <w:r w:rsidRPr="00EC7CC7">
        <w:rPr>
          <w:b/>
          <w:sz w:val="22"/>
        </w:rPr>
        <w:t xml:space="preserve">5.5.4. Перерегистрация ценных бумаг Депонента в системе ведения реестра (СВР) </w:t>
      </w:r>
    </w:p>
    <w:p w:rsidR="00F74034" w:rsidRDefault="003B3C72">
      <w:pPr>
        <w:tabs>
          <w:tab w:val="left" w:pos="560"/>
        </w:tabs>
        <w:jc w:val="both"/>
        <w:rPr>
          <w:sz w:val="22"/>
        </w:rPr>
      </w:pPr>
      <w:r>
        <w:rPr>
          <w:sz w:val="22"/>
        </w:rPr>
        <w:t>5</w:t>
      </w:r>
      <w:r w:rsidR="00EC7CC7" w:rsidRPr="00EC7CC7">
        <w:rPr>
          <w:sz w:val="22"/>
        </w:rPr>
        <w:t>.5.</w:t>
      </w:r>
      <w:r>
        <w:rPr>
          <w:sz w:val="22"/>
        </w:rPr>
        <w:t>4.</w:t>
      </w:r>
      <w:r w:rsidR="00EC7CC7" w:rsidRPr="00EC7CC7">
        <w:rPr>
          <w:sz w:val="22"/>
        </w:rPr>
        <w:t xml:space="preserve">1 Настоящий </w:t>
      </w:r>
      <w:r>
        <w:rPr>
          <w:sz w:val="22"/>
        </w:rPr>
        <w:t xml:space="preserve">пункт </w:t>
      </w:r>
      <w:r w:rsidR="00EC7CC7" w:rsidRPr="00EC7CC7">
        <w:rPr>
          <w:sz w:val="22"/>
        </w:rPr>
        <w:t xml:space="preserve">определяет порядок перерегистрации ценных бумаг на/со счет/а номинального держателя Депозитария в системе ведения реестра акционеров по поручению Депонента. </w:t>
      </w:r>
    </w:p>
    <w:p w:rsidR="00130F33" w:rsidRPr="005B6B1E" w:rsidRDefault="005B6B1E" w:rsidP="00130F33">
      <w:pPr>
        <w:jc w:val="both"/>
        <w:rPr>
          <w:sz w:val="22"/>
          <w:szCs w:val="22"/>
        </w:rPr>
      </w:pPr>
      <w:r>
        <w:rPr>
          <w:sz w:val="22"/>
        </w:rPr>
        <w:t>5.5.4</w:t>
      </w:r>
      <w:r w:rsidRPr="00EC7CC7">
        <w:rPr>
          <w:sz w:val="22"/>
        </w:rPr>
        <w:t>.2</w:t>
      </w:r>
      <w:r>
        <w:rPr>
          <w:sz w:val="22"/>
        </w:rPr>
        <w:t>.</w:t>
      </w:r>
      <w:r w:rsidR="00130F33" w:rsidRPr="005B6B1E">
        <w:rPr>
          <w:sz w:val="22"/>
          <w:szCs w:val="22"/>
        </w:rPr>
        <w:t xml:space="preserve"> </w:t>
      </w:r>
      <w:r w:rsidR="00F74034" w:rsidRPr="005B6B1E">
        <w:rPr>
          <w:sz w:val="22"/>
          <w:szCs w:val="22"/>
        </w:rPr>
        <w:t>Ценные бумаги эмитентов, в реестрах которых открыт лицевой счет номинального держателя центрального депозитария</w:t>
      </w:r>
      <w:r>
        <w:rPr>
          <w:sz w:val="22"/>
          <w:szCs w:val="22"/>
        </w:rPr>
        <w:t xml:space="preserve"> </w:t>
      </w:r>
      <w:r w:rsidR="00F74034" w:rsidRPr="005B6B1E">
        <w:rPr>
          <w:sz w:val="22"/>
          <w:szCs w:val="22"/>
        </w:rPr>
        <w:t>в соответствии с</w:t>
      </w:r>
      <w:r w:rsidR="00130F33" w:rsidRPr="005B6B1E">
        <w:rPr>
          <w:sz w:val="22"/>
          <w:szCs w:val="22"/>
        </w:rPr>
        <w:t xml:space="preserve"> </w:t>
      </w:r>
      <w:r w:rsidR="00F74034" w:rsidRPr="005B6B1E">
        <w:rPr>
          <w:bCs/>
          <w:sz w:val="22"/>
          <w:szCs w:val="22"/>
        </w:rPr>
        <w:t>Федеральным законом от 07.12.2011 г</w:t>
      </w:r>
      <w:r w:rsidR="006500C1">
        <w:rPr>
          <w:bCs/>
          <w:sz w:val="22"/>
          <w:szCs w:val="22"/>
        </w:rPr>
        <w:t>.</w:t>
      </w:r>
      <w:r w:rsidR="00F74034" w:rsidRPr="005B6B1E">
        <w:rPr>
          <w:bCs/>
          <w:sz w:val="22"/>
          <w:szCs w:val="22"/>
        </w:rPr>
        <w:t xml:space="preserve"> № 414-ФЗ </w:t>
      </w:r>
      <w:r w:rsidR="00354A14">
        <w:rPr>
          <w:bCs/>
          <w:sz w:val="22"/>
          <w:szCs w:val="22"/>
        </w:rPr>
        <w:t>«</w:t>
      </w:r>
      <w:r w:rsidR="00F74034" w:rsidRPr="005B6B1E">
        <w:rPr>
          <w:bCs/>
          <w:sz w:val="22"/>
          <w:szCs w:val="22"/>
        </w:rPr>
        <w:t>О центральном депозитарии</w:t>
      </w:r>
      <w:r w:rsidR="00354A14">
        <w:rPr>
          <w:bCs/>
          <w:sz w:val="22"/>
          <w:szCs w:val="22"/>
        </w:rPr>
        <w:t>»</w:t>
      </w:r>
      <w:r>
        <w:rPr>
          <w:bCs/>
          <w:sz w:val="22"/>
          <w:szCs w:val="22"/>
        </w:rPr>
        <w:t>,</w:t>
      </w:r>
      <w:r w:rsidR="00F74034" w:rsidRPr="005B6B1E">
        <w:rPr>
          <w:bCs/>
          <w:sz w:val="22"/>
          <w:szCs w:val="22"/>
        </w:rPr>
        <w:t xml:space="preserve"> </w:t>
      </w:r>
      <w:r w:rsidRPr="005B6B1E">
        <w:rPr>
          <w:sz w:val="22"/>
          <w:szCs w:val="22"/>
        </w:rPr>
        <w:t>не могут быть перерегистрированы на счет номинального держателя Депозитария.</w:t>
      </w:r>
    </w:p>
    <w:p w:rsidR="00F74034" w:rsidRDefault="003B3C72">
      <w:pPr>
        <w:tabs>
          <w:tab w:val="left" w:pos="560"/>
        </w:tabs>
        <w:jc w:val="both"/>
        <w:rPr>
          <w:sz w:val="22"/>
        </w:rPr>
      </w:pPr>
      <w:r>
        <w:rPr>
          <w:sz w:val="22"/>
        </w:rPr>
        <w:t>5.5.4</w:t>
      </w:r>
      <w:r w:rsidR="00EC7CC7" w:rsidRPr="00EC7CC7">
        <w:rPr>
          <w:sz w:val="22"/>
        </w:rPr>
        <w:t>.</w:t>
      </w:r>
      <w:r w:rsidR="005B6B1E">
        <w:rPr>
          <w:sz w:val="22"/>
        </w:rPr>
        <w:t>3.</w:t>
      </w:r>
      <w:r w:rsidR="00EC7CC7" w:rsidRPr="00EC7CC7">
        <w:rPr>
          <w:sz w:val="22"/>
        </w:rPr>
        <w:t xml:space="preserve"> Депозитарий оказывает услуги по перерегистрации ценных бумаг для Депонента, при этом оплата услуг регистратора может осуществляться: </w:t>
      </w:r>
    </w:p>
    <w:p w:rsidR="00F74034" w:rsidRPr="00602977" w:rsidRDefault="00EC7CC7" w:rsidP="00096969">
      <w:pPr>
        <w:pStyle w:val="aff2"/>
        <w:numPr>
          <w:ilvl w:val="0"/>
          <w:numId w:val="61"/>
        </w:numPr>
        <w:tabs>
          <w:tab w:val="left" w:pos="560"/>
        </w:tabs>
        <w:jc w:val="both"/>
        <w:rPr>
          <w:sz w:val="22"/>
        </w:rPr>
      </w:pPr>
      <w:r w:rsidRPr="00602977">
        <w:rPr>
          <w:sz w:val="22"/>
        </w:rPr>
        <w:t xml:space="preserve">Депозитарием, с последующим возмещением Депонентом всех расходов; </w:t>
      </w:r>
    </w:p>
    <w:p w:rsidR="00F74034" w:rsidRPr="00602977" w:rsidRDefault="00EC7CC7" w:rsidP="00096969">
      <w:pPr>
        <w:pStyle w:val="aff2"/>
        <w:numPr>
          <w:ilvl w:val="0"/>
          <w:numId w:val="61"/>
        </w:numPr>
        <w:tabs>
          <w:tab w:val="left" w:pos="560"/>
        </w:tabs>
        <w:jc w:val="both"/>
        <w:rPr>
          <w:sz w:val="22"/>
        </w:rPr>
      </w:pPr>
      <w:r w:rsidRPr="00602977">
        <w:rPr>
          <w:sz w:val="22"/>
        </w:rPr>
        <w:t xml:space="preserve">самим Депонентом. </w:t>
      </w:r>
    </w:p>
    <w:p w:rsidR="00F74034" w:rsidRDefault="003B3C72">
      <w:pPr>
        <w:tabs>
          <w:tab w:val="left" w:pos="560"/>
        </w:tabs>
        <w:jc w:val="both"/>
        <w:rPr>
          <w:sz w:val="22"/>
        </w:rPr>
      </w:pPr>
      <w:r>
        <w:rPr>
          <w:sz w:val="22"/>
        </w:rPr>
        <w:t>5.5.4.</w:t>
      </w:r>
      <w:r w:rsidR="005B6B1E">
        <w:rPr>
          <w:sz w:val="22"/>
        </w:rPr>
        <w:t>4.</w:t>
      </w:r>
      <w:r w:rsidR="00EC7CC7" w:rsidRPr="00EC7CC7">
        <w:rPr>
          <w:sz w:val="22"/>
        </w:rPr>
        <w:t xml:space="preserve"> Для осуществления перерегистрации ценных бумаг на счет номинального держателя Депозитария в системе ведения реестра Депонент предоставляет в Депозитарий: </w:t>
      </w:r>
    </w:p>
    <w:p w:rsidR="00F74034" w:rsidRPr="00602977" w:rsidRDefault="00356554" w:rsidP="00096969">
      <w:pPr>
        <w:pStyle w:val="aff2"/>
        <w:numPr>
          <w:ilvl w:val="0"/>
          <w:numId w:val="62"/>
        </w:numPr>
        <w:tabs>
          <w:tab w:val="left" w:pos="560"/>
        </w:tabs>
        <w:jc w:val="both"/>
        <w:rPr>
          <w:sz w:val="22"/>
        </w:rPr>
      </w:pPr>
      <w:r>
        <w:rPr>
          <w:sz w:val="22"/>
        </w:rPr>
        <w:t xml:space="preserve">  </w:t>
      </w:r>
      <w:r w:rsidR="00EC7CC7" w:rsidRPr="00602977">
        <w:rPr>
          <w:sz w:val="22"/>
        </w:rPr>
        <w:t xml:space="preserve">поручение на депозитарную операцию с бездокументарными ценными бумагами  или </w:t>
      </w:r>
    </w:p>
    <w:p w:rsidR="00F74034" w:rsidRPr="00602977" w:rsidRDefault="00356554" w:rsidP="00096969">
      <w:pPr>
        <w:pStyle w:val="aff2"/>
        <w:numPr>
          <w:ilvl w:val="0"/>
          <w:numId w:val="62"/>
        </w:numPr>
        <w:tabs>
          <w:tab w:val="left" w:pos="560"/>
        </w:tabs>
        <w:jc w:val="both"/>
        <w:rPr>
          <w:sz w:val="22"/>
        </w:rPr>
      </w:pPr>
      <w:r>
        <w:rPr>
          <w:sz w:val="22"/>
        </w:rPr>
        <w:t xml:space="preserve">  </w:t>
      </w:r>
      <w:r w:rsidR="00EC7CC7" w:rsidRPr="00602977">
        <w:rPr>
          <w:sz w:val="22"/>
        </w:rPr>
        <w:t xml:space="preserve">поручение на депозитарную операцию с бездокументарными ценными бумагами, передаточное распоряжение и доверенность с указанием соответствующих полномочий Депозитария, если Депозитарий по поручению Депонента сам осуществляет перерегистрацию ценных бумаг на свой счет номинального держателя в системе ведения реестра. </w:t>
      </w:r>
    </w:p>
    <w:p w:rsidR="00F74034" w:rsidRDefault="00107008">
      <w:pPr>
        <w:tabs>
          <w:tab w:val="left" w:pos="560"/>
        </w:tabs>
        <w:jc w:val="both"/>
        <w:rPr>
          <w:sz w:val="22"/>
        </w:rPr>
      </w:pPr>
      <w:r w:rsidRPr="00D533BC">
        <w:rPr>
          <w:sz w:val="22"/>
        </w:rPr>
        <w:t>5.5.4.5. С момента получения Депозитарием поручения на списание с перерегистрацией в системе ведения реестра ценные бумаги учитываются на счете депо Депонента в раздел</w:t>
      </w:r>
      <w:r w:rsidR="00D533BC">
        <w:rPr>
          <w:sz w:val="22"/>
        </w:rPr>
        <w:t>е</w:t>
      </w:r>
      <w:r w:rsidRPr="00D533BC">
        <w:rPr>
          <w:sz w:val="22"/>
        </w:rPr>
        <w:t xml:space="preserve"> «</w:t>
      </w:r>
      <w:r w:rsidR="00E8523E">
        <w:rPr>
          <w:sz w:val="22"/>
        </w:rPr>
        <w:t>Б</w:t>
      </w:r>
      <w:r w:rsidRPr="00D533BC">
        <w:rPr>
          <w:sz w:val="22"/>
        </w:rPr>
        <w:t>локировано». После получения Депозитарием уведомления (справки, выписки) из СВР ценные бумаги списываются со счета депо Депонента.</w:t>
      </w:r>
      <w:r w:rsidR="00EC7CC7" w:rsidRPr="00EC7CC7">
        <w:rPr>
          <w:sz w:val="22"/>
        </w:rPr>
        <w:t xml:space="preserve"> </w:t>
      </w:r>
    </w:p>
    <w:p w:rsidR="0084225B" w:rsidRDefault="003B3C72" w:rsidP="003B3C72">
      <w:pPr>
        <w:tabs>
          <w:tab w:val="left" w:pos="560"/>
        </w:tabs>
        <w:jc w:val="both"/>
        <w:rPr>
          <w:sz w:val="22"/>
        </w:rPr>
      </w:pPr>
      <w:r>
        <w:rPr>
          <w:sz w:val="22"/>
        </w:rPr>
        <w:t>5</w:t>
      </w:r>
      <w:r w:rsidR="00EC7CC7" w:rsidRPr="00EC7CC7">
        <w:rPr>
          <w:sz w:val="22"/>
        </w:rPr>
        <w:t>.5.</w:t>
      </w:r>
      <w:r>
        <w:rPr>
          <w:sz w:val="22"/>
        </w:rPr>
        <w:t>4.</w:t>
      </w:r>
      <w:r w:rsidR="005B6B1E">
        <w:rPr>
          <w:sz w:val="22"/>
        </w:rPr>
        <w:t>6.</w:t>
      </w:r>
      <w:r w:rsidR="00EC7CC7" w:rsidRPr="00EC7CC7">
        <w:rPr>
          <w:sz w:val="22"/>
        </w:rPr>
        <w:t xml:space="preserve"> В случае перерегистрации ценных бумаг в СВР на счет номинального держателя Депозитария, зачисление ценных бумаг на счет депо Депонента производится на основании поручения Депонента и уведомления (справки, выписки) из СВР, подтверждающей факт зачисления.</w:t>
      </w:r>
    </w:p>
    <w:p w:rsidR="007A4509" w:rsidRDefault="00F9314F" w:rsidP="007A4509">
      <w:pPr>
        <w:jc w:val="both"/>
        <w:rPr>
          <w:b/>
          <w:bCs/>
          <w:sz w:val="22"/>
          <w:szCs w:val="22"/>
          <w:u w:val="single"/>
        </w:rPr>
      </w:pPr>
      <w:r>
        <w:rPr>
          <w:b/>
          <w:bCs/>
          <w:sz w:val="22"/>
          <w:szCs w:val="22"/>
          <w:u w:val="single"/>
        </w:rPr>
        <w:t>5.6. Комплексные операции</w:t>
      </w:r>
    </w:p>
    <w:p w:rsidR="007A4509" w:rsidRPr="00FD61DB" w:rsidRDefault="007A4509" w:rsidP="007A4509">
      <w:pPr>
        <w:jc w:val="both"/>
        <w:rPr>
          <w:b/>
          <w:bCs/>
          <w:sz w:val="22"/>
          <w:szCs w:val="22"/>
        </w:rPr>
      </w:pPr>
      <w:r w:rsidRPr="00FD61DB">
        <w:rPr>
          <w:b/>
          <w:bCs/>
          <w:sz w:val="22"/>
          <w:szCs w:val="22"/>
        </w:rPr>
        <w:t>5.</w:t>
      </w:r>
      <w:r>
        <w:rPr>
          <w:b/>
          <w:bCs/>
          <w:sz w:val="22"/>
          <w:szCs w:val="22"/>
        </w:rPr>
        <w:t>6.1.</w:t>
      </w:r>
      <w:r w:rsidRPr="00FD61DB">
        <w:rPr>
          <w:b/>
          <w:bCs/>
          <w:sz w:val="22"/>
          <w:szCs w:val="22"/>
        </w:rPr>
        <w:t xml:space="preserve">  Блокирование ценных бумаг.</w:t>
      </w:r>
    </w:p>
    <w:p w:rsidR="007A4509" w:rsidRPr="00FD61DB" w:rsidRDefault="007A4509" w:rsidP="007A4509">
      <w:pPr>
        <w:jc w:val="both"/>
        <w:rPr>
          <w:sz w:val="22"/>
          <w:szCs w:val="22"/>
        </w:rPr>
      </w:pPr>
      <w:r w:rsidRPr="00FD61DB">
        <w:rPr>
          <w:sz w:val="22"/>
          <w:szCs w:val="22"/>
        </w:rPr>
        <w:t>5.</w:t>
      </w:r>
      <w:r>
        <w:rPr>
          <w:sz w:val="22"/>
          <w:szCs w:val="22"/>
        </w:rPr>
        <w:t>6.1.1.</w:t>
      </w:r>
      <w:r w:rsidRPr="00FD61DB">
        <w:rPr>
          <w:sz w:val="22"/>
          <w:szCs w:val="22"/>
        </w:rPr>
        <w:t xml:space="preserve"> Операция по блокированию ценных бумаг представляет собой действия Депозитария, направленные на установление ограничений по совершению операции с ценными бумагами на счете депо Депонента. </w:t>
      </w:r>
    </w:p>
    <w:p w:rsidR="007A4509" w:rsidRPr="00637294" w:rsidRDefault="007A4509" w:rsidP="007A4509">
      <w:pPr>
        <w:pStyle w:val="21"/>
        <w:spacing w:before="0"/>
        <w:ind w:firstLine="0"/>
        <w:rPr>
          <w:sz w:val="22"/>
          <w:szCs w:val="22"/>
        </w:rPr>
      </w:pPr>
      <w:r>
        <w:rPr>
          <w:sz w:val="22"/>
          <w:szCs w:val="22"/>
        </w:rPr>
        <w:t xml:space="preserve">5.6.1.2.  </w:t>
      </w:r>
      <w:r w:rsidRPr="00637294">
        <w:rPr>
          <w:sz w:val="22"/>
          <w:szCs w:val="22"/>
        </w:rPr>
        <w:t xml:space="preserve">Блокировка ценных бумаг не препятствует совершению эмитентом действий по их погашению, выплате по ним доходов, их конвертации или обмену на иные ценные бумаги, если такие действия предусмотрены условиями выпуска блокированных ценных бумаг. Блокировка ценных </w:t>
      </w:r>
      <w:r w:rsidRPr="00637294">
        <w:rPr>
          <w:sz w:val="22"/>
          <w:szCs w:val="22"/>
        </w:rPr>
        <w:lastRenderedPageBreak/>
        <w:t>бумаг распространяется также на ценные бумаги, полученные в результате их конвертации или обмена.</w:t>
      </w:r>
    </w:p>
    <w:p w:rsidR="007A4509" w:rsidRPr="00637294" w:rsidRDefault="00262F42" w:rsidP="00CB010A">
      <w:pPr>
        <w:pStyle w:val="21"/>
        <w:spacing w:before="0"/>
        <w:ind w:firstLine="0"/>
        <w:rPr>
          <w:sz w:val="22"/>
          <w:szCs w:val="22"/>
        </w:rPr>
      </w:pPr>
      <w:r>
        <w:rPr>
          <w:sz w:val="22"/>
          <w:szCs w:val="22"/>
        </w:rPr>
        <w:t xml:space="preserve">5.6.1.3. </w:t>
      </w:r>
      <w:r w:rsidR="007A4509" w:rsidRPr="00637294">
        <w:rPr>
          <w:sz w:val="22"/>
          <w:szCs w:val="22"/>
        </w:rPr>
        <w:t>Блокировка ценных бумаг осуществляется путем перевода ценных бумаг на раздел «</w:t>
      </w:r>
      <w:r w:rsidR="002B753E">
        <w:rPr>
          <w:sz w:val="22"/>
          <w:szCs w:val="22"/>
        </w:rPr>
        <w:t>Б</w:t>
      </w:r>
      <w:r w:rsidR="007A4509" w:rsidRPr="00637294">
        <w:rPr>
          <w:sz w:val="22"/>
          <w:szCs w:val="22"/>
        </w:rPr>
        <w:t>локировано» счета депо Депонента. Для каждого случая блокировки открывается отдельный раздел счета депо «</w:t>
      </w:r>
      <w:r w:rsidR="002B753E">
        <w:rPr>
          <w:sz w:val="22"/>
          <w:szCs w:val="22"/>
        </w:rPr>
        <w:t>Б</w:t>
      </w:r>
      <w:r w:rsidR="007A4509" w:rsidRPr="00637294">
        <w:rPr>
          <w:sz w:val="22"/>
          <w:szCs w:val="22"/>
        </w:rPr>
        <w:t xml:space="preserve">локировано». </w:t>
      </w:r>
    </w:p>
    <w:p w:rsidR="007A4509" w:rsidRDefault="007A4509" w:rsidP="00CB010A">
      <w:pPr>
        <w:tabs>
          <w:tab w:val="left" w:pos="560"/>
        </w:tabs>
        <w:jc w:val="both"/>
        <w:rPr>
          <w:sz w:val="22"/>
        </w:rPr>
      </w:pPr>
      <w:r>
        <w:rPr>
          <w:sz w:val="22"/>
        </w:rPr>
        <w:t>5.6.1.</w:t>
      </w:r>
      <w:r w:rsidR="00262F42">
        <w:rPr>
          <w:sz w:val="22"/>
        </w:rPr>
        <w:t>4</w:t>
      </w:r>
      <w:r>
        <w:rPr>
          <w:sz w:val="22"/>
        </w:rPr>
        <w:t xml:space="preserve">. Срок прекращения блокирования ценных бумаг и связанных с этим ограничений по совершению операций с ценными бумагами может быть обусловлен наступлением определенной даты или события. </w:t>
      </w:r>
    </w:p>
    <w:p w:rsidR="007A4509" w:rsidRDefault="007A4509" w:rsidP="00CB010A">
      <w:pPr>
        <w:tabs>
          <w:tab w:val="left" w:pos="560"/>
        </w:tabs>
        <w:jc w:val="both"/>
        <w:rPr>
          <w:sz w:val="22"/>
        </w:rPr>
      </w:pPr>
      <w:r>
        <w:rPr>
          <w:sz w:val="22"/>
        </w:rPr>
        <w:t>5.6.1.</w:t>
      </w:r>
      <w:r w:rsidR="00262F42">
        <w:rPr>
          <w:sz w:val="22"/>
        </w:rPr>
        <w:t>5</w:t>
      </w:r>
      <w:r>
        <w:rPr>
          <w:sz w:val="22"/>
        </w:rPr>
        <w:t xml:space="preserve">. Блокирование ценных бумаг Депонента осуществляется на основании служебного </w:t>
      </w:r>
      <w:r w:rsidR="00C43807">
        <w:rPr>
          <w:sz w:val="22"/>
        </w:rPr>
        <w:t xml:space="preserve">поручения  </w:t>
      </w:r>
      <w:r>
        <w:rPr>
          <w:sz w:val="22"/>
        </w:rPr>
        <w:t>Депозитария в следующих случаях:</w:t>
      </w:r>
    </w:p>
    <w:p w:rsidR="007A4509" w:rsidRPr="001B0886" w:rsidRDefault="007A4509" w:rsidP="00096969">
      <w:pPr>
        <w:pStyle w:val="aff2"/>
        <w:numPr>
          <w:ilvl w:val="0"/>
          <w:numId w:val="93"/>
        </w:numPr>
        <w:jc w:val="both"/>
        <w:rPr>
          <w:sz w:val="22"/>
        </w:rPr>
      </w:pPr>
      <w:r w:rsidRPr="001B0886">
        <w:rPr>
          <w:sz w:val="22"/>
        </w:rPr>
        <w:t>получение соответствующего решения, принятого судебными органами,</w:t>
      </w:r>
      <w:r w:rsidRPr="001B0886">
        <w:rPr>
          <w:sz w:val="24"/>
          <w:szCs w:val="24"/>
        </w:rPr>
        <w:t xml:space="preserve"> </w:t>
      </w:r>
      <w:r w:rsidR="00257C71" w:rsidRPr="001B0886">
        <w:rPr>
          <w:sz w:val="22"/>
          <w:szCs w:val="22"/>
        </w:rPr>
        <w:t>в том числе судов, органов предварительного следствия, налоговых органов и др.</w:t>
      </w:r>
      <w:r w:rsidRPr="001B0886">
        <w:rPr>
          <w:sz w:val="22"/>
        </w:rPr>
        <w:t>;</w:t>
      </w:r>
    </w:p>
    <w:p w:rsidR="007A4509" w:rsidRPr="001B0886" w:rsidRDefault="007A4509" w:rsidP="00096969">
      <w:pPr>
        <w:pStyle w:val="aff2"/>
        <w:numPr>
          <w:ilvl w:val="0"/>
          <w:numId w:val="93"/>
        </w:numPr>
        <w:jc w:val="both"/>
        <w:rPr>
          <w:sz w:val="22"/>
        </w:rPr>
      </w:pPr>
      <w:r w:rsidRPr="001B0886">
        <w:rPr>
          <w:sz w:val="22"/>
        </w:rPr>
        <w:t xml:space="preserve">получение соответствующего решения, принятого уполномоченными государственными </w:t>
      </w:r>
      <w:r w:rsidR="00CE477C" w:rsidRPr="001B0886">
        <w:rPr>
          <w:sz w:val="22"/>
        </w:rPr>
        <w:t xml:space="preserve">  </w:t>
      </w:r>
      <w:r w:rsidRPr="001B0886">
        <w:rPr>
          <w:sz w:val="22"/>
        </w:rPr>
        <w:t>органами;</w:t>
      </w:r>
    </w:p>
    <w:p w:rsidR="007A4509" w:rsidRPr="001B0886" w:rsidRDefault="007A4509" w:rsidP="00096969">
      <w:pPr>
        <w:pStyle w:val="aff2"/>
        <w:numPr>
          <w:ilvl w:val="0"/>
          <w:numId w:val="93"/>
        </w:numPr>
        <w:jc w:val="both"/>
        <w:rPr>
          <w:sz w:val="22"/>
        </w:rPr>
      </w:pPr>
      <w:r w:rsidRPr="001B0886">
        <w:rPr>
          <w:sz w:val="22"/>
        </w:rPr>
        <w:t>в иных случаях, предусмотренных действующим законодательством Российской Федерации;</w:t>
      </w:r>
    </w:p>
    <w:p w:rsidR="007A4509" w:rsidRPr="001B0886" w:rsidRDefault="007A4509" w:rsidP="00096969">
      <w:pPr>
        <w:pStyle w:val="aff2"/>
        <w:numPr>
          <w:ilvl w:val="0"/>
          <w:numId w:val="93"/>
        </w:numPr>
        <w:spacing w:before="60" w:after="60"/>
        <w:jc w:val="both"/>
        <w:rPr>
          <w:sz w:val="22"/>
        </w:rPr>
      </w:pPr>
      <w:r w:rsidRPr="001B0886">
        <w:rPr>
          <w:sz w:val="22"/>
        </w:rPr>
        <w:t>в случае задолженности по оплате услуг депозитария.</w:t>
      </w:r>
    </w:p>
    <w:p w:rsidR="000F6AE8" w:rsidRDefault="00262F42" w:rsidP="00262F42">
      <w:pPr>
        <w:jc w:val="both"/>
        <w:rPr>
          <w:sz w:val="22"/>
          <w:szCs w:val="22"/>
        </w:rPr>
      </w:pPr>
      <w:r>
        <w:rPr>
          <w:sz w:val="22"/>
          <w:szCs w:val="22"/>
        </w:rPr>
        <w:t xml:space="preserve">5.6.1.6. </w:t>
      </w:r>
      <w:r w:rsidR="007A4509">
        <w:rPr>
          <w:sz w:val="22"/>
          <w:szCs w:val="22"/>
        </w:rPr>
        <w:t>Возможно проведение операции блокирования ценных бумаг по ини</w:t>
      </w:r>
      <w:r w:rsidR="005B640C">
        <w:rPr>
          <w:sz w:val="22"/>
          <w:szCs w:val="22"/>
        </w:rPr>
        <w:t xml:space="preserve">циативе Депонента на основании </w:t>
      </w:r>
      <w:r w:rsidR="007A4509">
        <w:rPr>
          <w:sz w:val="22"/>
          <w:szCs w:val="22"/>
        </w:rPr>
        <w:t xml:space="preserve">поручения депо Депонента на блокировку ценных бумаг. </w:t>
      </w:r>
      <w:r w:rsidR="007A4509" w:rsidRPr="00FF3C70">
        <w:rPr>
          <w:sz w:val="22"/>
          <w:szCs w:val="22"/>
        </w:rPr>
        <w:t>(Прил</w:t>
      </w:r>
      <w:r w:rsidR="00FF3C70">
        <w:rPr>
          <w:sz w:val="22"/>
          <w:szCs w:val="22"/>
        </w:rPr>
        <w:t>ожени</w:t>
      </w:r>
      <w:r w:rsidR="000F6AE8">
        <w:rPr>
          <w:sz w:val="22"/>
          <w:szCs w:val="22"/>
        </w:rPr>
        <w:t xml:space="preserve">я № </w:t>
      </w:r>
      <w:r w:rsidR="00FF3C70">
        <w:rPr>
          <w:sz w:val="22"/>
          <w:szCs w:val="22"/>
        </w:rPr>
        <w:t>2.12.1</w:t>
      </w:r>
      <w:r w:rsidR="00354A14">
        <w:rPr>
          <w:sz w:val="22"/>
          <w:szCs w:val="22"/>
        </w:rPr>
        <w:t>-</w:t>
      </w:r>
      <w:r w:rsidR="00FF3C70">
        <w:rPr>
          <w:sz w:val="22"/>
          <w:szCs w:val="22"/>
        </w:rPr>
        <w:t xml:space="preserve"> 2.12.2</w:t>
      </w:r>
      <w:r w:rsidR="00354A14" w:rsidRPr="00354A14">
        <w:rPr>
          <w:sz w:val="22"/>
          <w:szCs w:val="22"/>
        </w:rPr>
        <w:t xml:space="preserve"> </w:t>
      </w:r>
      <w:r w:rsidR="00354A14">
        <w:rPr>
          <w:sz w:val="22"/>
          <w:szCs w:val="22"/>
        </w:rPr>
        <w:t>к настоящим Условиям</w:t>
      </w:r>
      <w:r w:rsidR="007A4509" w:rsidRPr="00FF3C70">
        <w:rPr>
          <w:sz w:val="22"/>
          <w:szCs w:val="22"/>
        </w:rPr>
        <w:t>)</w:t>
      </w:r>
      <w:r w:rsidR="003A68E6">
        <w:rPr>
          <w:sz w:val="22"/>
          <w:szCs w:val="22"/>
        </w:rPr>
        <w:t>.</w:t>
      </w:r>
    </w:p>
    <w:p w:rsidR="00356554" w:rsidRDefault="00262F42" w:rsidP="00262F42">
      <w:pPr>
        <w:jc w:val="both"/>
        <w:rPr>
          <w:sz w:val="22"/>
          <w:szCs w:val="22"/>
        </w:rPr>
      </w:pPr>
      <w:r>
        <w:rPr>
          <w:sz w:val="22"/>
          <w:szCs w:val="22"/>
        </w:rPr>
        <w:t xml:space="preserve">5.6.1.7. </w:t>
      </w:r>
      <w:r w:rsidR="00356554" w:rsidRPr="00FF3C70">
        <w:rPr>
          <w:sz w:val="22"/>
          <w:szCs w:val="22"/>
        </w:rPr>
        <w:t>Для учета операций залога</w:t>
      </w:r>
      <w:r w:rsidR="00356554" w:rsidRPr="00580025">
        <w:rPr>
          <w:sz w:val="22"/>
          <w:szCs w:val="22"/>
        </w:rPr>
        <w:t xml:space="preserve"> </w:t>
      </w:r>
      <w:r w:rsidR="00356554" w:rsidRPr="00FF3C70">
        <w:rPr>
          <w:sz w:val="22"/>
          <w:szCs w:val="22"/>
        </w:rPr>
        <w:t>ценных бумаг мо</w:t>
      </w:r>
      <w:r w:rsidR="00356554">
        <w:rPr>
          <w:sz w:val="22"/>
          <w:szCs w:val="22"/>
        </w:rPr>
        <w:t>жет</w:t>
      </w:r>
      <w:r w:rsidR="00356554" w:rsidRPr="00FF3C70">
        <w:rPr>
          <w:sz w:val="22"/>
          <w:szCs w:val="22"/>
        </w:rPr>
        <w:t xml:space="preserve"> использоваться только счет депо владельца, открытый на имя Депонента-залогодателя.</w:t>
      </w:r>
      <w:r w:rsidR="00356554">
        <w:rPr>
          <w:sz w:val="22"/>
          <w:szCs w:val="22"/>
        </w:rPr>
        <w:t xml:space="preserve"> </w:t>
      </w:r>
    </w:p>
    <w:p w:rsidR="007A4509" w:rsidRPr="00262F42" w:rsidRDefault="007A4509" w:rsidP="00262F42">
      <w:pPr>
        <w:jc w:val="both"/>
        <w:rPr>
          <w:sz w:val="22"/>
          <w:szCs w:val="22"/>
        </w:rPr>
      </w:pPr>
      <w:r w:rsidRPr="0083242F">
        <w:rPr>
          <w:sz w:val="22"/>
          <w:szCs w:val="22"/>
        </w:rPr>
        <w:t xml:space="preserve">Отражение операций залога ценных бумаг осуществляется Депозитарием </w:t>
      </w:r>
      <w:r w:rsidR="00356554">
        <w:rPr>
          <w:sz w:val="22"/>
          <w:szCs w:val="22"/>
        </w:rPr>
        <w:t xml:space="preserve">на счете депо владельца </w:t>
      </w:r>
      <w:r w:rsidRPr="0083242F">
        <w:rPr>
          <w:sz w:val="22"/>
          <w:szCs w:val="22"/>
        </w:rPr>
        <w:t xml:space="preserve">посредством блокирования ценных бумаг, передаваемых в залог, на </w:t>
      </w:r>
      <w:r w:rsidR="00E73936">
        <w:rPr>
          <w:sz w:val="22"/>
          <w:szCs w:val="22"/>
        </w:rPr>
        <w:t xml:space="preserve">залоговом </w:t>
      </w:r>
      <w:r w:rsidRPr="0083242F">
        <w:rPr>
          <w:sz w:val="22"/>
          <w:szCs w:val="22"/>
        </w:rPr>
        <w:t xml:space="preserve">разделе счета депо </w:t>
      </w:r>
      <w:r w:rsidR="00356554">
        <w:rPr>
          <w:sz w:val="22"/>
          <w:szCs w:val="22"/>
        </w:rPr>
        <w:t>владельца З</w:t>
      </w:r>
      <w:r w:rsidRPr="0083242F">
        <w:rPr>
          <w:sz w:val="22"/>
          <w:szCs w:val="22"/>
        </w:rPr>
        <w:t>алогодате</w:t>
      </w:r>
      <w:r>
        <w:rPr>
          <w:sz w:val="22"/>
          <w:szCs w:val="22"/>
        </w:rPr>
        <w:t xml:space="preserve">ля </w:t>
      </w:r>
      <w:r w:rsidRPr="0083242F">
        <w:rPr>
          <w:sz w:val="22"/>
          <w:szCs w:val="22"/>
        </w:rPr>
        <w:t xml:space="preserve">в </w:t>
      </w:r>
      <w:r w:rsidR="000569D8">
        <w:rPr>
          <w:sz w:val="22"/>
          <w:szCs w:val="22"/>
        </w:rPr>
        <w:t>Д</w:t>
      </w:r>
      <w:r w:rsidR="00116239">
        <w:rPr>
          <w:sz w:val="22"/>
          <w:szCs w:val="22"/>
        </w:rPr>
        <w:t>епозитари</w:t>
      </w:r>
      <w:r w:rsidRPr="0083242F">
        <w:rPr>
          <w:sz w:val="22"/>
          <w:szCs w:val="22"/>
        </w:rPr>
        <w:t>и.</w:t>
      </w:r>
      <w:r w:rsidR="00262F42" w:rsidRPr="00262F42">
        <w:rPr>
          <w:color w:val="E36C0A"/>
          <w:sz w:val="22"/>
          <w:szCs w:val="22"/>
        </w:rPr>
        <w:t xml:space="preserve"> </w:t>
      </w:r>
    </w:p>
    <w:p w:rsidR="00262F42" w:rsidRPr="00FF3C70" w:rsidRDefault="00262F42" w:rsidP="00262F42">
      <w:pPr>
        <w:shd w:val="clear" w:color="auto" w:fill="FFFFFF"/>
        <w:jc w:val="both"/>
        <w:rPr>
          <w:sz w:val="22"/>
          <w:szCs w:val="22"/>
        </w:rPr>
      </w:pPr>
      <w:r>
        <w:rPr>
          <w:sz w:val="22"/>
          <w:szCs w:val="22"/>
        </w:rPr>
        <w:t>5.6.1.8</w:t>
      </w:r>
      <w:r w:rsidR="000569D8">
        <w:rPr>
          <w:sz w:val="22"/>
          <w:szCs w:val="22"/>
        </w:rPr>
        <w:t xml:space="preserve">. </w:t>
      </w:r>
      <w:r w:rsidR="003E57DE">
        <w:rPr>
          <w:sz w:val="22"/>
          <w:szCs w:val="22"/>
        </w:rPr>
        <w:t>О</w:t>
      </w:r>
      <w:r w:rsidRPr="00AF7CF1">
        <w:rPr>
          <w:sz w:val="22"/>
          <w:szCs w:val="22"/>
        </w:rPr>
        <w:t>пераци</w:t>
      </w:r>
      <w:r>
        <w:rPr>
          <w:sz w:val="22"/>
          <w:szCs w:val="22"/>
        </w:rPr>
        <w:t>я</w:t>
      </w:r>
      <w:r w:rsidRPr="00AF7CF1">
        <w:rPr>
          <w:sz w:val="22"/>
          <w:szCs w:val="22"/>
        </w:rPr>
        <w:t xml:space="preserve"> </w:t>
      </w:r>
      <w:r>
        <w:rPr>
          <w:sz w:val="22"/>
          <w:szCs w:val="22"/>
        </w:rPr>
        <w:t>п</w:t>
      </w:r>
      <w:r w:rsidRPr="00FF3C70">
        <w:rPr>
          <w:sz w:val="22"/>
          <w:szCs w:val="22"/>
        </w:rPr>
        <w:t>еревод</w:t>
      </w:r>
      <w:r>
        <w:rPr>
          <w:sz w:val="22"/>
          <w:szCs w:val="22"/>
        </w:rPr>
        <w:t>а</w:t>
      </w:r>
      <w:r w:rsidRPr="00FF3C70">
        <w:rPr>
          <w:sz w:val="22"/>
          <w:szCs w:val="22"/>
        </w:rPr>
        <w:t xml:space="preserve"> </w:t>
      </w:r>
      <w:r>
        <w:rPr>
          <w:sz w:val="22"/>
          <w:szCs w:val="22"/>
        </w:rPr>
        <w:t>из</w:t>
      </w:r>
      <w:r w:rsidRPr="00FF3C70">
        <w:rPr>
          <w:sz w:val="22"/>
          <w:szCs w:val="22"/>
        </w:rPr>
        <w:t xml:space="preserve"> </w:t>
      </w:r>
      <w:r w:rsidR="00E73936">
        <w:rPr>
          <w:sz w:val="22"/>
          <w:szCs w:val="22"/>
        </w:rPr>
        <w:t xml:space="preserve">залогового </w:t>
      </w:r>
      <w:r w:rsidRPr="00FF3C70">
        <w:rPr>
          <w:sz w:val="22"/>
          <w:szCs w:val="22"/>
        </w:rPr>
        <w:t xml:space="preserve">раздела  </w:t>
      </w:r>
      <w:r w:rsidR="003E57DE">
        <w:rPr>
          <w:sz w:val="22"/>
          <w:szCs w:val="22"/>
        </w:rPr>
        <w:t>в</w:t>
      </w:r>
      <w:r w:rsidR="003E57DE" w:rsidRPr="00FF3C70">
        <w:rPr>
          <w:sz w:val="22"/>
          <w:szCs w:val="22"/>
        </w:rPr>
        <w:t xml:space="preserve"> </w:t>
      </w:r>
      <w:r w:rsidRPr="00FF3C70">
        <w:rPr>
          <w:sz w:val="22"/>
          <w:szCs w:val="22"/>
        </w:rPr>
        <w:t>раздел «</w:t>
      </w:r>
      <w:r w:rsidR="002B753E">
        <w:rPr>
          <w:sz w:val="22"/>
          <w:szCs w:val="22"/>
        </w:rPr>
        <w:t>О</w:t>
      </w:r>
      <w:r w:rsidRPr="00FF3C70">
        <w:rPr>
          <w:sz w:val="22"/>
          <w:szCs w:val="22"/>
        </w:rPr>
        <w:t xml:space="preserve">сновной» счета Депо Залогодателя </w:t>
      </w:r>
      <w:r w:rsidR="003E57DE">
        <w:rPr>
          <w:sz w:val="22"/>
          <w:szCs w:val="22"/>
        </w:rPr>
        <w:t xml:space="preserve">возможна </w:t>
      </w:r>
      <w:r w:rsidRPr="00FF3C70">
        <w:rPr>
          <w:sz w:val="22"/>
          <w:szCs w:val="22"/>
        </w:rPr>
        <w:t xml:space="preserve">в случае исполнения Залогодателем своих обязательств по основному договору, обеспеченному договором залога, на основании Поручения Депонента (подписанного Залогодателем и Залогодержателем) – Приложение </w:t>
      </w:r>
      <w:r w:rsidR="000F6AE8">
        <w:rPr>
          <w:sz w:val="22"/>
          <w:szCs w:val="22"/>
        </w:rPr>
        <w:t xml:space="preserve">№ </w:t>
      </w:r>
      <w:r>
        <w:rPr>
          <w:sz w:val="22"/>
          <w:szCs w:val="22"/>
        </w:rPr>
        <w:t>2.11.1</w:t>
      </w:r>
      <w:r w:rsidR="00AA5A42">
        <w:rPr>
          <w:sz w:val="22"/>
          <w:szCs w:val="22"/>
        </w:rPr>
        <w:t>.</w:t>
      </w:r>
      <w:r w:rsidR="00354A14" w:rsidRPr="00354A14">
        <w:rPr>
          <w:sz w:val="22"/>
          <w:szCs w:val="22"/>
        </w:rPr>
        <w:t xml:space="preserve"> </w:t>
      </w:r>
      <w:r w:rsidR="00354A14">
        <w:rPr>
          <w:sz w:val="22"/>
          <w:szCs w:val="22"/>
        </w:rPr>
        <w:t>к настоящим Условиям</w:t>
      </w:r>
      <w:r w:rsidR="005006EB">
        <w:rPr>
          <w:sz w:val="22"/>
          <w:szCs w:val="22"/>
        </w:rPr>
        <w:t>.</w:t>
      </w:r>
    </w:p>
    <w:p w:rsidR="007A4509" w:rsidRPr="00103F6D" w:rsidRDefault="000E06C6" w:rsidP="001B0886">
      <w:pPr>
        <w:shd w:val="clear" w:color="auto" w:fill="FFFFFF"/>
        <w:jc w:val="both"/>
        <w:rPr>
          <w:sz w:val="22"/>
          <w:szCs w:val="22"/>
        </w:rPr>
      </w:pPr>
      <w:r w:rsidRPr="00103F6D">
        <w:rPr>
          <w:sz w:val="22"/>
          <w:szCs w:val="22"/>
        </w:rPr>
        <w:t>Операции, предусмотренные настоящим пунктом, осуществляются Депозитарием на основании поручения, совместно подписанного залогодателем и залогодержателем по форме,</w:t>
      </w:r>
      <w:r w:rsidR="007A4509" w:rsidRPr="00103F6D">
        <w:rPr>
          <w:sz w:val="22"/>
          <w:szCs w:val="22"/>
        </w:rPr>
        <w:t xml:space="preserve"> установленной в Приложени</w:t>
      </w:r>
      <w:r w:rsidR="00B62BB7" w:rsidRPr="00103F6D">
        <w:rPr>
          <w:sz w:val="22"/>
          <w:szCs w:val="22"/>
        </w:rPr>
        <w:t>ях</w:t>
      </w:r>
      <w:r w:rsidR="007A4509" w:rsidRPr="00103F6D">
        <w:rPr>
          <w:sz w:val="22"/>
          <w:szCs w:val="22"/>
        </w:rPr>
        <w:t xml:space="preserve"> </w:t>
      </w:r>
      <w:r w:rsidRPr="00103F6D">
        <w:rPr>
          <w:sz w:val="22"/>
          <w:szCs w:val="22"/>
        </w:rPr>
        <w:t>№ 2.11-2.11.1</w:t>
      </w:r>
      <w:r w:rsidR="007A4509" w:rsidRPr="00103F6D">
        <w:rPr>
          <w:sz w:val="22"/>
          <w:szCs w:val="22"/>
        </w:rPr>
        <w:t xml:space="preserve"> к настоящим Условиям.</w:t>
      </w:r>
    </w:p>
    <w:p w:rsidR="007A4509" w:rsidRPr="0083242F" w:rsidRDefault="00406E20" w:rsidP="001B0886">
      <w:pPr>
        <w:shd w:val="clear" w:color="auto" w:fill="FFFFFF"/>
        <w:jc w:val="both"/>
        <w:rPr>
          <w:sz w:val="22"/>
          <w:szCs w:val="22"/>
        </w:rPr>
      </w:pPr>
      <w:r w:rsidRPr="00103F6D">
        <w:rPr>
          <w:sz w:val="22"/>
          <w:szCs w:val="22"/>
        </w:rPr>
        <w:t>Депозитарий осуществляет также</w:t>
      </w:r>
      <w:r w:rsidRPr="00602977">
        <w:rPr>
          <w:sz w:val="22"/>
          <w:szCs w:val="22"/>
        </w:rPr>
        <w:t xml:space="preserve"> регистрацию обременения ценных бумаг залогом в случаях, если залогодержатель не является </w:t>
      </w:r>
      <w:r w:rsidR="00745059" w:rsidRPr="00602977">
        <w:rPr>
          <w:sz w:val="22"/>
          <w:szCs w:val="22"/>
        </w:rPr>
        <w:t>Депонентом</w:t>
      </w:r>
      <w:r w:rsidRPr="00602977">
        <w:rPr>
          <w:sz w:val="22"/>
          <w:szCs w:val="22"/>
        </w:rPr>
        <w:t xml:space="preserve"> Депозитария</w:t>
      </w:r>
      <w:r w:rsidR="007A4509" w:rsidRPr="00602977">
        <w:rPr>
          <w:sz w:val="22"/>
          <w:szCs w:val="22"/>
        </w:rPr>
        <w:t>, при этом залогодатель заблаговременно</w:t>
      </w:r>
      <w:r w:rsidR="007A4509" w:rsidRPr="0083242F">
        <w:rPr>
          <w:sz w:val="22"/>
          <w:szCs w:val="22"/>
        </w:rPr>
        <w:t xml:space="preserve"> или при подаче поручения, должен обеспечить предоставление в Депозитарий копии документа, подтверждающего личность залогодержателя, не являющегося </w:t>
      </w:r>
      <w:r w:rsidR="00745059">
        <w:rPr>
          <w:sz w:val="22"/>
          <w:szCs w:val="22"/>
        </w:rPr>
        <w:t>Д</w:t>
      </w:r>
      <w:r w:rsidR="007A4509" w:rsidRPr="0083242F">
        <w:rPr>
          <w:sz w:val="22"/>
          <w:szCs w:val="22"/>
        </w:rPr>
        <w:t xml:space="preserve">епонентом Депозитария (для физических лиц), или нотариально заверенную копию банковской карточки залогодателя/залогодержателя, не являющегося депонентом Депозитария (для юридических лиц). </w:t>
      </w:r>
    </w:p>
    <w:p w:rsidR="006B69F5" w:rsidRPr="00103F6D" w:rsidRDefault="000E06C6">
      <w:pPr>
        <w:shd w:val="clear" w:color="auto" w:fill="FFFFFF"/>
        <w:jc w:val="both"/>
        <w:rPr>
          <w:sz w:val="22"/>
          <w:szCs w:val="22"/>
        </w:rPr>
      </w:pPr>
      <w:r w:rsidRPr="00103F6D">
        <w:rPr>
          <w:sz w:val="22"/>
          <w:szCs w:val="22"/>
        </w:rPr>
        <w:t>Основанием для проведения операции блокирования ценных бумаг в данном случае является поручение депо на блокировку ценных бумаг.</w:t>
      </w:r>
    </w:p>
    <w:p w:rsidR="007A4509" w:rsidRDefault="007A4509" w:rsidP="00CD4070">
      <w:pPr>
        <w:ind w:firstLine="360"/>
        <w:jc w:val="both"/>
        <w:rPr>
          <w:sz w:val="22"/>
          <w:szCs w:val="22"/>
        </w:rPr>
      </w:pPr>
      <w:r w:rsidRPr="00103F6D">
        <w:rPr>
          <w:sz w:val="22"/>
          <w:szCs w:val="22"/>
        </w:rPr>
        <w:t>Депозитарий вправе требовать документы,</w:t>
      </w:r>
      <w:r w:rsidRPr="00FD61DB">
        <w:rPr>
          <w:sz w:val="22"/>
          <w:szCs w:val="22"/>
        </w:rPr>
        <w:t xml:space="preserve"> подтверждающие возникновение обязательств Депонента </w:t>
      </w:r>
      <w:r>
        <w:rPr>
          <w:sz w:val="22"/>
          <w:szCs w:val="22"/>
        </w:rPr>
        <w:t>в соответствии с</w:t>
      </w:r>
      <w:r w:rsidRPr="00FD61DB">
        <w:rPr>
          <w:sz w:val="22"/>
          <w:szCs w:val="22"/>
        </w:rPr>
        <w:t xml:space="preserve"> действующим законодательством</w:t>
      </w:r>
      <w:r w:rsidR="00700A5A">
        <w:rPr>
          <w:sz w:val="22"/>
          <w:szCs w:val="22"/>
        </w:rPr>
        <w:t xml:space="preserve"> Российской Федерации</w:t>
      </w:r>
      <w:r>
        <w:rPr>
          <w:sz w:val="22"/>
          <w:szCs w:val="22"/>
        </w:rPr>
        <w:t>.</w:t>
      </w:r>
      <w:r w:rsidRPr="00FD61DB">
        <w:rPr>
          <w:sz w:val="22"/>
          <w:szCs w:val="22"/>
        </w:rPr>
        <w:t xml:space="preserve"> Таким документ</w:t>
      </w:r>
      <w:r>
        <w:rPr>
          <w:sz w:val="22"/>
          <w:szCs w:val="22"/>
        </w:rPr>
        <w:t>ом</w:t>
      </w:r>
      <w:r w:rsidRPr="00FD61DB">
        <w:rPr>
          <w:sz w:val="22"/>
          <w:szCs w:val="22"/>
        </w:rPr>
        <w:t xml:space="preserve"> явля</w:t>
      </w:r>
      <w:r>
        <w:rPr>
          <w:sz w:val="22"/>
          <w:szCs w:val="22"/>
        </w:rPr>
        <w:t>е</w:t>
      </w:r>
      <w:r w:rsidRPr="00FD61DB">
        <w:rPr>
          <w:sz w:val="22"/>
          <w:szCs w:val="22"/>
        </w:rPr>
        <w:t>тся</w:t>
      </w:r>
      <w:r>
        <w:rPr>
          <w:sz w:val="22"/>
          <w:szCs w:val="22"/>
        </w:rPr>
        <w:t xml:space="preserve">, например, </w:t>
      </w:r>
      <w:r w:rsidRPr="00FD61DB">
        <w:rPr>
          <w:sz w:val="22"/>
          <w:szCs w:val="22"/>
        </w:rPr>
        <w:t xml:space="preserve">договор залога ценных бумаг. </w:t>
      </w:r>
    </w:p>
    <w:p w:rsidR="006B69F5" w:rsidRDefault="00CD4070">
      <w:pPr>
        <w:tabs>
          <w:tab w:val="left" w:pos="426"/>
        </w:tabs>
        <w:spacing w:before="60" w:after="60"/>
        <w:jc w:val="both"/>
        <w:rPr>
          <w:sz w:val="22"/>
          <w:szCs w:val="22"/>
        </w:rPr>
      </w:pPr>
      <w:r>
        <w:rPr>
          <w:sz w:val="22"/>
          <w:szCs w:val="22"/>
        </w:rPr>
        <w:tab/>
      </w:r>
      <w:r w:rsidR="007A4509">
        <w:rPr>
          <w:sz w:val="22"/>
          <w:szCs w:val="22"/>
        </w:rPr>
        <w:t xml:space="preserve">Депозитарий после получения необходимых документов переводит ценные бумаги, согласно поручению Депонента на </w:t>
      </w:r>
      <w:r w:rsidR="00E73936">
        <w:rPr>
          <w:sz w:val="22"/>
          <w:szCs w:val="22"/>
        </w:rPr>
        <w:t xml:space="preserve">залоговый </w:t>
      </w:r>
      <w:r w:rsidR="007A4509">
        <w:rPr>
          <w:sz w:val="22"/>
          <w:szCs w:val="22"/>
        </w:rPr>
        <w:t xml:space="preserve">раздел </w:t>
      </w:r>
      <w:r w:rsidR="00E73936">
        <w:rPr>
          <w:sz w:val="22"/>
          <w:szCs w:val="22"/>
        </w:rPr>
        <w:t>.</w:t>
      </w:r>
    </w:p>
    <w:p w:rsidR="007A4509" w:rsidRDefault="007A4509" w:rsidP="00103F6D">
      <w:pPr>
        <w:tabs>
          <w:tab w:val="left" w:pos="560"/>
        </w:tabs>
        <w:spacing w:before="60" w:after="60"/>
        <w:jc w:val="both"/>
        <w:rPr>
          <w:sz w:val="22"/>
          <w:szCs w:val="22"/>
        </w:rPr>
      </w:pPr>
      <w:r>
        <w:rPr>
          <w:sz w:val="22"/>
          <w:szCs w:val="22"/>
        </w:rPr>
        <w:t>5.6.1.</w:t>
      </w:r>
      <w:r w:rsidR="00CD4070">
        <w:rPr>
          <w:sz w:val="22"/>
          <w:szCs w:val="22"/>
        </w:rPr>
        <w:t>9</w:t>
      </w:r>
      <w:r>
        <w:rPr>
          <w:sz w:val="22"/>
          <w:szCs w:val="22"/>
        </w:rPr>
        <w:t xml:space="preserve">. </w:t>
      </w:r>
      <w:r>
        <w:rPr>
          <w:sz w:val="22"/>
        </w:rPr>
        <w:t>Срок проведения операции</w:t>
      </w:r>
      <w:r w:rsidR="00103F6D">
        <w:rPr>
          <w:sz w:val="22"/>
        </w:rPr>
        <w:t xml:space="preserve"> </w:t>
      </w:r>
      <w:r>
        <w:rPr>
          <w:sz w:val="22"/>
          <w:szCs w:val="22"/>
        </w:rPr>
        <w:t>в день предоставления поручения и соответствующих документов в Депозитарий.</w:t>
      </w:r>
    </w:p>
    <w:p w:rsidR="007A4509" w:rsidRDefault="007A4509" w:rsidP="007A4509">
      <w:pPr>
        <w:jc w:val="both"/>
        <w:rPr>
          <w:sz w:val="22"/>
          <w:szCs w:val="22"/>
        </w:rPr>
      </w:pPr>
      <w:r>
        <w:rPr>
          <w:sz w:val="22"/>
          <w:szCs w:val="22"/>
        </w:rPr>
        <w:t>5.6.1.</w:t>
      </w:r>
      <w:r w:rsidR="00CD4070">
        <w:rPr>
          <w:sz w:val="22"/>
          <w:szCs w:val="22"/>
        </w:rPr>
        <w:t>10</w:t>
      </w:r>
      <w:r>
        <w:rPr>
          <w:sz w:val="22"/>
          <w:szCs w:val="22"/>
        </w:rPr>
        <w:t>. По факту блокирования ценных бумаг в Депозитарии  формируется Отчет</w:t>
      </w:r>
      <w:r w:rsidR="00663B37">
        <w:rPr>
          <w:sz w:val="22"/>
          <w:szCs w:val="22"/>
        </w:rPr>
        <w:t xml:space="preserve"> </w:t>
      </w:r>
      <w:r w:rsidR="00CC1B42">
        <w:rPr>
          <w:sz w:val="22"/>
          <w:szCs w:val="22"/>
        </w:rPr>
        <w:t xml:space="preserve">(Приложение </w:t>
      </w:r>
      <w:r w:rsidR="00663B37">
        <w:rPr>
          <w:sz w:val="22"/>
          <w:szCs w:val="22"/>
        </w:rPr>
        <w:t xml:space="preserve">№ </w:t>
      </w:r>
      <w:r w:rsidR="00CC1B42">
        <w:rPr>
          <w:sz w:val="22"/>
          <w:szCs w:val="22"/>
        </w:rPr>
        <w:t>3.2</w:t>
      </w:r>
      <w:r w:rsidR="00354A14" w:rsidRPr="00354A14">
        <w:rPr>
          <w:sz w:val="22"/>
          <w:szCs w:val="22"/>
        </w:rPr>
        <w:t xml:space="preserve"> </w:t>
      </w:r>
      <w:r w:rsidR="00354A14">
        <w:rPr>
          <w:sz w:val="22"/>
          <w:szCs w:val="22"/>
        </w:rPr>
        <w:t>к настоящим Условиям</w:t>
      </w:r>
      <w:r w:rsidR="00CC1B42">
        <w:rPr>
          <w:sz w:val="22"/>
          <w:szCs w:val="22"/>
        </w:rPr>
        <w:t>)</w:t>
      </w:r>
      <w:r w:rsidR="00663B37">
        <w:rPr>
          <w:sz w:val="22"/>
          <w:szCs w:val="22"/>
        </w:rPr>
        <w:t>.</w:t>
      </w:r>
    </w:p>
    <w:p w:rsidR="007A4509" w:rsidRPr="00FD61DB" w:rsidRDefault="007A4509" w:rsidP="007A4509">
      <w:pPr>
        <w:jc w:val="both"/>
        <w:rPr>
          <w:b/>
          <w:bCs/>
          <w:sz w:val="22"/>
          <w:szCs w:val="22"/>
        </w:rPr>
      </w:pPr>
      <w:r w:rsidRPr="00FD61DB">
        <w:rPr>
          <w:b/>
          <w:bCs/>
          <w:sz w:val="22"/>
          <w:szCs w:val="22"/>
        </w:rPr>
        <w:t>5.</w:t>
      </w:r>
      <w:r>
        <w:rPr>
          <w:b/>
          <w:bCs/>
          <w:sz w:val="22"/>
          <w:szCs w:val="22"/>
        </w:rPr>
        <w:t>6.2.</w:t>
      </w:r>
      <w:r w:rsidRPr="00FD61DB">
        <w:rPr>
          <w:b/>
          <w:bCs/>
          <w:sz w:val="22"/>
          <w:szCs w:val="22"/>
        </w:rPr>
        <w:t xml:space="preserve">  Снятие блокирования ценных бумаг.</w:t>
      </w:r>
    </w:p>
    <w:p w:rsidR="007A4509" w:rsidRPr="00FD61DB" w:rsidRDefault="007A4509" w:rsidP="007A4509">
      <w:pPr>
        <w:jc w:val="both"/>
        <w:rPr>
          <w:sz w:val="22"/>
          <w:szCs w:val="22"/>
        </w:rPr>
      </w:pPr>
      <w:r w:rsidRPr="00FD61DB">
        <w:rPr>
          <w:sz w:val="22"/>
          <w:szCs w:val="22"/>
        </w:rPr>
        <w:t>5.</w:t>
      </w:r>
      <w:r>
        <w:rPr>
          <w:sz w:val="22"/>
          <w:szCs w:val="22"/>
        </w:rPr>
        <w:t>6.2.1.</w:t>
      </w:r>
      <w:r w:rsidRPr="00FD61DB">
        <w:rPr>
          <w:sz w:val="22"/>
          <w:szCs w:val="22"/>
        </w:rPr>
        <w:t xml:space="preserve"> Операция по снятию блокирования ценных бумаг представляет собой действия Депозитария по прекращению установленных ограничений на совершение операций с ценными бумагами по счету депо Депонента.</w:t>
      </w:r>
    </w:p>
    <w:p w:rsidR="007A4509" w:rsidRDefault="007A4509" w:rsidP="007A4509">
      <w:pPr>
        <w:jc w:val="both"/>
        <w:rPr>
          <w:sz w:val="22"/>
          <w:szCs w:val="22"/>
        </w:rPr>
      </w:pPr>
      <w:r w:rsidRPr="00FD61DB">
        <w:rPr>
          <w:sz w:val="22"/>
          <w:szCs w:val="22"/>
        </w:rPr>
        <w:t>5.</w:t>
      </w:r>
      <w:r>
        <w:rPr>
          <w:sz w:val="22"/>
          <w:szCs w:val="22"/>
        </w:rPr>
        <w:t>6.2.2.</w:t>
      </w:r>
      <w:r w:rsidRPr="00FD61DB">
        <w:rPr>
          <w:sz w:val="22"/>
          <w:szCs w:val="22"/>
        </w:rPr>
        <w:t xml:space="preserve"> Операция снятия блокирования ценных бумаг осуществляется на основании поручения инициатора операции</w:t>
      </w:r>
      <w:r w:rsidR="00CC1B42">
        <w:rPr>
          <w:sz w:val="22"/>
          <w:szCs w:val="22"/>
        </w:rPr>
        <w:t xml:space="preserve"> (Приложени</w:t>
      </w:r>
      <w:r w:rsidR="00B62BB7">
        <w:rPr>
          <w:sz w:val="22"/>
          <w:szCs w:val="22"/>
        </w:rPr>
        <w:t>я</w:t>
      </w:r>
      <w:r w:rsidR="00CC1B42">
        <w:rPr>
          <w:sz w:val="22"/>
          <w:szCs w:val="22"/>
        </w:rPr>
        <w:t xml:space="preserve"> </w:t>
      </w:r>
      <w:r w:rsidR="00663B37">
        <w:rPr>
          <w:sz w:val="22"/>
          <w:szCs w:val="22"/>
        </w:rPr>
        <w:t xml:space="preserve">№ </w:t>
      </w:r>
      <w:r w:rsidR="00CC1B42">
        <w:rPr>
          <w:sz w:val="22"/>
          <w:szCs w:val="22"/>
        </w:rPr>
        <w:t>2.12.1</w:t>
      </w:r>
      <w:r w:rsidR="00B62BB7">
        <w:rPr>
          <w:sz w:val="22"/>
          <w:szCs w:val="22"/>
        </w:rPr>
        <w:t>,</w:t>
      </w:r>
      <w:r w:rsidR="00CC1B42">
        <w:rPr>
          <w:sz w:val="22"/>
          <w:szCs w:val="22"/>
        </w:rPr>
        <w:t xml:space="preserve"> 2.12.2</w:t>
      </w:r>
      <w:r w:rsidR="00354A14" w:rsidRPr="00354A14">
        <w:rPr>
          <w:sz w:val="22"/>
          <w:szCs w:val="22"/>
        </w:rPr>
        <w:t xml:space="preserve"> </w:t>
      </w:r>
      <w:r w:rsidR="00354A14">
        <w:rPr>
          <w:sz w:val="22"/>
          <w:szCs w:val="22"/>
        </w:rPr>
        <w:t>к настоящим Условиям</w:t>
      </w:r>
      <w:r w:rsidR="00CC1B42">
        <w:rPr>
          <w:sz w:val="22"/>
          <w:szCs w:val="22"/>
        </w:rPr>
        <w:t>)</w:t>
      </w:r>
      <w:r w:rsidRPr="00FD61DB">
        <w:rPr>
          <w:sz w:val="22"/>
          <w:szCs w:val="22"/>
        </w:rPr>
        <w:t xml:space="preserve"> </w:t>
      </w:r>
      <w:r w:rsidRPr="00A95C58">
        <w:rPr>
          <w:sz w:val="22"/>
          <w:szCs w:val="22"/>
        </w:rPr>
        <w:t xml:space="preserve">с </w:t>
      </w:r>
      <w:r w:rsidR="00663B37">
        <w:rPr>
          <w:sz w:val="22"/>
          <w:szCs w:val="22"/>
        </w:rPr>
        <w:t>предоставлением</w:t>
      </w:r>
      <w:r w:rsidR="00663B37" w:rsidRPr="00A95C58">
        <w:rPr>
          <w:sz w:val="22"/>
          <w:szCs w:val="22"/>
        </w:rPr>
        <w:t xml:space="preserve"> </w:t>
      </w:r>
      <w:r w:rsidRPr="00A95C58">
        <w:rPr>
          <w:sz w:val="22"/>
          <w:szCs w:val="22"/>
        </w:rPr>
        <w:t>документов, подтверждающих правомерность разблокирования ценных бумаг</w:t>
      </w:r>
      <w:r>
        <w:rPr>
          <w:sz w:val="22"/>
          <w:szCs w:val="22"/>
        </w:rPr>
        <w:t xml:space="preserve"> </w:t>
      </w:r>
      <w:r w:rsidR="00CC1B42">
        <w:rPr>
          <w:sz w:val="22"/>
          <w:szCs w:val="22"/>
        </w:rPr>
        <w:t>и/или</w:t>
      </w:r>
      <w:r w:rsidRPr="00FD61DB">
        <w:rPr>
          <w:sz w:val="22"/>
          <w:szCs w:val="22"/>
        </w:rPr>
        <w:t xml:space="preserve"> может быть обусловлена наступлением определенной даты или события.</w:t>
      </w:r>
    </w:p>
    <w:p w:rsidR="007A4509" w:rsidRDefault="007A4509" w:rsidP="00E76AA0">
      <w:pPr>
        <w:tabs>
          <w:tab w:val="left" w:pos="560"/>
        </w:tabs>
        <w:spacing w:after="60"/>
        <w:jc w:val="both"/>
        <w:rPr>
          <w:sz w:val="22"/>
          <w:szCs w:val="22"/>
        </w:rPr>
      </w:pPr>
      <w:r>
        <w:rPr>
          <w:sz w:val="22"/>
          <w:szCs w:val="22"/>
        </w:rPr>
        <w:lastRenderedPageBreak/>
        <w:t>5.6.2.3</w:t>
      </w:r>
      <w:r w:rsidRPr="00A95C58">
        <w:rPr>
          <w:sz w:val="22"/>
          <w:szCs w:val="22"/>
        </w:rPr>
        <w:t>.</w:t>
      </w:r>
      <w:r w:rsidR="002B753E">
        <w:rPr>
          <w:sz w:val="22"/>
          <w:szCs w:val="22"/>
        </w:rPr>
        <w:t xml:space="preserve"> </w:t>
      </w:r>
      <w:r>
        <w:rPr>
          <w:sz w:val="22"/>
        </w:rPr>
        <w:t>Сроки проведения операции</w:t>
      </w:r>
      <w:r w:rsidR="00E76AA0">
        <w:rPr>
          <w:sz w:val="22"/>
        </w:rPr>
        <w:t xml:space="preserve"> </w:t>
      </w:r>
      <w:r>
        <w:rPr>
          <w:sz w:val="22"/>
          <w:szCs w:val="22"/>
        </w:rPr>
        <w:t>в день предоставления поручения и соответствующих документов в Депозитарий.</w:t>
      </w:r>
    </w:p>
    <w:p w:rsidR="00CC1B42" w:rsidRDefault="007A4509" w:rsidP="00CC1B42">
      <w:pPr>
        <w:jc w:val="both"/>
        <w:rPr>
          <w:sz w:val="22"/>
          <w:szCs w:val="22"/>
        </w:rPr>
      </w:pPr>
      <w:r>
        <w:rPr>
          <w:sz w:val="22"/>
          <w:szCs w:val="22"/>
        </w:rPr>
        <w:t xml:space="preserve">5.6.2.4. По факту </w:t>
      </w:r>
      <w:r w:rsidR="00121C0D">
        <w:rPr>
          <w:sz w:val="22"/>
          <w:szCs w:val="22"/>
        </w:rPr>
        <w:t xml:space="preserve">операции снятия </w:t>
      </w:r>
      <w:r>
        <w:rPr>
          <w:sz w:val="22"/>
          <w:szCs w:val="22"/>
        </w:rPr>
        <w:t xml:space="preserve">блокирования ценных бумаг в Депозитарии  формируется Отчет </w:t>
      </w:r>
    </w:p>
    <w:p w:rsidR="00CC1B42" w:rsidRDefault="00CC1B42" w:rsidP="00CC1B42">
      <w:pPr>
        <w:jc w:val="both"/>
        <w:rPr>
          <w:sz w:val="22"/>
          <w:szCs w:val="22"/>
        </w:rPr>
      </w:pPr>
      <w:r>
        <w:rPr>
          <w:sz w:val="22"/>
          <w:szCs w:val="22"/>
        </w:rPr>
        <w:t>(Приложение</w:t>
      </w:r>
      <w:r w:rsidR="00663B37">
        <w:rPr>
          <w:sz w:val="22"/>
          <w:szCs w:val="22"/>
        </w:rPr>
        <w:t xml:space="preserve"> № </w:t>
      </w:r>
      <w:r>
        <w:rPr>
          <w:sz w:val="22"/>
          <w:szCs w:val="22"/>
        </w:rPr>
        <w:t xml:space="preserve"> 3.2</w:t>
      </w:r>
      <w:r w:rsidR="00A9178C">
        <w:rPr>
          <w:sz w:val="22"/>
          <w:szCs w:val="22"/>
        </w:rPr>
        <w:t>. к настоящим Условиям</w:t>
      </w:r>
      <w:r>
        <w:rPr>
          <w:sz w:val="22"/>
          <w:szCs w:val="22"/>
        </w:rPr>
        <w:t>)</w:t>
      </w:r>
      <w:r w:rsidR="00B62BB7">
        <w:rPr>
          <w:sz w:val="22"/>
          <w:szCs w:val="22"/>
        </w:rPr>
        <w:t>.</w:t>
      </w:r>
    </w:p>
    <w:p w:rsidR="007A4509" w:rsidRPr="00FD61DB" w:rsidRDefault="007A4509" w:rsidP="007A4509">
      <w:pPr>
        <w:jc w:val="both"/>
        <w:rPr>
          <w:b/>
          <w:bCs/>
          <w:sz w:val="22"/>
          <w:szCs w:val="22"/>
        </w:rPr>
      </w:pPr>
      <w:r w:rsidRPr="00FD61DB">
        <w:rPr>
          <w:b/>
          <w:bCs/>
          <w:sz w:val="22"/>
          <w:szCs w:val="22"/>
        </w:rPr>
        <w:t>5.</w:t>
      </w:r>
      <w:r>
        <w:rPr>
          <w:b/>
          <w:bCs/>
          <w:sz w:val="22"/>
          <w:szCs w:val="22"/>
        </w:rPr>
        <w:t>6.3.</w:t>
      </w:r>
      <w:r w:rsidRPr="00FD61DB">
        <w:rPr>
          <w:b/>
          <w:bCs/>
          <w:sz w:val="22"/>
          <w:szCs w:val="22"/>
        </w:rPr>
        <w:t xml:space="preserve"> Обременение ценных бумаг обязательствами.</w:t>
      </w:r>
    </w:p>
    <w:p w:rsidR="007A4509" w:rsidRPr="00FD61DB" w:rsidRDefault="007A4509" w:rsidP="007A4509">
      <w:pPr>
        <w:jc w:val="both"/>
        <w:rPr>
          <w:sz w:val="22"/>
          <w:szCs w:val="22"/>
        </w:rPr>
      </w:pPr>
      <w:r w:rsidRPr="00FD61DB">
        <w:rPr>
          <w:sz w:val="22"/>
          <w:szCs w:val="22"/>
        </w:rPr>
        <w:t>5.</w:t>
      </w:r>
      <w:r>
        <w:rPr>
          <w:sz w:val="22"/>
          <w:szCs w:val="22"/>
        </w:rPr>
        <w:t xml:space="preserve">6.3.1. </w:t>
      </w:r>
      <w:r w:rsidRPr="00FD61DB">
        <w:rPr>
          <w:sz w:val="22"/>
          <w:szCs w:val="22"/>
        </w:rPr>
        <w:t xml:space="preserve">Операция обременения ценных бумаг обязательствами представляет собой действия Депозитария, направленные на отражение в системе депозитарного учета обременения ценных бумаг Депонента путем их перевода на определенный раздел счета депо. </w:t>
      </w:r>
    </w:p>
    <w:p w:rsidR="007A4509" w:rsidRPr="00FD61DB" w:rsidRDefault="007A4509" w:rsidP="007A4509">
      <w:pPr>
        <w:jc w:val="both"/>
        <w:rPr>
          <w:sz w:val="22"/>
          <w:szCs w:val="22"/>
        </w:rPr>
      </w:pPr>
      <w:r>
        <w:rPr>
          <w:sz w:val="22"/>
          <w:szCs w:val="22"/>
        </w:rPr>
        <w:t xml:space="preserve">5.6.3.2. </w:t>
      </w:r>
      <w:r w:rsidRPr="0083242F">
        <w:rPr>
          <w:sz w:val="22"/>
          <w:szCs w:val="22"/>
        </w:rPr>
        <w:t>Отражение операций залога</w:t>
      </w:r>
      <w:r>
        <w:rPr>
          <w:sz w:val="22"/>
          <w:szCs w:val="22"/>
        </w:rPr>
        <w:t xml:space="preserve"> </w:t>
      </w:r>
      <w:r w:rsidRPr="0083242F">
        <w:rPr>
          <w:sz w:val="22"/>
          <w:szCs w:val="22"/>
        </w:rPr>
        <w:t>ценных бумаг</w:t>
      </w:r>
      <w:r>
        <w:rPr>
          <w:sz w:val="22"/>
          <w:szCs w:val="22"/>
        </w:rPr>
        <w:t xml:space="preserve"> в Депозитарии описано в п.</w:t>
      </w:r>
      <w:r w:rsidR="00CD4070">
        <w:rPr>
          <w:sz w:val="22"/>
          <w:szCs w:val="22"/>
        </w:rPr>
        <w:t xml:space="preserve"> </w:t>
      </w:r>
      <w:r>
        <w:rPr>
          <w:sz w:val="22"/>
          <w:szCs w:val="22"/>
        </w:rPr>
        <w:t>5.6.1.</w:t>
      </w:r>
      <w:r w:rsidR="009D662E">
        <w:rPr>
          <w:sz w:val="22"/>
          <w:szCs w:val="22"/>
        </w:rPr>
        <w:t>7, 5.6.1.8</w:t>
      </w:r>
      <w:r>
        <w:rPr>
          <w:sz w:val="22"/>
          <w:szCs w:val="22"/>
        </w:rPr>
        <w:t>.</w:t>
      </w:r>
      <w:r w:rsidR="00354A14" w:rsidRPr="00354A14">
        <w:rPr>
          <w:sz w:val="22"/>
          <w:szCs w:val="22"/>
        </w:rPr>
        <w:t xml:space="preserve"> </w:t>
      </w:r>
      <w:r w:rsidR="00354A14">
        <w:rPr>
          <w:sz w:val="22"/>
          <w:szCs w:val="22"/>
        </w:rPr>
        <w:t>настоящих Условиям</w:t>
      </w:r>
    </w:p>
    <w:p w:rsidR="007A4509" w:rsidRPr="00FD61DB" w:rsidRDefault="007A4509" w:rsidP="0084720A">
      <w:pPr>
        <w:jc w:val="both"/>
        <w:rPr>
          <w:sz w:val="22"/>
          <w:szCs w:val="22"/>
        </w:rPr>
      </w:pPr>
      <w:r w:rsidRPr="00FD61DB">
        <w:rPr>
          <w:sz w:val="22"/>
          <w:szCs w:val="22"/>
        </w:rPr>
        <w:t>5.</w:t>
      </w:r>
      <w:r>
        <w:rPr>
          <w:sz w:val="22"/>
          <w:szCs w:val="22"/>
        </w:rPr>
        <w:t>6.3.2.</w:t>
      </w:r>
      <w:r w:rsidRPr="00FD61DB">
        <w:rPr>
          <w:sz w:val="22"/>
          <w:szCs w:val="22"/>
        </w:rPr>
        <w:t xml:space="preserve"> Операция обременения ценных бумаг обязательствами осуществляется на основании</w:t>
      </w:r>
      <w:r w:rsidR="0084720A">
        <w:rPr>
          <w:sz w:val="22"/>
          <w:szCs w:val="22"/>
        </w:rPr>
        <w:t xml:space="preserve"> </w:t>
      </w:r>
      <w:r>
        <w:rPr>
          <w:sz w:val="22"/>
          <w:szCs w:val="22"/>
        </w:rPr>
        <w:t>поручения инициатора операции, подписанно</w:t>
      </w:r>
      <w:r w:rsidR="0084720A">
        <w:rPr>
          <w:sz w:val="22"/>
          <w:szCs w:val="22"/>
        </w:rPr>
        <w:t>го</w:t>
      </w:r>
      <w:r>
        <w:rPr>
          <w:sz w:val="22"/>
          <w:szCs w:val="22"/>
        </w:rPr>
        <w:t xml:space="preserve"> залогодателем и залогодержателем.</w:t>
      </w:r>
    </w:p>
    <w:p w:rsidR="007A4509" w:rsidRDefault="007A4509" w:rsidP="007A4509">
      <w:pPr>
        <w:jc w:val="both"/>
        <w:rPr>
          <w:sz w:val="22"/>
          <w:szCs w:val="22"/>
        </w:rPr>
      </w:pPr>
      <w:r w:rsidRPr="00FD61DB">
        <w:rPr>
          <w:sz w:val="22"/>
          <w:szCs w:val="22"/>
        </w:rPr>
        <w:t xml:space="preserve">Депозитарий вправе требовать документы, подтверждающие возникновение обязательств Депонента </w:t>
      </w:r>
      <w:r>
        <w:rPr>
          <w:sz w:val="22"/>
          <w:szCs w:val="22"/>
        </w:rPr>
        <w:t>в соответствии с</w:t>
      </w:r>
      <w:r w:rsidRPr="00FD61DB">
        <w:rPr>
          <w:sz w:val="22"/>
          <w:szCs w:val="22"/>
        </w:rPr>
        <w:t xml:space="preserve"> действующим законодательством</w:t>
      </w:r>
      <w:r w:rsidR="00535AB0">
        <w:rPr>
          <w:sz w:val="22"/>
          <w:szCs w:val="22"/>
        </w:rPr>
        <w:t xml:space="preserve"> Российской Федерации</w:t>
      </w:r>
      <w:r>
        <w:rPr>
          <w:sz w:val="22"/>
          <w:szCs w:val="22"/>
        </w:rPr>
        <w:t>.</w:t>
      </w:r>
      <w:r w:rsidRPr="00FD61DB">
        <w:rPr>
          <w:sz w:val="22"/>
          <w:szCs w:val="22"/>
        </w:rPr>
        <w:t xml:space="preserve"> Таким документ</w:t>
      </w:r>
      <w:r>
        <w:rPr>
          <w:sz w:val="22"/>
          <w:szCs w:val="22"/>
        </w:rPr>
        <w:t>ом</w:t>
      </w:r>
      <w:r w:rsidRPr="00FD61DB">
        <w:rPr>
          <w:sz w:val="22"/>
          <w:szCs w:val="22"/>
        </w:rPr>
        <w:t xml:space="preserve"> явля</w:t>
      </w:r>
      <w:r>
        <w:rPr>
          <w:sz w:val="22"/>
          <w:szCs w:val="22"/>
        </w:rPr>
        <w:t>е</w:t>
      </w:r>
      <w:r w:rsidRPr="00FD61DB">
        <w:rPr>
          <w:sz w:val="22"/>
          <w:szCs w:val="22"/>
        </w:rPr>
        <w:t>тся</w:t>
      </w:r>
      <w:r>
        <w:rPr>
          <w:sz w:val="22"/>
          <w:szCs w:val="22"/>
        </w:rPr>
        <w:t xml:space="preserve">, например, </w:t>
      </w:r>
      <w:r w:rsidRPr="00FD61DB">
        <w:rPr>
          <w:sz w:val="22"/>
          <w:szCs w:val="22"/>
        </w:rPr>
        <w:t xml:space="preserve"> договор залога ценных бумаг. </w:t>
      </w:r>
    </w:p>
    <w:p w:rsidR="007A4509" w:rsidRDefault="007A4509" w:rsidP="007A4509">
      <w:pPr>
        <w:tabs>
          <w:tab w:val="left" w:pos="560"/>
        </w:tabs>
        <w:spacing w:before="60" w:after="60"/>
        <w:jc w:val="both"/>
        <w:rPr>
          <w:sz w:val="22"/>
        </w:rPr>
      </w:pPr>
      <w:r>
        <w:rPr>
          <w:sz w:val="22"/>
          <w:szCs w:val="22"/>
        </w:rPr>
        <w:t xml:space="preserve">5.6.3.3. </w:t>
      </w:r>
      <w:r>
        <w:rPr>
          <w:sz w:val="22"/>
        </w:rPr>
        <w:t xml:space="preserve">Завершением Депозитарной операции по обременению ценных бумаг обязательствами является предоставление инициатору операции Отчета об операции </w:t>
      </w:r>
      <w:r w:rsidRPr="00717DB2">
        <w:rPr>
          <w:sz w:val="22"/>
        </w:rPr>
        <w:t xml:space="preserve">(Приложение </w:t>
      </w:r>
      <w:r w:rsidR="00663B37">
        <w:rPr>
          <w:sz w:val="22"/>
        </w:rPr>
        <w:t xml:space="preserve">№ </w:t>
      </w:r>
      <w:r w:rsidR="00717DB2">
        <w:rPr>
          <w:sz w:val="22"/>
        </w:rPr>
        <w:t>3.2</w:t>
      </w:r>
      <w:r w:rsidR="00354A14" w:rsidRPr="00354A14">
        <w:rPr>
          <w:sz w:val="22"/>
          <w:szCs w:val="22"/>
        </w:rPr>
        <w:t xml:space="preserve"> </w:t>
      </w:r>
      <w:r w:rsidR="00354A14">
        <w:rPr>
          <w:sz w:val="22"/>
          <w:szCs w:val="22"/>
        </w:rPr>
        <w:t>к настоящим Условиям</w:t>
      </w:r>
      <w:r w:rsidRPr="00717DB2">
        <w:rPr>
          <w:sz w:val="22"/>
        </w:rPr>
        <w:t>).</w:t>
      </w:r>
    </w:p>
    <w:p w:rsidR="007A4509" w:rsidRDefault="007A4509" w:rsidP="009163DE">
      <w:pPr>
        <w:tabs>
          <w:tab w:val="left" w:pos="560"/>
        </w:tabs>
        <w:jc w:val="both"/>
        <w:rPr>
          <w:sz w:val="22"/>
          <w:szCs w:val="22"/>
        </w:rPr>
      </w:pPr>
      <w:r>
        <w:rPr>
          <w:sz w:val="22"/>
          <w:szCs w:val="22"/>
        </w:rPr>
        <w:t>5.6.3.4</w:t>
      </w:r>
      <w:r w:rsidRPr="00A95C58">
        <w:rPr>
          <w:sz w:val="22"/>
          <w:szCs w:val="22"/>
        </w:rPr>
        <w:t xml:space="preserve">. </w:t>
      </w:r>
      <w:r>
        <w:rPr>
          <w:sz w:val="22"/>
        </w:rPr>
        <w:t>Срок проведения операции</w:t>
      </w:r>
      <w:r w:rsidR="009163DE">
        <w:rPr>
          <w:sz w:val="22"/>
        </w:rPr>
        <w:t xml:space="preserve"> </w:t>
      </w:r>
      <w:r>
        <w:rPr>
          <w:sz w:val="22"/>
          <w:szCs w:val="22"/>
        </w:rPr>
        <w:t>в день предоставления поручения и соответствующих документов в Депозитарий.</w:t>
      </w:r>
    </w:p>
    <w:p w:rsidR="007A4509" w:rsidRPr="00FD61DB" w:rsidRDefault="007A4509" w:rsidP="007A4509">
      <w:pPr>
        <w:jc w:val="both"/>
        <w:rPr>
          <w:b/>
          <w:bCs/>
          <w:sz w:val="22"/>
          <w:szCs w:val="22"/>
        </w:rPr>
      </w:pPr>
      <w:r w:rsidRPr="00FD61DB">
        <w:rPr>
          <w:b/>
          <w:bCs/>
          <w:sz w:val="22"/>
          <w:szCs w:val="22"/>
        </w:rPr>
        <w:t>5.</w:t>
      </w:r>
      <w:r>
        <w:rPr>
          <w:b/>
          <w:bCs/>
          <w:sz w:val="22"/>
          <w:szCs w:val="22"/>
        </w:rPr>
        <w:t>6.4.</w:t>
      </w:r>
      <w:r w:rsidRPr="00FD61DB">
        <w:rPr>
          <w:b/>
          <w:bCs/>
          <w:sz w:val="22"/>
          <w:szCs w:val="22"/>
        </w:rPr>
        <w:t xml:space="preserve"> Прекращение обременения ценных бумаг обязательствами.</w:t>
      </w:r>
    </w:p>
    <w:p w:rsidR="007A4509" w:rsidRPr="00FD61DB" w:rsidRDefault="007A4509" w:rsidP="007A4509">
      <w:pPr>
        <w:jc w:val="both"/>
        <w:rPr>
          <w:sz w:val="22"/>
          <w:szCs w:val="22"/>
        </w:rPr>
      </w:pPr>
      <w:r w:rsidRPr="00FD61DB">
        <w:rPr>
          <w:sz w:val="22"/>
          <w:szCs w:val="22"/>
        </w:rPr>
        <w:t>5.</w:t>
      </w:r>
      <w:r>
        <w:rPr>
          <w:sz w:val="22"/>
          <w:szCs w:val="22"/>
        </w:rPr>
        <w:t>6.4.1.</w:t>
      </w:r>
      <w:r w:rsidRPr="00FD61DB">
        <w:rPr>
          <w:sz w:val="22"/>
          <w:szCs w:val="22"/>
        </w:rPr>
        <w:t xml:space="preserve"> Операция по прекращению обременения ценных бумаг обязательствами включает в себя действия Депозитария по снятию соответствующего обременения ценных бумаг Депонента, отраженного в системе депозитарного учета, путем их перевода на определенный раздел счета депо Депонента.</w:t>
      </w:r>
    </w:p>
    <w:p w:rsidR="007A4509" w:rsidRDefault="007A4509" w:rsidP="007A4509">
      <w:pPr>
        <w:jc w:val="both"/>
        <w:rPr>
          <w:sz w:val="22"/>
          <w:szCs w:val="22"/>
        </w:rPr>
      </w:pPr>
      <w:r w:rsidRPr="00FD61DB">
        <w:rPr>
          <w:sz w:val="22"/>
          <w:szCs w:val="22"/>
        </w:rPr>
        <w:t>5.</w:t>
      </w:r>
      <w:r>
        <w:rPr>
          <w:sz w:val="22"/>
          <w:szCs w:val="22"/>
        </w:rPr>
        <w:t xml:space="preserve">6.4.2. </w:t>
      </w:r>
      <w:r w:rsidRPr="00FD61DB">
        <w:rPr>
          <w:sz w:val="22"/>
          <w:szCs w:val="22"/>
        </w:rPr>
        <w:t>Операция по прекращению обременения ценных бумаг обязательствами осуществляется</w:t>
      </w:r>
      <w:r>
        <w:rPr>
          <w:sz w:val="22"/>
          <w:szCs w:val="22"/>
        </w:rPr>
        <w:t>:</w:t>
      </w:r>
    </w:p>
    <w:p w:rsidR="007A4509" w:rsidRPr="001B0886" w:rsidRDefault="007A4509" w:rsidP="00096969">
      <w:pPr>
        <w:pStyle w:val="aff2"/>
        <w:numPr>
          <w:ilvl w:val="0"/>
          <w:numId w:val="94"/>
        </w:numPr>
        <w:jc w:val="both"/>
        <w:rPr>
          <w:sz w:val="22"/>
          <w:szCs w:val="22"/>
        </w:rPr>
      </w:pPr>
      <w:r w:rsidRPr="001B0886">
        <w:rPr>
          <w:sz w:val="22"/>
          <w:szCs w:val="22"/>
        </w:rPr>
        <w:t>на основании поручения инициатора операции (Прил</w:t>
      </w:r>
      <w:r w:rsidR="00717DB2" w:rsidRPr="001B0886">
        <w:rPr>
          <w:sz w:val="22"/>
          <w:szCs w:val="22"/>
        </w:rPr>
        <w:t>ожени</w:t>
      </w:r>
      <w:r w:rsidR="00663B37" w:rsidRPr="001B0886">
        <w:rPr>
          <w:sz w:val="22"/>
          <w:szCs w:val="22"/>
        </w:rPr>
        <w:t xml:space="preserve">я № </w:t>
      </w:r>
      <w:r w:rsidR="00717DB2" w:rsidRPr="001B0886">
        <w:rPr>
          <w:sz w:val="22"/>
          <w:szCs w:val="22"/>
        </w:rPr>
        <w:t>2.11</w:t>
      </w:r>
      <w:r w:rsidR="0067323D">
        <w:rPr>
          <w:sz w:val="22"/>
          <w:szCs w:val="22"/>
        </w:rPr>
        <w:t>.1</w:t>
      </w:r>
      <w:r w:rsidR="00717DB2" w:rsidRPr="001B0886">
        <w:rPr>
          <w:sz w:val="22"/>
          <w:szCs w:val="22"/>
        </w:rPr>
        <w:t>-2.12.2</w:t>
      </w:r>
      <w:r w:rsidR="00354A14" w:rsidRPr="001B0886">
        <w:rPr>
          <w:sz w:val="22"/>
          <w:szCs w:val="22"/>
        </w:rPr>
        <w:t xml:space="preserve"> к настоящим Условиям</w:t>
      </w:r>
      <w:r w:rsidRPr="001B0886">
        <w:rPr>
          <w:sz w:val="22"/>
          <w:szCs w:val="22"/>
        </w:rPr>
        <w:t>)</w:t>
      </w:r>
      <w:r w:rsidR="00B62BB7" w:rsidRPr="001B0886">
        <w:rPr>
          <w:sz w:val="22"/>
          <w:szCs w:val="22"/>
        </w:rPr>
        <w:t>;</w:t>
      </w:r>
    </w:p>
    <w:p w:rsidR="007A4509" w:rsidRPr="001B0886" w:rsidRDefault="007A4509" w:rsidP="00096969">
      <w:pPr>
        <w:pStyle w:val="aff2"/>
        <w:numPr>
          <w:ilvl w:val="0"/>
          <w:numId w:val="94"/>
        </w:numPr>
        <w:jc w:val="both"/>
        <w:rPr>
          <w:sz w:val="22"/>
          <w:szCs w:val="22"/>
        </w:rPr>
      </w:pPr>
      <w:r w:rsidRPr="001B0886">
        <w:rPr>
          <w:sz w:val="22"/>
          <w:szCs w:val="22"/>
        </w:rPr>
        <w:t xml:space="preserve">по решению органа или лица, выступившего инициатором операции обременения, а также Депозитария в случаях, предусмотренных </w:t>
      </w:r>
      <w:r w:rsidRPr="001B0886">
        <w:rPr>
          <w:sz w:val="22"/>
        </w:rPr>
        <w:t>действующим</w:t>
      </w:r>
      <w:r w:rsidRPr="001B0886">
        <w:rPr>
          <w:sz w:val="22"/>
          <w:szCs w:val="22"/>
        </w:rPr>
        <w:t xml:space="preserve"> законодательством Российской Федерации и депозитарным договором;</w:t>
      </w:r>
    </w:p>
    <w:p w:rsidR="007A4509" w:rsidRPr="001B0886" w:rsidRDefault="007A4509" w:rsidP="00096969">
      <w:pPr>
        <w:pStyle w:val="aff2"/>
        <w:numPr>
          <w:ilvl w:val="0"/>
          <w:numId w:val="94"/>
        </w:numPr>
        <w:jc w:val="both"/>
        <w:rPr>
          <w:sz w:val="22"/>
          <w:szCs w:val="22"/>
        </w:rPr>
      </w:pPr>
      <w:r w:rsidRPr="001B0886">
        <w:rPr>
          <w:sz w:val="22"/>
          <w:szCs w:val="22"/>
        </w:rPr>
        <w:t>на основании соответствующих документов, подтверждающих прекращение обязательств.</w:t>
      </w:r>
    </w:p>
    <w:p w:rsidR="007A4509" w:rsidRDefault="007A4509" w:rsidP="007A4509">
      <w:pPr>
        <w:tabs>
          <w:tab w:val="left" w:pos="560"/>
        </w:tabs>
        <w:spacing w:before="60" w:after="60"/>
        <w:jc w:val="both"/>
        <w:rPr>
          <w:sz w:val="22"/>
        </w:rPr>
      </w:pPr>
      <w:r>
        <w:rPr>
          <w:sz w:val="22"/>
        </w:rPr>
        <w:t xml:space="preserve">5.6.4.3. Завершением Депозитарной операции по прекращению обременения ценных бумаг обязательствами является предоставление инициатору операции Отчета об операции </w:t>
      </w:r>
      <w:r w:rsidRPr="00717DB2">
        <w:rPr>
          <w:sz w:val="22"/>
        </w:rPr>
        <w:t xml:space="preserve">(Приложение </w:t>
      </w:r>
      <w:r w:rsidR="00663B37">
        <w:rPr>
          <w:sz w:val="22"/>
        </w:rPr>
        <w:t xml:space="preserve"> № </w:t>
      </w:r>
      <w:r w:rsidR="00717DB2">
        <w:rPr>
          <w:sz w:val="22"/>
        </w:rPr>
        <w:t>3.2</w:t>
      </w:r>
      <w:r w:rsidR="00A9178C">
        <w:rPr>
          <w:sz w:val="22"/>
        </w:rPr>
        <w:t>. к настоящим Условиям</w:t>
      </w:r>
      <w:r w:rsidRPr="00717DB2">
        <w:rPr>
          <w:sz w:val="22"/>
        </w:rPr>
        <w:t>).</w:t>
      </w:r>
    </w:p>
    <w:p w:rsidR="007A4509" w:rsidRPr="00FD61DB" w:rsidRDefault="007A4509" w:rsidP="007A4509">
      <w:pPr>
        <w:jc w:val="both"/>
        <w:rPr>
          <w:sz w:val="22"/>
          <w:szCs w:val="22"/>
        </w:rPr>
      </w:pPr>
      <w:r w:rsidRPr="00FD61DB">
        <w:rPr>
          <w:sz w:val="22"/>
          <w:szCs w:val="22"/>
        </w:rPr>
        <w:t>5.</w:t>
      </w:r>
      <w:r>
        <w:rPr>
          <w:sz w:val="22"/>
          <w:szCs w:val="22"/>
        </w:rPr>
        <w:t xml:space="preserve">6.4.4. </w:t>
      </w:r>
      <w:r w:rsidRPr="00FD61DB">
        <w:rPr>
          <w:sz w:val="22"/>
          <w:szCs w:val="22"/>
        </w:rPr>
        <w:t>Депозитарий вправе требовать документы, подтверждающие прекращение обязательств Депонента и иные документы, если это предусмотрено действующим законодательством</w:t>
      </w:r>
      <w:r w:rsidR="00535AB0">
        <w:rPr>
          <w:sz w:val="22"/>
          <w:szCs w:val="22"/>
        </w:rPr>
        <w:t xml:space="preserve"> Российской Федерации</w:t>
      </w:r>
      <w:r w:rsidRPr="00FD61DB">
        <w:rPr>
          <w:sz w:val="22"/>
          <w:szCs w:val="22"/>
        </w:rPr>
        <w:t xml:space="preserve"> и/или </w:t>
      </w:r>
      <w:r>
        <w:rPr>
          <w:sz w:val="22"/>
          <w:szCs w:val="22"/>
        </w:rPr>
        <w:t>Условиями</w:t>
      </w:r>
      <w:r w:rsidRPr="00FD61DB">
        <w:rPr>
          <w:sz w:val="22"/>
          <w:szCs w:val="22"/>
        </w:rPr>
        <w:t>.</w:t>
      </w:r>
    </w:p>
    <w:p w:rsidR="007A4509" w:rsidRDefault="007A4509" w:rsidP="008B3578">
      <w:pPr>
        <w:tabs>
          <w:tab w:val="left" w:pos="560"/>
        </w:tabs>
        <w:spacing w:before="60" w:after="60"/>
        <w:jc w:val="both"/>
        <w:rPr>
          <w:sz w:val="22"/>
          <w:szCs w:val="22"/>
        </w:rPr>
      </w:pPr>
      <w:r>
        <w:rPr>
          <w:sz w:val="22"/>
          <w:szCs w:val="22"/>
        </w:rPr>
        <w:t>5.6.2.5</w:t>
      </w:r>
      <w:r w:rsidRPr="00A95C58">
        <w:rPr>
          <w:sz w:val="22"/>
          <w:szCs w:val="22"/>
        </w:rPr>
        <w:t xml:space="preserve">. </w:t>
      </w:r>
      <w:r>
        <w:rPr>
          <w:sz w:val="22"/>
        </w:rPr>
        <w:t>Срок проведения операции</w:t>
      </w:r>
      <w:r w:rsidR="008B3578">
        <w:rPr>
          <w:sz w:val="22"/>
        </w:rPr>
        <w:t xml:space="preserve"> </w:t>
      </w:r>
      <w:r>
        <w:rPr>
          <w:sz w:val="22"/>
          <w:szCs w:val="22"/>
        </w:rPr>
        <w:t>в день предоставления поручения и соответствующих документов в Депозитарий.</w:t>
      </w:r>
    </w:p>
    <w:p w:rsidR="007A4509" w:rsidRDefault="007A4509" w:rsidP="007A4509">
      <w:pPr>
        <w:jc w:val="both"/>
        <w:rPr>
          <w:b/>
          <w:bCs/>
          <w:sz w:val="22"/>
          <w:szCs w:val="22"/>
          <w:u w:val="single"/>
        </w:rPr>
      </w:pPr>
      <w:r w:rsidRPr="005B213B">
        <w:rPr>
          <w:b/>
          <w:bCs/>
          <w:sz w:val="22"/>
          <w:szCs w:val="22"/>
          <w:u w:val="single"/>
        </w:rPr>
        <w:t>5.7. Глобальные операции</w:t>
      </w:r>
    </w:p>
    <w:p w:rsidR="007A4509" w:rsidRPr="00FD61DB" w:rsidRDefault="007A4509" w:rsidP="007A4509">
      <w:pPr>
        <w:jc w:val="both"/>
        <w:rPr>
          <w:b/>
          <w:bCs/>
          <w:sz w:val="22"/>
          <w:szCs w:val="22"/>
        </w:rPr>
      </w:pPr>
      <w:r w:rsidRPr="00FD61DB">
        <w:rPr>
          <w:b/>
          <w:bCs/>
          <w:sz w:val="22"/>
          <w:szCs w:val="22"/>
        </w:rPr>
        <w:t>5.</w:t>
      </w:r>
      <w:r>
        <w:rPr>
          <w:b/>
          <w:bCs/>
          <w:sz w:val="22"/>
          <w:szCs w:val="22"/>
        </w:rPr>
        <w:t>7.1.</w:t>
      </w:r>
      <w:r w:rsidRPr="00FD61DB">
        <w:rPr>
          <w:sz w:val="22"/>
          <w:szCs w:val="22"/>
        </w:rPr>
        <w:t xml:space="preserve"> </w:t>
      </w:r>
      <w:r w:rsidRPr="00FD61DB">
        <w:rPr>
          <w:b/>
          <w:bCs/>
          <w:sz w:val="22"/>
          <w:szCs w:val="22"/>
        </w:rPr>
        <w:t xml:space="preserve"> Конвертация ценных бумаг.</w:t>
      </w:r>
    </w:p>
    <w:p w:rsidR="007A4509" w:rsidRPr="00FD61DB" w:rsidRDefault="007A4509" w:rsidP="007A4509">
      <w:pPr>
        <w:jc w:val="both"/>
        <w:rPr>
          <w:sz w:val="22"/>
          <w:szCs w:val="22"/>
        </w:rPr>
      </w:pPr>
      <w:r w:rsidRPr="00FD61DB">
        <w:rPr>
          <w:sz w:val="22"/>
          <w:szCs w:val="22"/>
        </w:rPr>
        <w:t>5.</w:t>
      </w:r>
      <w:r>
        <w:rPr>
          <w:sz w:val="22"/>
          <w:szCs w:val="22"/>
        </w:rPr>
        <w:t>7.1.1.</w:t>
      </w:r>
      <w:r w:rsidRPr="00FD61DB">
        <w:rPr>
          <w:sz w:val="22"/>
          <w:szCs w:val="22"/>
        </w:rPr>
        <w:t xml:space="preserve"> Операция по конвертации ценных бумаг включает в себя действия Депозитария, связанные с заменой (зачислением, списанием) на счетах депо ценных бумаг одного выпуска на ценные бумаги другого выпуска в соответствии с заданным коэффициентом.</w:t>
      </w:r>
    </w:p>
    <w:p w:rsidR="007A4509" w:rsidRPr="00FD61DB" w:rsidRDefault="007A4509" w:rsidP="007A4509">
      <w:pPr>
        <w:jc w:val="both"/>
        <w:rPr>
          <w:sz w:val="22"/>
          <w:szCs w:val="22"/>
        </w:rPr>
      </w:pPr>
      <w:r w:rsidRPr="00FD61DB">
        <w:rPr>
          <w:sz w:val="22"/>
          <w:szCs w:val="22"/>
        </w:rPr>
        <w:t>5.</w:t>
      </w:r>
      <w:r>
        <w:rPr>
          <w:sz w:val="22"/>
          <w:szCs w:val="22"/>
        </w:rPr>
        <w:t>7.1.2.</w:t>
      </w:r>
      <w:r w:rsidRPr="00FD61DB">
        <w:rPr>
          <w:sz w:val="22"/>
          <w:szCs w:val="22"/>
        </w:rPr>
        <w:t xml:space="preserve"> Конвертация может осуществляться:</w:t>
      </w:r>
    </w:p>
    <w:p w:rsidR="007A4509" w:rsidRPr="00602977" w:rsidRDefault="007A4509" w:rsidP="00096969">
      <w:pPr>
        <w:pStyle w:val="aff2"/>
        <w:numPr>
          <w:ilvl w:val="0"/>
          <w:numId w:val="63"/>
        </w:numPr>
        <w:jc w:val="both"/>
        <w:rPr>
          <w:sz w:val="22"/>
          <w:szCs w:val="22"/>
        </w:rPr>
      </w:pPr>
      <w:r w:rsidRPr="00602977">
        <w:rPr>
          <w:sz w:val="22"/>
          <w:szCs w:val="22"/>
        </w:rPr>
        <w:t>в отношении ценных бумаг одного эмитента, эмитирующего ценные бумаги, подлежащие дальнейшей конвертации в другие ценные бумаги того же эмитента,</w:t>
      </w:r>
    </w:p>
    <w:p w:rsidR="007A4509" w:rsidRPr="00602977" w:rsidRDefault="007A4509" w:rsidP="00096969">
      <w:pPr>
        <w:pStyle w:val="aff2"/>
        <w:numPr>
          <w:ilvl w:val="0"/>
          <w:numId w:val="63"/>
        </w:numPr>
        <w:jc w:val="both"/>
        <w:rPr>
          <w:sz w:val="22"/>
          <w:szCs w:val="22"/>
        </w:rPr>
      </w:pPr>
      <w:r w:rsidRPr="00602977">
        <w:rPr>
          <w:sz w:val="22"/>
          <w:szCs w:val="22"/>
        </w:rPr>
        <w:t>в отношении ценных бумаг различных эмитентов, при проведении реорганизации эмитентов (слияние, присоединение и т.п.).</w:t>
      </w:r>
    </w:p>
    <w:p w:rsidR="007A4509" w:rsidRPr="00FD61DB" w:rsidRDefault="007A4509" w:rsidP="007A4509">
      <w:pPr>
        <w:jc w:val="both"/>
        <w:rPr>
          <w:sz w:val="22"/>
          <w:szCs w:val="22"/>
        </w:rPr>
      </w:pPr>
      <w:r w:rsidRPr="00FD61DB">
        <w:rPr>
          <w:sz w:val="22"/>
          <w:szCs w:val="22"/>
        </w:rPr>
        <w:t>5.</w:t>
      </w:r>
      <w:r>
        <w:rPr>
          <w:sz w:val="22"/>
          <w:szCs w:val="22"/>
        </w:rPr>
        <w:t>7.1.3.</w:t>
      </w:r>
      <w:r w:rsidRPr="00FD61DB">
        <w:rPr>
          <w:sz w:val="22"/>
          <w:szCs w:val="22"/>
        </w:rPr>
        <w:t xml:space="preserve"> Возможна как обязательная конвертация ценных бумаг, так и добровольная, осуществляемая только в отношении ценных бумаг, владельцы которых высказали согласие на конвертацию.</w:t>
      </w:r>
    </w:p>
    <w:p w:rsidR="007A4509" w:rsidRPr="00FD61DB" w:rsidRDefault="007A4509" w:rsidP="007A4509">
      <w:pPr>
        <w:jc w:val="both"/>
        <w:rPr>
          <w:sz w:val="22"/>
          <w:szCs w:val="22"/>
        </w:rPr>
      </w:pPr>
      <w:r w:rsidRPr="00FD61DB">
        <w:rPr>
          <w:sz w:val="22"/>
          <w:szCs w:val="22"/>
        </w:rPr>
        <w:t>5.</w:t>
      </w:r>
      <w:r>
        <w:rPr>
          <w:sz w:val="22"/>
          <w:szCs w:val="22"/>
        </w:rPr>
        <w:t>7.1.4.</w:t>
      </w:r>
      <w:r w:rsidRPr="00FD61DB">
        <w:rPr>
          <w:sz w:val="22"/>
          <w:szCs w:val="22"/>
        </w:rPr>
        <w:t xml:space="preserve"> При конвертации всего выпуска ценных бумаг, находящегося в обращении, Депозитарий обязан проводить операцию конвертации в отношении всех Депонентов, имеющих ценные бумаги этого выпуска на своих счетах депо, в сроки, определенные решением эмитента.</w:t>
      </w:r>
    </w:p>
    <w:p w:rsidR="007A4509" w:rsidRDefault="007A4509" w:rsidP="00A435AE">
      <w:pPr>
        <w:tabs>
          <w:tab w:val="left" w:pos="560"/>
        </w:tabs>
        <w:jc w:val="both"/>
        <w:rPr>
          <w:sz w:val="22"/>
        </w:rPr>
      </w:pPr>
      <w:r w:rsidRPr="00FD61DB">
        <w:rPr>
          <w:sz w:val="22"/>
          <w:szCs w:val="22"/>
        </w:rPr>
        <w:lastRenderedPageBreak/>
        <w:t>5.</w:t>
      </w:r>
      <w:r>
        <w:rPr>
          <w:sz w:val="22"/>
          <w:szCs w:val="22"/>
        </w:rPr>
        <w:t>7.1.5.</w:t>
      </w:r>
      <w:r w:rsidRPr="00FD61DB">
        <w:rPr>
          <w:sz w:val="22"/>
          <w:szCs w:val="22"/>
        </w:rPr>
        <w:t xml:space="preserve"> </w:t>
      </w:r>
      <w:r>
        <w:rPr>
          <w:sz w:val="22"/>
        </w:rPr>
        <w:t>Если конвертация производится по желанию Депонента, Депозитарий вносит необходимые записи по Счетам депо только в отношении этого Депонента в сроки, определенные решением эмитента, либо в течение 3 (Трех) дней с момента получения всех необходимых документов от реестродержателя либо депозитария.</w:t>
      </w:r>
    </w:p>
    <w:p w:rsidR="007A4509" w:rsidRDefault="007A4509" w:rsidP="00A435AE">
      <w:pPr>
        <w:tabs>
          <w:tab w:val="left" w:pos="560"/>
        </w:tabs>
        <w:jc w:val="both"/>
        <w:rPr>
          <w:sz w:val="22"/>
        </w:rPr>
      </w:pPr>
      <w:r>
        <w:rPr>
          <w:sz w:val="22"/>
        </w:rPr>
        <w:t>5.7.1.6. Операция конвертации осуществляется на основании:</w:t>
      </w:r>
    </w:p>
    <w:p w:rsidR="007A4509" w:rsidRPr="001B0886" w:rsidRDefault="007A4509" w:rsidP="00096969">
      <w:pPr>
        <w:pStyle w:val="aff2"/>
        <w:numPr>
          <w:ilvl w:val="0"/>
          <w:numId w:val="95"/>
        </w:numPr>
        <w:jc w:val="both"/>
        <w:rPr>
          <w:sz w:val="22"/>
          <w:szCs w:val="22"/>
        </w:rPr>
      </w:pPr>
      <w:r w:rsidRPr="001B0886">
        <w:rPr>
          <w:sz w:val="22"/>
          <w:szCs w:val="22"/>
        </w:rPr>
        <w:t>уведомления</w:t>
      </w:r>
      <w:r w:rsidR="00A435AE" w:rsidRPr="001B0886">
        <w:rPr>
          <w:sz w:val="22"/>
          <w:szCs w:val="22"/>
        </w:rPr>
        <w:t>/выписки</w:t>
      </w:r>
      <w:r w:rsidRPr="001B0886">
        <w:rPr>
          <w:sz w:val="22"/>
          <w:szCs w:val="22"/>
        </w:rPr>
        <w:t xml:space="preserve"> реестродержателя</w:t>
      </w:r>
      <w:r w:rsidR="00A435AE" w:rsidRPr="001B0886">
        <w:rPr>
          <w:sz w:val="22"/>
          <w:szCs w:val="22"/>
        </w:rPr>
        <w:t>/депозитария</w:t>
      </w:r>
      <w:r w:rsidRPr="001B0886">
        <w:rPr>
          <w:sz w:val="22"/>
          <w:szCs w:val="22"/>
        </w:rPr>
        <w:t xml:space="preserve"> о проведенной операции конвертации ценных бумаг на лицевом счете Депозитария либо отчета о совершенной операции конвертации по счету депо </w:t>
      </w:r>
      <w:r w:rsidR="00E73936">
        <w:rPr>
          <w:sz w:val="22"/>
          <w:szCs w:val="22"/>
        </w:rPr>
        <w:t xml:space="preserve">номинального держателя </w:t>
      </w:r>
      <w:r w:rsidR="00116239">
        <w:rPr>
          <w:sz w:val="22"/>
          <w:szCs w:val="22"/>
        </w:rPr>
        <w:t>депозитари</w:t>
      </w:r>
      <w:r w:rsidRPr="001B0886">
        <w:rPr>
          <w:sz w:val="22"/>
          <w:szCs w:val="22"/>
        </w:rPr>
        <w:t>я в депозитарии;</w:t>
      </w:r>
    </w:p>
    <w:p w:rsidR="00263360" w:rsidRPr="001B0886" w:rsidRDefault="007A4509" w:rsidP="00096969">
      <w:pPr>
        <w:pStyle w:val="aff2"/>
        <w:numPr>
          <w:ilvl w:val="0"/>
          <w:numId w:val="95"/>
        </w:numPr>
        <w:jc w:val="both"/>
        <w:rPr>
          <w:sz w:val="22"/>
          <w:szCs w:val="22"/>
        </w:rPr>
      </w:pPr>
      <w:r w:rsidRPr="001B0886">
        <w:rPr>
          <w:sz w:val="22"/>
          <w:szCs w:val="22"/>
        </w:rPr>
        <w:t>поручения инициатора операции (при добровольной конвертации)</w:t>
      </w:r>
      <w:r w:rsidR="003B3C72" w:rsidRPr="001B0886">
        <w:rPr>
          <w:sz w:val="22"/>
          <w:szCs w:val="22"/>
        </w:rPr>
        <w:t>;</w:t>
      </w:r>
      <w:r w:rsidRPr="001B0886">
        <w:rPr>
          <w:sz w:val="22"/>
          <w:szCs w:val="22"/>
        </w:rPr>
        <w:t xml:space="preserve"> </w:t>
      </w:r>
    </w:p>
    <w:p w:rsidR="00201BBD" w:rsidRPr="001B0886" w:rsidRDefault="003E5AFF" w:rsidP="00096969">
      <w:pPr>
        <w:pStyle w:val="aff2"/>
        <w:numPr>
          <w:ilvl w:val="0"/>
          <w:numId w:val="95"/>
        </w:numPr>
        <w:jc w:val="both"/>
        <w:rPr>
          <w:sz w:val="22"/>
          <w:szCs w:val="22"/>
        </w:rPr>
      </w:pPr>
      <w:r w:rsidRPr="001B0886">
        <w:rPr>
          <w:sz w:val="22"/>
          <w:szCs w:val="22"/>
        </w:rPr>
        <w:t>решения эмитента о проведении конвертации и зарегистрированного надлежащим образом решения о выпуске ценных бумаг (проспекта ценных бумаг) эмитента</w:t>
      </w:r>
      <w:r w:rsidR="00201BBD" w:rsidRPr="001B0886">
        <w:rPr>
          <w:sz w:val="22"/>
          <w:szCs w:val="22"/>
        </w:rPr>
        <w:t>;</w:t>
      </w:r>
    </w:p>
    <w:p w:rsidR="007A4509" w:rsidRPr="001B0886" w:rsidRDefault="00263360" w:rsidP="00096969">
      <w:pPr>
        <w:pStyle w:val="aff2"/>
        <w:numPr>
          <w:ilvl w:val="0"/>
          <w:numId w:val="95"/>
        </w:numPr>
        <w:jc w:val="both"/>
        <w:rPr>
          <w:sz w:val="22"/>
          <w:szCs w:val="22"/>
        </w:rPr>
      </w:pPr>
      <w:r w:rsidRPr="001B0886">
        <w:rPr>
          <w:sz w:val="22"/>
          <w:szCs w:val="22"/>
        </w:rPr>
        <w:t>с</w:t>
      </w:r>
      <w:r w:rsidR="007A4509" w:rsidRPr="001B0886">
        <w:rPr>
          <w:sz w:val="22"/>
          <w:szCs w:val="22"/>
        </w:rPr>
        <w:t xml:space="preserve">лужебного </w:t>
      </w:r>
      <w:r w:rsidR="00BF4CF9" w:rsidRPr="001B0886">
        <w:rPr>
          <w:sz w:val="22"/>
          <w:szCs w:val="22"/>
        </w:rPr>
        <w:t xml:space="preserve">поручения </w:t>
      </w:r>
      <w:r w:rsidR="007A4509" w:rsidRPr="001B0886">
        <w:rPr>
          <w:sz w:val="22"/>
          <w:szCs w:val="22"/>
        </w:rPr>
        <w:t>Депозитария.</w:t>
      </w:r>
    </w:p>
    <w:p w:rsidR="007A4509" w:rsidRDefault="007A4509" w:rsidP="007A4509">
      <w:pPr>
        <w:tabs>
          <w:tab w:val="left" w:pos="560"/>
        </w:tabs>
        <w:spacing w:before="60" w:after="60"/>
        <w:jc w:val="both"/>
        <w:rPr>
          <w:sz w:val="22"/>
        </w:rPr>
      </w:pPr>
      <w:r>
        <w:rPr>
          <w:sz w:val="22"/>
        </w:rPr>
        <w:t xml:space="preserve">5.7.1.7. Завершением операции по конвертации является предоставление Депоненту Отчета об исполнении </w:t>
      </w:r>
      <w:r w:rsidR="004B4E72">
        <w:rPr>
          <w:sz w:val="22"/>
        </w:rPr>
        <w:t xml:space="preserve">глобальной </w:t>
      </w:r>
      <w:r>
        <w:rPr>
          <w:sz w:val="22"/>
        </w:rPr>
        <w:t xml:space="preserve">операции </w:t>
      </w:r>
      <w:r w:rsidRPr="00717DB2">
        <w:rPr>
          <w:sz w:val="22"/>
        </w:rPr>
        <w:t xml:space="preserve">(Приложение № </w:t>
      </w:r>
      <w:r w:rsidR="00717DB2">
        <w:rPr>
          <w:sz w:val="22"/>
        </w:rPr>
        <w:t>3.</w:t>
      </w:r>
      <w:r w:rsidR="004B4E72">
        <w:rPr>
          <w:sz w:val="22"/>
        </w:rPr>
        <w:t>3</w:t>
      </w:r>
      <w:r w:rsidR="00354A14" w:rsidRPr="00354A14">
        <w:rPr>
          <w:sz w:val="22"/>
          <w:szCs w:val="22"/>
        </w:rPr>
        <w:t xml:space="preserve"> </w:t>
      </w:r>
      <w:r w:rsidR="00354A14">
        <w:rPr>
          <w:sz w:val="22"/>
          <w:szCs w:val="22"/>
        </w:rPr>
        <w:t>к настоящим Условиям</w:t>
      </w:r>
      <w:r w:rsidRPr="00717DB2">
        <w:rPr>
          <w:sz w:val="22"/>
        </w:rPr>
        <w:t>).</w:t>
      </w:r>
    </w:p>
    <w:p w:rsidR="007A4509" w:rsidRPr="00FD61DB" w:rsidRDefault="007A4509" w:rsidP="007A4509">
      <w:pPr>
        <w:jc w:val="both"/>
        <w:rPr>
          <w:b/>
          <w:bCs/>
          <w:sz w:val="22"/>
          <w:szCs w:val="22"/>
        </w:rPr>
      </w:pPr>
      <w:r w:rsidRPr="00FD61DB">
        <w:rPr>
          <w:b/>
          <w:bCs/>
          <w:sz w:val="22"/>
          <w:szCs w:val="22"/>
        </w:rPr>
        <w:t>5.</w:t>
      </w:r>
      <w:r>
        <w:rPr>
          <w:b/>
          <w:bCs/>
          <w:sz w:val="22"/>
          <w:szCs w:val="22"/>
        </w:rPr>
        <w:t>7.2</w:t>
      </w:r>
      <w:r w:rsidRPr="00FD61DB">
        <w:rPr>
          <w:b/>
          <w:bCs/>
          <w:sz w:val="22"/>
          <w:szCs w:val="22"/>
        </w:rPr>
        <w:t>. Погашение (аннулирование) ценных бумаг.</w:t>
      </w:r>
    </w:p>
    <w:p w:rsidR="007A4509" w:rsidRPr="00FD61DB" w:rsidRDefault="007A4509" w:rsidP="00263360">
      <w:pPr>
        <w:jc w:val="both"/>
        <w:rPr>
          <w:sz w:val="22"/>
          <w:szCs w:val="22"/>
        </w:rPr>
      </w:pPr>
      <w:r w:rsidRPr="00FD61DB">
        <w:rPr>
          <w:sz w:val="22"/>
          <w:szCs w:val="22"/>
        </w:rPr>
        <w:t>5.</w:t>
      </w:r>
      <w:r>
        <w:rPr>
          <w:sz w:val="22"/>
          <w:szCs w:val="22"/>
        </w:rPr>
        <w:t xml:space="preserve">7.2.1. </w:t>
      </w:r>
      <w:r w:rsidRPr="00FD61DB">
        <w:rPr>
          <w:sz w:val="22"/>
          <w:szCs w:val="22"/>
        </w:rPr>
        <w:t xml:space="preserve"> Операция погашения (аннулирования) ценных бумаг представляет собой действие Депозитария по списанию ценных бумаг погашенного (аннулированного) выпуска со счетов депо Депонентов.</w:t>
      </w:r>
    </w:p>
    <w:p w:rsidR="007A4509" w:rsidRPr="00FD61DB" w:rsidRDefault="007A4509" w:rsidP="00263360">
      <w:pPr>
        <w:jc w:val="both"/>
        <w:rPr>
          <w:sz w:val="22"/>
          <w:szCs w:val="22"/>
        </w:rPr>
      </w:pPr>
      <w:r w:rsidRPr="00FD61DB">
        <w:rPr>
          <w:sz w:val="22"/>
          <w:szCs w:val="22"/>
        </w:rPr>
        <w:t>5.</w:t>
      </w:r>
      <w:r>
        <w:rPr>
          <w:sz w:val="22"/>
          <w:szCs w:val="22"/>
        </w:rPr>
        <w:t>7.2.2</w:t>
      </w:r>
      <w:r w:rsidRPr="00FD61DB">
        <w:rPr>
          <w:sz w:val="22"/>
          <w:szCs w:val="22"/>
        </w:rPr>
        <w:t>. Погашение (аннулирование) ценных бумаг производится в случаях:</w:t>
      </w:r>
    </w:p>
    <w:p w:rsidR="007A4509" w:rsidRPr="001B0886" w:rsidRDefault="007A4509" w:rsidP="00096969">
      <w:pPr>
        <w:pStyle w:val="aff2"/>
        <w:numPr>
          <w:ilvl w:val="0"/>
          <w:numId w:val="96"/>
        </w:numPr>
        <w:jc w:val="both"/>
        <w:rPr>
          <w:sz w:val="22"/>
          <w:szCs w:val="22"/>
        </w:rPr>
      </w:pPr>
      <w:r w:rsidRPr="001B0886">
        <w:rPr>
          <w:sz w:val="22"/>
          <w:szCs w:val="22"/>
        </w:rPr>
        <w:t>ликвидации эмитента;</w:t>
      </w:r>
    </w:p>
    <w:p w:rsidR="007A4509" w:rsidRPr="001B0886" w:rsidRDefault="007A4509" w:rsidP="00096969">
      <w:pPr>
        <w:pStyle w:val="aff2"/>
        <w:numPr>
          <w:ilvl w:val="0"/>
          <w:numId w:val="96"/>
        </w:numPr>
        <w:jc w:val="both"/>
        <w:rPr>
          <w:sz w:val="22"/>
          <w:szCs w:val="22"/>
        </w:rPr>
      </w:pPr>
      <w:r w:rsidRPr="001B0886">
        <w:rPr>
          <w:sz w:val="22"/>
          <w:szCs w:val="22"/>
        </w:rPr>
        <w:t>принятия эмитентом решения об аннулировании или погашении ценных бумаг;</w:t>
      </w:r>
    </w:p>
    <w:p w:rsidR="007A4509" w:rsidRPr="001B0886" w:rsidRDefault="007A4509" w:rsidP="00096969">
      <w:pPr>
        <w:pStyle w:val="aff2"/>
        <w:numPr>
          <w:ilvl w:val="0"/>
          <w:numId w:val="96"/>
        </w:numPr>
        <w:jc w:val="both"/>
        <w:rPr>
          <w:sz w:val="22"/>
          <w:szCs w:val="22"/>
        </w:rPr>
      </w:pPr>
      <w:r w:rsidRPr="001B0886">
        <w:rPr>
          <w:sz w:val="22"/>
          <w:szCs w:val="22"/>
        </w:rPr>
        <w:t xml:space="preserve">принятия государственным регистрирующим органом решения о признании </w:t>
      </w:r>
      <w:r w:rsidR="00263360" w:rsidRPr="001B0886">
        <w:rPr>
          <w:sz w:val="22"/>
          <w:szCs w:val="22"/>
        </w:rPr>
        <w:t xml:space="preserve">  </w:t>
      </w:r>
      <w:r w:rsidRPr="001B0886">
        <w:rPr>
          <w:sz w:val="22"/>
          <w:szCs w:val="22"/>
        </w:rPr>
        <w:t>выпуска ценных бумаг несостоявшимся;</w:t>
      </w:r>
    </w:p>
    <w:p w:rsidR="007A4509" w:rsidRPr="001B0886" w:rsidRDefault="007A4509" w:rsidP="00096969">
      <w:pPr>
        <w:pStyle w:val="aff2"/>
        <w:numPr>
          <w:ilvl w:val="0"/>
          <w:numId w:val="96"/>
        </w:numPr>
        <w:jc w:val="both"/>
        <w:rPr>
          <w:sz w:val="22"/>
          <w:szCs w:val="22"/>
        </w:rPr>
      </w:pPr>
      <w:r w:rsidRPr="001B0886">
        <w:rPr>
          <w:sz w:val="22"/>
          <w:szCs w:val="22"/>
        </w:rPr>
        <w:t>признании в судебном порядке выпуска ценных бумаг недействительным.</w:t>
      </w:r>
    </w:p>
    <w:p w:rsidR="007A4509" w:rsidRPr="00FD61DB" w:rsidRDefault="007A4509" w:rsidP="00263360">
      <w:pPr>
        <w:jc w:val="both"/>
        <w:rPr>
          <w:sz w:val="22"/>
          <w:szCs w:val="22"/>
        </w:rPr>
      </w:pPr>
      <w:r w:rsidRPr="00FD61DB">
        <w:rPr>
          <w:sz w:val="22"/>
          <w:szCs w:val="22"/>
        </w:rPr>
        <w:t>5.</w:t>
      </w:r>
      <w:r>
        <w:rPr>
          <w:sz w:val="22"/>
          <w:szCs w:val="22"/>
        </w:rPr>
        <w:t>7.2.3</w:t>
      </w:r>
      <w:r w:rsidRPr="00FD61DB">
        <w:rPr>
          <w:sz w:val="22"/>
          <w:szCs w:val="22"/>
        </w:rPr>
        <w:t xml:space="preserve"> Операция погашения (аннулирования) осуществляется на основании:</w:t>
      </w:r>
    </w:p>
    <w:p w:rsidR="007A4509" w:rsidRPr="001B0886" w:rsidRDefault="007A4509" w:rsidP="00096969">
      <w:pPr>
        <w:pStyle w:val="aff2"/>
        <w:numPr>
          <w:ilvl w:val="0"/>
          <w:numId w:val="97"/>
        </w:numPr>
        <w:jc w:val="both"/>
        <w:rPr>
          <w:sz w:val="22"/>
          <w:szCs w:val="22"/>
        </w:rPr>
      </w:pPr>
      <w:r w:rsidRPr="001B0886">
        <w:rPr>
          <w:sz w:val="22"/>
          <w:szCs w:val="22"/>
        </w:rPr>
        <w:t>отчет</w:t>
      </w:r>
      <w:r w:rsidR="00121C0D" w:rsidRPr="001B0886">
        <w:rPr>
          <w:sz w:val="22"/>
          <w:szCs w:val="22"/>
        </w:rPr>
        <w:t>а</w:t>
      </w:r>
      <w:r w:rsidRPr="001B0886">
        <w:rPr>
          <w:sz w:val="22"/>
          <w:szCs w:val="22"/>
        </w:rPr>
        <w:t xml:space="preserve"> эмитента (его уполномоченного представителя) или </w:t>
      </w:r>
      <w:r w:rsidR="00FC2104">
        <w:rPr>
          <w:sz w:val="22"/>
          <w:szCs w:val="22"/>
        </w:rPr>
        <w:t>у</w:t>
      </w:r>
      <w:r w:rsidR="00121C0D" w:rsidRPr="001B0886">
        <w:rPr>
          <w:sz w:val="22"/>
          <w:szCs w:val="22"/>
        </w:rPr>
        <w:t>ведомления</w:t>
      </w:r>
      <w:r w:rsidRPr="001B0886">
        <w:rPr>
          <w:sz w:val="22"/>
          <w:szCs w:val="22"/>
        </w:rPr>
        <w:t xml:space="preserve"> регистратора,  или </w:t>
      </w:r>
      <w:r w:rsidR="00FC2104">
        <w:rPr>
          <w:sz w:val="22"/>
          <w:szCs w:val="22"/>
        </w:rPr>
        <w:t>о</w:t>
      </w:r>
      <w:r w:rsidRPr="001B0886">
        <w:rPr>
          <w:sz w:val="22"/>
          <w:szCs w:val="22"/>
        </w:rPr>
        <w:t>тчет</w:t>
      </w:r>
      <w:r w:rsidR="00121C0D" w:rsidRPr="001B0886">
        <w:rPr>
          <w:sz w:val="22"/>
          <w:szCs w:val="22"/>
        </w:rPr>
        <w:t>а</w:t>
      </w:r>
      <w:r w:rsidRPr="001B0886">
        <w:rPr>
          <w:sz w:val="22"/>
          <w:szCs w:val="22"/>
        </w:rPr>
        <w:t xml:space="preserve"> другого депозитария  о погашении ценных бумаг, учитываемых на счете Депозитария как номинального держателя у регистратора либо на счете Депозитария в другом депозитарии - в случае погашения выпуска ценных бумаг;</w:t>
      </w:r>
    </w:p>
    <w:p w:rsidR="007A4509" w:rsidRPr="001B0886" w:rsidRDefault="007A4509" w:rsidP="00096969">
      <w:pPr>
        <w:pStyle w:val="aff2"/>
        <w:numPr>
          <w:ilvl w:val="0"/>
          <w:numId w:val="97"/>
        </w:numPr>
        <w:jc w:val="both"/>
        <w:rPr>
          <w:sz w:val="22"/>
          <w:szCs w:val="22"/>
        </w:rPr>
      </w:pPr>
      <w:r w:rsidRPr="001B0886">
        <w:rPr>
          <w:sz w:val="22"/>
          <w:szCs w:val="22"/>
        </w:rPr>
        <w:t>уведомлени</w:t>
      </w:r>
      <w:r w:rsidR="00121C0D" w:rsidRPr="001B0886">
        <w:rPr>
          <w:sz w:val="22"/>
          <w:szCs w:val="22"/>
        </w:rPr>
        <w:t>я</w:t>
      </w:r>
      <w:r w:rsidRPr="001B0886">
        <w:rPr>
          <w:sz w:val="22"/>
          <w:szCs w:val="22"/>
        </w:rPr>
        <w:t xml:space="preserve"> регистратора о проведенной операции аннулирования ценных бумаг учитываемых на счете Депозитария как номинального держателя - в случае аннулирования выпуска ценных бумаг;</w:t>
      </w:r>
    </w:p>
    <w:p w:rsidR="00406E20" w:rsidRPr="001B0886" w:rsidRDefault="00406E20" w:rsidP="00096969">
      <w:pPr>
        <w:pStyle w:val="aff2"/>
        <w:numPr>
          <w:ilvl w:val="0"/>
          <w:numId w:val="97"/>
        </w:numPr>
        <w:jc w:val="both"/>
        <w:rPr>
          <w:sz w:val="22"/>
          <w:szCs w:val="22"/>
        </w:rPr>
      </w:pPr>
      <w:r w:rsidRPr="001B0886">
        <w:rPr>
          <w:sz w:val="22"/>
          <w:szCs w:val="22"/>
        </w:rPr>
        <w:t>подтверждения регистратора и/или лица, в котором Депозитарию открыт счет депо для учета ценных бумаг и/или органа исполнительной власти, осуществляющего ведение Единого государственного реестра юридических лиц – в случае ликвидации эмитента;</w:t>
      </w:r>
    </w:p>
    <w:p w:rsidR="007A4509" w:rsidRPr="001B0886" w:rsidRDefault="007A4509" w:rsidP="00096969">
      <w:pPr>
        <w:pStyle w:val="aff2"/>
        <w:numPr>
          <w:ilvl w:val="0"/>
          <w:numId w:val="97"/>
        </w:numPr>
        <w:jc w:val="both"/>
        <w:rPr>
          <w:sz w:val="22"/>
          <w:szCs w:val="22"/>
        </w:rPr>
      </w:pPr>
      <w:r w:rsidRPr="001B0886">
        <w:rPr>
          <w:sz w:val="22"/>
          <w:szCs w:val="22"/>
        </w:rPr>
        <w:t>служебно</w:t>
      </w:r>
      <w:r w:rsidR="00121C0D" w:rsidRPr="001B0886">
        <w:rPr>
          <w:sz w:val="22"/>
          <w:szCs w:val="22"/>
        </w:rPr>
        <w:t>го</w:t>
      </w:r>
      <w:r w:rsidRPr="001B0886">
        <w:rPr>
          <w:sz w:val="22"/>
          <w:szCs w:val="22"/>
        </w:rPr>
        <w:t xml:space="preserve"> </w:t>
      </w:r>
      <w:r w:rsidR="00BF4CF9" w:rsidRPr="001B0886">
        <w:rPr>
          <w:sz w:val="22"/>
          <w:szCs w:val="22"/>
        </w:rPr>
        <w:t xml:space="preserve">поручения </w:t>
      </w:r>
      <w:r w:rsidRPr="001B0886">
        <w:rPr>
          <w:sz w:val="22"/>
          <w:szCs w:val="22"/>
        </w:rPr>
        <w:t>Депозитария на списание ценных бумаг погашенного  выпуска.</w:t>
      </w:r>
    </w:p>
    <w:p w:rsidR="007A4509" w:rsidRPr="00CE420D" w:rsidRDefault="007A4509" w:rsidP="00263360">
      <w:pPr>
        <w:jc w:val="both"/>
        <w:rPr>
          <w:sz w:val="22"/>
          <w:szCs w:val="22"/>
        </w:rPr>
      </w:pPr>
      <w:r>
        <w:rPr>
          <w:sz w:val="22"/>
          <w:szCs w:val="22"/>
        </w:rPr>
        <w:t xml:space="preserve">5.7.2.4. </w:t>
      </w:r>
      <w:r w:rsidRPr="00CE420D">
        <w:rPr>
          <w:sz w:val="22"/>
          <w:szCs w:val="22"/>
        </w:rPr>
        <w:t>В случае если Решением о выпуске ценных бумаг либо другим документом, регулирующим их эмиссию и обращение, предусмотрена блокировка ценных бумаг перед погашением, то ценные бумаги блокируются в порядке и  в сроки согласно указаниям эмитента (его уполномоченного представителя).</w:t>
      </w:r>
    </w:p>
    <w:p w:rsidR="007A4509" w:rsidRPr="00CE420D" w:rsidRDefault="007A4509" w:rsidP="00CD4070">
      <w:pPr>
        <w:ind w:firstLine="708"/>
        <w:jc w:val="both"/>
        <w:rPr>
          <w:sz w:val="22"/>
          <w:szCs w:val="22"/>
        </w:rPr>
      </w:pPr>
      <w:r w:rsidRPr="00CE420D">
        <w:rPr>
          <w:sz w:val="22"/>
          <w:szCs w:val="22"/>
        </w:rPr>
        <w:t>В том случае, если по запросу эмитента (регистратора, другого депозитария) необходимо предоставить список владельцев ценных бумаг, формирование списков осуществляется согласно процедуре формирования списка депонентов/владельцев ценных бумаг, включая предоставление необходимых документов и соблюдение графика исполнения операции.</w:t>
      </w:r>
    </w:p>
    <w:p w:rsidR="007A4509" w:rsidRPr="00CE420D" w:rsidRDefault="007A4509" w:rsidP="00263360">
      <w:pPr>
        <w:numPr>
          <w:ilvl w:val="12"/>
          <w:numId w:val="0"/>
        </w:numPr>
        <w:jc w:val="both"/>
        <w:rPr>
          <w:sz w:val="22"/>
          <w:szCs w:val="22"/>
        </w:rPr>
      </w:pPr>
      <w:r>
        <w:rPr>
          <w:sz w:val="22"/>
          <w:szCs w:val="22"/>
        </w:rPr>
        <w:t xml:space="preserve">5.7.2.5. Сроки </w:t>
      </w:r>
      <w:r w:rsidRPr="00CE420D">
        <w:rPr>
          <w:sz w:val="22"/>
          <w:szCs w:val="22"/>
        </w:rPr>
        <w:t>исполнения</w:t>
      </w:r>
      <w:r>
        <w:rPr>
          <w:sz w:val="22"/>
          <w:szCs w:val="22"/>
        </w:rPr>
        <w:t xml:space="preserve"> операции</w:t>
      </w:r>
      <w:r w:rsidRPr="00CE420D">
        <w:rPr>
          <w:sz w:val="22"/>
          <w:szCs w:val="22"/>
        </w:rPr>
        <w:t>:</w:t>
      </w:r>
    </w:p>
    <w:p w:rsidR="007A4509" w:rsidRPr="001B0886" w:rsidRDefault="007A4509" w:rsidP="00096969">
      <w:pPr>
        <w:pStyle w:val="aff2"/>
        <w:numPr>
          <w:ilvl w:val="0"/>
          <w:numId w:val="98"/>
        </w:numPr>
        <w:jc w:val="both"/>
        <w:rPr>
          <w:sz w:val="22"/>
          <w:szCs w:val="22"/>
        </w:rPr>
      </w:pPr>
      <w:r w:rsidRPr="001B0886">
        <w:rPr>
          <w:sz w:val="22"/>
          <w:szCs w:val="22"/>
        </w:rPr>
        <w:t>день, следующий за днём получения уведомления эмитента (регистр</w:t>
      </w:r>
      <w:r w:rsidR="008307BA" w:rsidRPr="001B0886">
        <w:rPr>
          <w:sz w:val="22"/>
          <w:szCs w:val="22"/>
        </w:rPr>
        <w:t>атора) об аннулировании выпуска,</w:t>
      </w:r>
      <w:r w:rsidRPr="001B0886">
        <w:rPr>
          <w:sz w:val="22"/>
          <w:szCs w:val="22"/>
        </w:rPr>
        <w:t xml:space="preserve"> </w:t>
      </w:r>
      <w:r w:rsidR="00FC2104">
        <w:rPr>
          <w:sz w:val="22"/>
          <w:szCs w:val="22"/>
        </w:rPr>
        <w:t>о</w:t>
      </w:r>
      <w:r w:rsidRPr="001B0886">
        <w:rPr>
          <w:sz w:val="22"/>
          <w:szCs w:val="22"/>
        </w:rPr>
        <w:t>тчета эмитента (его уполномоченног</w:t>
      </w:r>
      <w:r w:rsidR="00E17063" w:rsidRPr="001B0886">
        <w:rPr>
          <w:sz w:val="22"/>
          <w:szCs w:val="22"/>
        </w:rPr>
        <w:t xml:space="preserve">о представителя) или </w:t>
      </w:r>
      <w:r w:rsidR="00FC2104">
        <w:rPr>
          <w:sz w:val="22"/>
          <w:szCs w:val="22"/>
        </w:rPr>
        <w:t>у</w:t>
      </w:r>
      <w:r w:rsidR="00E17063" w:rsidRPr="001B0886">
        <w:rPr>
          <w:sz w:val="22"/>
          <w:szCs w:val="22"/>
        </w:rPr>
        <w:t>ведомления</w:t>
      </w:r>
      <w:r w:rsidRPr="001B0886">
        <w:rPr>
          <w:sz w:val="22"/>
          <w:szCs w:val="22"/>
        </w:rPr>
        <w:t xml:space="preserve"> регистратора,  или </w:t>
      </w:r>
      <w:r w:rsidR="00FC2104">
        <w:rPr>
          <w:sz w:val="22"/>
          <w:szCs w:val="22"/>
        </w:rPr>
        <w:t>о</w:t>
      </w:r>
      <w:r w:rsidRPr="001B0886">
        <w:rPr>
          <w:sz w:val="22"/>
          <w:szCs w:val="22"/>
        </w:rPr>
        <w:t>тчет другого депозитария  о погашении ценных бумаг</w:t>
      </w:r>
      <w:r w:rsidR="008307BA" w:rsidRPr="001B0886">
        <w:rPr>
          <w:sz w:val="22"/>
          <w:szCs w:val="22"/>
        </w:rPr>
        <w:t xml:space="preserve"> (не более 2 (Двух) рабочих дней).</w:t>
      </w:r>
    </w:p>
    <w:p w:rsidR="007A4509" w:rsidRDefault="007A4509" w:rsidP="00263360">
      <w:pPr>
        <w:tabs>
          <w:tab w:val="left" w:pos="560"/>
        </w:tabs>
        <w:jc w:val="both"/>
        <w:rPr>
          <w:sz w:val="22"/>
        </w:rPr>
      </w:pPr>
      <w:r>
        <w:rPr>
          <w:sz w:val="22"/>
          <w:szCs w:val="22"/>
        </w:rPr>
        <w:t xml:space="preserve">5.7.2.6. </w:t>
      </w:r>
      <w:r>
        <w:rPr>
          <w:sz w:val="22"/>
        </w:rPr>
        <w:t xml:space="preserve">Завершением операции по погашению (аннулированию) является предоставление Депоненту Отчета об исполнении инвентарной операции </w:t>
      </w:r>
      <w:r w:rsidRPr="00263360">
        <w:rPr>
          <w:sz w:val="22"/>
        </w:rPr>
        <w:t xml:space="preserve">(Приложение № </w:t>
      </w:r>
      <w:r w:rsidR="00263360">
        <w:rPr>
          <w:sz w:val="22"/>
        </w:rPr>
        <w:t>3.2</w:t>
      </w:r>
      <w:r w:rsidR="00354A14" w:rsidRPr="00354A14">
        <w:rPr>
          <w:sz w:val="22"/>
          <w:szCs w:val="22"/>
        </w:rPr>
        <w:t xml:space="preserve"> </w:t>
      </w:r>
      <w:r w:rsidR="00354A14">
        <w:rPr>
          <w:sz w:val="22"/>
          <w:szCs w:val="22"/>
        </w:rPr>
        <w:t>к настоящим Условиям</w:t>
      </w:r>
      <w:r w:rsidRPr="00263360">
        <w:rPr>
          <w:sz w:val="22"/>
        </w:rPr>
        <w:t>).</w:t>
      </w:r>
    </w:p>
    <w:p w:rsidR="007A4509" w:rsidRPr="00FD61DB" w:rsidRDefault="007A4509" w:rsidP="00263360">
      <w:pPr>
        <w:jc w:val="both"/>
        <w:rPr>
          <w:b/>
          <w:bCs/>
          <w:sz w:val="22"/>
          <w:szCs w:val="22"/>
        </w:rPr>
      </w:pPr>
      <w:r w:rsidRPr="00FD61DB">
        <w:rPr>
          <w:b/>
          <w:bCs/>
          <w:sz w:val="22"/>
          <w:szCs w:val="22"/>
        </w:rPr>
        <w:t>5.</w:t>
      </w:r>
      <w:r>
        <w:rPr>
          <w:b/>
          <w:bCs/>
          <w:sz w:val="22"/>
          <w:szCs w:val="22"/>
        </w:rPr>
        <w:t>7.3.</w:t>
      </w:r>
      <w:r w:rsidRPr="00FD61DB">
        <w:rPr>
          <w:b/>
          <w:bCs/>
          <w:sz w:val="22"/>
          <w:szCs w:val="22"/>
        </w:rPr>
        <w:t xml:space="preserve">  Дробление или консолидация ценных бумаг.</w:t>
      </w:r>
    </w:p>
    <w:p w:rsidR="007A4509" w:rsidRPr="00FD61DB" w:rsidRDefault="007A4509" w:rsidP="00263360">
      <w:pPr>
        <w:jc w:val="both"/>
        <w:rPr>
          <w:sz w:val="22"/>
          <w:szCs w:val="22"/>
        </w:rPr>
      </w:pPr>
      <w:r w:rsidRPr="00FD61DB">
        <w:rPr>
          <w:sz w:val="22"/>
          <w:szCs w:val="22"/>
        </w:rPr>
        <w:t>5.</w:t>
      </w:r>
      <w:r>
        <w:rPr>
          <w:sz w:val="22"/>
          <w:szCs w:val="22"/>
        </w:rPr>
        <w:t>7.3.1.</w:t>
      </w:r>
      <w:r w:rsidRPr="00FD61DB">
        <w:rPr>
          <w:sz w:val="22"/>
          <w:szCs w:val="22"/>
        </w:rPr>
        <w:t xml:space="preserve"> Операция дробления или консолидации ценных бумаг представляет собой действие Депозитария по уменьшению (увеличению) номинала ценных бумаг определенного выпуска ценных бумаг. При этом ценные бумаги выпуска конвертируются в соответствии с заданным коэффициентом в соответствующие ценные бумаги того же эмитента с новым номиналом.</w:t>
      </w:r>
    </w:p>
    <w:p w:rsidR="007A4509" w:rsidRPr="00FD61DB" w:rsidRDefault="007A4509" w:rsidP="00263360">
      <w:pPr>
        <w:jc w:val="both"/>
        <w:rPr>
          <w:sz w:val="22"/>
          <w:szCs w:val="22"/>
        </w:rPr>
      </w:pPr>
      <w:r w:rsidRPr="00FD61DB">
        <w:rPr>
          <w:sz w:val="22"/>
          <w:szCs w:val="22"/>
        </w:rPr>
        <w:lastRenderedPageBreak/>
        <w:t>5.</w:t>
      </w:r>
      <w:r>
        <w:rPr>
          <w:sz w:val="22"/>
          <w:szCs w:val="22"/>
        </w:rPr>
        <w:t>7.3.2.</w:t>
      </w:r>
      <w:r w:rsidRPr="00FD61DB">
        <w:rPr>
          <w:sz w:val="22"/>
          <w:szCs w:val="22"/>
        </w:rPr>
        <w:t xml:space="preserve"> Депозитарий обязан вносить изменения в записи по счетам депо в строгом соответствии с решением о дроблении или консолидации и зарегистрированным надлежащим образом решением о новом выпуске ценных бумаг (проспектом ценных бумаг) эмитента.</w:t>
      </w:r>
    </w:p>
    <w:p w:rsidR="007A4509" w:rsidRPr="00FD61DB" w:rsidRDefault="007A4509" w:rsidP="00263360">
      <w:pPr>
        <w:jc w:val="both"/>
        <w:rPr>
          <w:sz w:val="22"/>
          <w:szCs w:val="22"/>
        </w:rPr>
      </w:pPr>
      <w:r w:rsidRPr="00FD61DB">
        <w:rPr>
          <w:sz w:val="22"/>
          <w:szCs w:val="22"/>
        </w:rPr>
        <w:t>5.</w:t>
      </w:r>
      <w:r>
        <w:rPr>
          <w:sz w:val="22"/>
          <w:szCs w:val="22"/>
        </w:rPr>
        <w:t>7.3.3.</w:t>
      </w:r>
      <w:r w:rsidRPr="00FD61DB">
        <w:rPr>
          <w:sz w:val="22"/>
          <w:szCs w:val="22"/>
        </w:rPr>
        <w:t xml:space="preserve"> Депозитарий вносит записи по счетам депо, отражающие изменения, произошедшие в результате дробления или консолидации ценных бумаг, в сроки, определенные решением эмитента.</w:t>
      </w:r>
    </w:p>
    <w:p w:rsidR="007A4509" w:rsidRPr="00FD61DB" w:rsidRDefault="007A4509" w:rsidP="00263360">
      <w:pPr>
        <w:jc w:val="both"/>
        <w:rPr>
          <w:sz w:val="22"/>
          <w:szCs w:val="22"/>
        </w:rPr>
      </w:pPr>
      <w:r w:rsidRPr="00FD61DB">
        <w:rPr>
          <w:sz w:val="22"/>
          <w:szCs w:val="22"/>
        </w:rPr>
        <w:t>5.</w:t>
      </w:r>
      <w:r>
        <w:rPr>
          <w:sz w:val="22"/>
          <w:szCs w:val="22"/>
        </w:rPr>
        <w:t>7.3.4.</w:t>
      </w:r>
      <w:r w:rsidRPr="00FD61DB">
        <w:rPr>
          <w:sz w:val="22"/>
          <w:szCs w:val="22"/>
        </w:rPr>
        <w:t xml:space="preserve">  Операция дробления или консолидации осуществляется на основании:</w:t>
      </w:r>
    </w:p>
    <w:p w:rsidR="007A4509" w:rsidRPr="001B0886" w:rsidRDefault="007A4509" w:rsidP="00096969">
      <w:pPr>
        <w:pStyle w:val="aff2"/>
        <w:numPr>
          <w:ilvl w:val="0"/>
          <w:numId w:val="99"/>
        </w:numPr>
        <w:jc w:val="both"/>
        <w:rPr>
          <w:sz w:val="22"/>
          <w:szCs w:val="22"/>
        </w:rPr>
      </w:pPr>
      <w:r w:rsidRPr="001B0886">
        <w:rPr>
          <w:sz w:val="22"/>
          <w:szCs w:val="22"/>
        </w:rPr>
        <w:t>решения эмитента и/или поручения инициатора операции;</w:t>
      </w:r>
    </w:p>
    <w:p w:rsidR="007A4509" w:rsidRPr="001B0886" w:rsidRDefault="007A4509" w:rsidP="00096969">
      <w:pPr>
        <w:pStyle w:val="aff2"/>
        <w:numPr>
          <w:ilvl w:val="0"/>
          <w:numId w:val="99"/>
        </w:numPr>
        <w:jc w:val="both"/>
        <w:rPr>
          <w:sz w:val="22"/>
          <w:szCs w:val="22"/>
        </w:rPr>
      </w:pPr>
      <w:r w:rsidRPr="001B0886">
        <w:rPr>
          <w:sz w:val="22"/>
          <w:szCs w:val="22"/>
        </w:rPr>
        <w:t xml:space="preserve">уведомления реестродержателя о проведенной операции дробления или консолидации ценных бумаг на лицевом счете Депозитария либо отчета о совершенной операции дробления или консолидации по счету депо </w:t>
      </w:r>
      <w:r w:rsidR="0002680F">
        <w:rPr>
          <w:sz w:val="22"/>
          <w:szCs w:val="22"/>
        </w:rPr>
        <w:t xml:space="preserve">номинального держателя </w:t>
      </w:r>
      <w:r w:rsidRPr="001B0886">
        <w:rPr>
          <w:sz w:val="22"/>
          <w:szCs w:val="22"/>
        </w:rPr>
        <w:t>Депозитария в Депозитарии места хранения;</w:t>
      </w:r>
    </w:p>
    <w:p w:rsidR="007A4509" w:rsidRPr="001B0886" w:rsidRDefault="00BF4CF9" w:rsidP="00096969">
      <w:pPr>
        <w:pStyle w:val="aff2"/>
        <w:numPr>
          <w:ilvl w:val="0"/>
          <w:numId w:val="99"/>
        </w:numPr>
        <w:jc w:val="both"/>
        <w:rPr>
          <w:sz w:val="22"/>
          <w:szCs w:val="22"/>
        </w:rPr>
      </w:pPr>
      <w:r w:rsidRPr="001B0886">
        <w:rPr>
          <w:sz w:val="22"/>
          <w:szCs w:val="22"/>
        </w:rPr>
        <w:t>с</w:t>
      </w:r>
      <w:r w:rsidR="007A4509" w:rsidRPr="001B0886">
        <w:rPr>
          <w:sz w:val="22"/>
          <w:szCs w:val="22"/>
        </w:rPr>
        <w:t>лужебного поручения Депозитария.</w:t>
      </w:r>
    </w:p>
    <w:p w:rsidR="007A4509" w:rsidRDefault="007A4509" w:rsidP="00263360">
      <w:pPr>
        <w:tabs>
          <w:tab w:val="left" w:pos="560"/>
        </w:tabs>
        <w:jc w:val="both"/>
        <w:rPr>
          <w:sz w:val="22"/>
        </w:rPr>
      </w:pPr>
      <w:r>
        <w:rPr>
          <w:sz w:val="22"/>
          <w:szCs w:val="22"/>
        </w:rPr>
        <w:t xml:space="preserve">5.7.3.5. </w:t>
      </w:r>
      <w:r>
        <w:rPr>
          <w:sz w:val="22"/>
        </w:rPr>
        <w:t xml:space="preserve">Завершением операции по дроблению или консолидации является предоставление Депоненту Отчета об исполнении операции </w:t>
      </w:r>
      <w:r w:rsidRPr="00263360">
        <w:rPr>
          <w:sz w:val="22"/>
        </w:rPr>
        <w:t xml:space="preserve">(Приложение № </w:t>
      </w:r>
      <w:r w:rsidR="00263360">
        <w:rPr>
          <w:sz w:val="22"/>
        </w:rPr>
        <w:t>3.</w:t>
      </w:r>
      <w:r w:rsidRPr="00263360">
        <w:rPr>
          <w:sz w:val="22"/>
        </w:rPr>
        <w:t>2</w:t>
      </w:r>
      <w:r w:rsidR="00354A14" w:rsidRPr="00354A14">
        <w:rPr>
          <w:sz w:val="22"/>
          <w:szCs w:val="22"/>
        </w:rPr>
        <w:t xml:space="preserve"> </w:t>
      </w:r>
      <w:r w:rsidR="00354A14">
        <w:rPr>
          <w:sz w:val="22"/>
          <w:szCs w:val="22"/>
        </w:rPr>
        <w:t>к настоящим Условиям</w:t>
      </w:r>
      <w:r w:rsidRPr="00263360">
        <w:rPr>
          <w:sz w:val="22"/>
        </w:rPr>
        <w:t>).</w:t>
      </w:r>
    </w:p>
    <w:p w:rsidR="007A4509" w:rsidRDefault="007A4509" w:rsidP="007A4509">
      <w:pPr>
        <w:jc w:val="both"/>
        <w:rPr>
          <w:b/>
          <w:bCs/>
          <w:sz w:val="22"/>
          <w:szCs w:val="22"/>
        </w:rPr>
      </w:pPr>
      <w:r w:rsidRPr="00FD61DB">
        <w:rPr>
          <w:b/>
          <w:bCs/>
          <w:sz w:val="22"/>
          <w:szCs w:val="22"/>
        </w:rPr>
        <w:t>5.</w:t>
      </w:r>
      <w:r>
        <w:rPr>
          <w:b/>
          <w:bCs/>
          <w:sz w:val="22"/>
          <w:szCs w:val="22"/>
        </w:rPr>
        <w:t>7.4.</w:t>
      </w:r>
      <w:r w:rsidRPr="00FD61DB">
        <w:rPr>
          <w:b/>
          <w:bCs/>
          <w:sz w:val="22"/>
          <w:szCs w:val="22"/>
        </w:rPr>
        <w:t xml:space="preserve"> Выплата доходов ценными бумагами.</w:t>
      </w:r>
    </w:p>
    <w:p w:rsidR="007A4509" w:rsidRPr="00FD61DB" w:rsidRDefault="007A4509" w:rsidP="007A4509">
      <w:pPr>
        <w:jc w:val="both"/>
        <w:rPr>
          <w:sz w:val="22"/>
          <w:szCs w:val="22"/>
        </w:rPr>
      </w:pPr>
      <w:r w:rsidRPr="00FD61DB">
        <w:rPr>
          <w:sz w:val="22"/>
          <w:szCs w:val="22"/>
        </w:rPr>
        <w:t>5.</w:t>
      </w:r>
      <w:r>
        <w:rPr>
          <w:sz w:val="22"/>
          <w:szCs w:val="22"/>
        </w:rPr>
        <w:t>7.4.1.</w:t>
      </w:r>
      <w:r w:rsidRPr="00FD61DB">
        <w:rPr>
          <w:sz w:val="22"/>
          <w:szCs w:val="22"/>
        </w:rPr>
        <w:t xml:space="preserve"> Операция по выплате доходов ценными бумагами представляет собой действие Депозитария в соответстви</w:t>
      </w:r>
      <w:r w:rsidR="008307BA">
        <w:rPr>
          <w:sz w:val="22"/>
          <w:szCs w:val="22"/>
        </w:rPr>
        <w:t>и</w:t>
      </w:r>
      <w:r w:rsidRPr="00FD61DB">
        <w:rPr>
          <w:sz w:val="22"/>
          <w:szCs w:val="22"/>
        </w:rPr>
        <w:t xml:space="preserve"> с решением эмитента по приему на хранение и учет ценных бумаг на счета депо, на которых учитываются ценные бумаги, выплата доходов по которым происходит в виде тех или иных ценных бумаг.</w:t>
      </w:r>
    </w:p>
    <w:p w:rsidR="007A4509" w:rsidRPr="00FD61DB" w:rsidRDefault="007A4509" w:rsidP="007A4509">
      <w:pPr>
        <w:jc w:val="both"/>
        <w:rPr>
          <w:sz w:val="22"/>
          <w:szCs w:val="22"/>
        </w:rPr>
      </w:pPr>
      <w:r w:rsidRPr="00FD61DB">
        <w:rPr>
          <w:sz w:val="22"/>
          <w:szCs w:val="22"/>
        </w:rPr>
        <w:t>5.</w:t>
      </w:r>
      <w:r>
        <w:rPr>
          <w:sz w:val="22"/>
          <w:szCs w:val="22"/>
        </w:rPr>
        <w:t>7.4.2.</w:t>
      </w:r>
      <w:r w:rsidRPr="00FD61DB">
        <w:rPr>
          <w:sz w:val="22"/>
          <w:szCs w:val="22"/>
        </w:rPr>
        <w:t xml:space="preserve"> Операция по выплате доходов ценными бумагами осуществляется на основании:</w:t>
      </w:r>
    </w:p>
    <w:p w:rsidR="007A4509" w:rsidRPr="001B0886" w:rsidRDefault="007A4509" w:rsidP="00096969">
      <w:pPr>
        <w:pStyle w:val="aff2"/>
        <w:numPr>
          <w:ilvl w:val="0"/>
          <w:numId w:val="100"/>
        </w:numPr>
        <w:jc w:val="both"/>
        <w:rPr>
          <w:sz w:val="22"/>
          <w:szCs w:val="22"/>
        </w:rPr>
      </w:pPr>
      <w:r w:rsidRPr="001B0886">
        <w:rPr>
          <w:sz w:val="22"/>
          <w:szCs w:val="22"/>
        </w:rPr>
        <w:t>решения эмитента;</w:t>
      </w:r>
    </w:p>
    <w:p w:rsidR="007A4509" w:rsidRPr="001B0886" w:rsidRDefault="007A4509" w:rsidP="00096969">
      <w:pPr>
        <w:pStyle w:val="aff2"/>
        <w:numPr>
          <w:ilvl w:val="0"/>
          <w:numId w:val="100"/>
        </w:numPr>
        <w:jc w:val="both"/>
        <w:rPr>
          <w:sz w:val="22"/>
          <w:szCs w:val="22"/>
        </w:rPr>
      </w:pPr>
      <w:r w:rsidRPr="001B0886">
        <w:rPr>
          <w:sz w:val="22"/>
          <w:szCs w:val="22"/>
        </w:rPr>
        <w:t xml:space="preserve">уведомления реестродержателя о проведенной операции по выплате доходов ценными бумагами на лицевом счете Депозитария либо отчета о совершенной операции по выплате доходов ценными бумагами по счету депо </w:t>
      </w:r>
      <w:r w:rsidR="0002680F">
        <w:rPr>
          <w:sz w:val="22"/>
          <w:szCs w:val="22"/>
        </w:rPr>
        <w:t xml:space="preserve">номинального держателя </w:t>
      </w:r>
      <w:r w:rsidRPr="001B0886">
        <w:rPr>
          <w:sz w:val="22"/>
          <w:szCs w:val="22"/>
        </w:rPr>
        <w:t>Депозитария в Депозитарии места хранения;</w:t>
      </w:r>
    </w:p>
    <w:p w:rsidR="007A4509" w:rsidRPr="00852254" w:rsidRDefault="007A4509" w:rsidP="00096969">
      <w:pPr>
        <w:pStyle w:val="13"/>
        <w:numPr>
          <w:ilvl w:val="0"/>
          <w:numId w:val="100"/>
        </w:numPr>
        <w:jc w:val="both"/>
        <w:rPr>
          <w:rFonts w:ascii="Times New Roman" w:hAnsi="Times New Roman"/>
          <w:sz w:val="22"/>
          <w:szCs w:val="22"/>
        </w:rPr>
      </w:pPr>
      <w:r w:rsidRPr="00852254">
        <w:rPr>
          <w:rFonts w:ascii="Times New Roman" w:hAnsi="Times New Roman"/>
          <w:sz w:val="22"/>
          <w:szCs w:val="22"/>
        </w:rPr>
        <w:t>выписк</w:t>
      </w:r>
      <w:r w:rsidR="008307BA">
        <w:rPr>
          <w:rFonts w:ascii="Times New Roman" w:hAnsi="Times New Roman"/>
          <w:sz w:val="22"/>
          <w:szCs w:val="22"/>
        </w:rPr>
        <w:t>и</w:t>
      </w:r>
      <w:r w:rsidRPr="00852254">
        <w:rPr>
          <w:rFonts w:ascii="Times New Roman" w:hAnsi="Times New Roman"/>
          <w:sz w:val="22"/>
          <w:szCs w:val="22"/>
        </w:rPr>
        <w:t xml:space="preserve"> об остатках ценных бумаг зачисляемого выпуска на счете Депозитария как номинального держателя у регистратора либо в другом депозитарии; или уведомление из реестра владельцев именных ценных бумаг </w:t>
      </w:r>
      <w:r w:rsidR="0002680F">
        <w:rPr>
          <w:rFonts w:ascii="Times New Roman" w:hAnsi="Times New Roman"/>
          <w:sz w:val="22"/>
          <w:szCs w:val="22"/>
        </w:rPr>
        <w:t>по</w:t>
      </w:r>
      <w:r w:rsidR="0002680F" w:rsidRPr="00852254">
        <w:rPr>
          <w:rFonts w:ascii="Times New Roman" w:hAnsi="Times New Roman"/>
          <w:sz w:val="22"/>
          <w:szCs w:val="22"/>
        </w:rPr>
        <w:t xml:space="preserve"> </w:t>
      </w:r>
      <w:r w:rsidRPr="00852254">
        <w:rPr>
          <w:rFonts w:ascii="Times New Roman" w:hAnsi="Times New Roman"/>
          <w:sz w:val="22"/>
          <w:szCs w:val="22"/>
        </w:rPr>
        <w:t>лицево</w:t>
      </w:r>
      <w:r w:rsidR="0002680F">
        <w:rPr>
          <w:rFonts w:ascii="Times New Roman" w:hAnsi="Times New Roman"/>
          <w:sz w:val="22"/>
          <w:szCs w:val="22"/>
        </w:rPr>
        <w:t>му</w:t>
      </w:r>
      <w:r w:rsidRPr="00852254">
        <w:rPr>
          <w:rFonts w:ascii="Times New Roman" w:hAnsi="Times New Roman"/>
          <w:sz w:val="22"/>
          <w:szCs w:val="22"/>
        </w:rPr>
        <w:t xml:space="preserve"> счет</w:t>
      </w:r>
      <w:r w:rsidR="0002680F">
        <w:rPr>
          <w:rFonts w:ascii="Times New Roman" w:hAnsi="Times New Roman"/>
          <w:sz w:val="22"/>
          <w:szCs w:val="22"/>
        </w:rPr>
        <w:t>у</w:t>
      </w:r>
      <w:r w:rsidRPr="00852254">
        <w:rPr>
          <w:rFonts w:ascii="Times New Roman" w:hAnsi="Times New Roman"/>
          <w:sz w:val="22"/>
          <w:szCs w:val="22"/>
        </w:rPr>
        <w:t xml:space="preserve"> Депозитария как номинального держателя о проведенной операции, либо отчет о проведенной операции в другом депозитарии и о наличии соответствующего количества ценных бумаг на счетах Депозитария;</w:t>
      </w:r>
    </w:p>
    <w:p w:rsidR="007A4509" w:rsidRPr="001B0886" w:rsidRDefault="007A4509" w:rsidP="00096969">
      <w:pPr>
        <w:pStyle w:val="aff2"/>
        <w:numPr>
          <w:ilvl w:val="0"/>
          <w:numId w:val="100"/>
        </w:numPr>
        <w:jc w:val="both"/>
        <w:rPr>
          <w:sz w:val="22"/>
          <w:szCs w:val="22"/>
        </w:rPr>
      </w:pPr>
      <w:r w:rsidRPr="001B0886">
        <w:rPr>
          <w:sz w:val="22"/>
          <w:szCs w:val="22"/>
        </w:rPr>
        <w:t>служебно</w:t>
      </w:r>
      <w:r w:rsidR="008307BA" w:rsidRPr="001B0886">
        <w:rPr>
          <w:sz w:val="22"/>
          <w:szCs w:val="22"/>
        </w:rPr>
        <w:t>го</w:t>
      </w:r>
      <w:r w:rsidRPr="001B0886">
        <w:rPr>
          <w:sz w:val="22"/>
          <w:szCs w:val="22"/>
        </w:rPr>
        <w:t xml:space="preserve"> поручени</w:t>
      </w:r>
      <w:r w:rsidR="008307BA" w:rsidRPr="001B0886">
        <w:rPr>
          <w:sz w:val="22"/>
          <w:szCs w:val="22"/>
        </w:rPr>
        <w:t>я</w:t>
      </w:r>
      <w:r w:rsidRPr="001B0886">
        <w:rPr>
          <w:sz w:val="22"/>
          <w:szCs w:val="22"/>
        </w:rPr>
        <w:t xml:space="preserve"> Депозитария.</w:t>
      </w:r>
    </w:p>
    <w:p w:rsidR="007A4509" w:rsidRDefault="007A4509" w:rsidP="007A4509">
      <w:pPr>
        <w:jc w:val="both"/>
        <w:rPr>
          <w:sz w:val="22"/>
          <w:szCs w:val="22"/>
        </w:rPr>
      </w:pPr>
      <w:r w:rsidRPr="00FD61DB">
        <w:rPr>
          <w:sz w:val="22"/>
          <w:szCs w:val="22"/>
        </w:rPr>
        <w:t>5.</w:t>
      </w:r>
      <w:r>
        <w:rPr>
          <w:sz w:val="22"/>
          <w:szCs w:val="22"/>
        </w:rPr>
        <w:t>7.4.3.</w:t>
      </w:r>
      <w:r w:rsidRPr="00FD61DB">
        <w:rPr>
          <w:sz w:val="22"/>
          <w:szCs w:val="22"/>
        </w:rPr>
        <w:t xml:space="preserve">  Депозитарий обязан производить записи по счетам депо в сроки, определенные эмитентом для выплаты доходов ценными бумагами, при условии получения соответствующих документов.</w:t>
      </w:r>
      <w:r>
        <w:rPr>
          <w:sz w:val="22"/>
          <w:szCs w:val="22"/>
        </w:rPr>
        <w:t xml:space="preserve"> </w:t>
      </w:r>
      <w:r w:rsidRPr="00852254">
        <w:rPr>
          <w:sz w:val="22"/>
          <w:szCs w:val="22"/>
        </w:rPr>
        <w:t xml:space="preserve">Исполнение операции зачисления на счета депо ценных бумаг; сверка количества ценных бумаг эмитента, указанного в уведомлении регистратора (отчете другого депозитария) с количеством ценных бумаг, учитываемых на счетах Депонентов, – не позднее </w:t>
      </w:r>
      <w:r>
        <w:rPr>
          <w:sz w:val="22"/>
          <w:szCs w:val="22"/>
        </w:rPr>
        <w:t>2 (</w:t>
      </w:r>
      <w:r w:rsidR="00B62BB7">
        <w:rPr>
          <w:sz w:val="22"/>
          <w:szCs w:val="22"/>
        </w:rPr>
        <w:t>В</w:t>
      </w:r>
      <w:r>
        <w:rPr>
          <w:sz w:val="22"/>
          <w:szCs w:val="22"/>
        </w:rPr>
        <w:t>торого) рабочего</w:t>
      </w:r>
      <w:r w:rsidRPr="00852254">
        <w:rPr>
          <w:sz w:val="22"/>
          <w:szCs w:val="22"/>
        </w:rPr>
        <w:t xml:space="preserve"> дня по получении уведомления регистратора (отчета другого депозитария) о проведенной операции </w:t>
      </w:r>
      <w:r w:rsidR="00AA0B8B">
        <w:rPr>
          <w:sz w:val="22"/>
          <w:szCs w:val="22"/>
        </w:rPr>
        <w:t xml:space="preserve">выплаты доходов ценными бумагами </w:t>
      </w:r>
      <w:r w:rsidRPr="00852254">
        <w:rPr>
          <w:sz w:val="22"/>
          <w:szCs w:val="22"/>
        </w:rPr>
        <w:t xml:space="preserve"> по счету Депозитария как номинального держателя.</w:t>
      </w:r>
    </w:p>
    <w:p w:rsidR="007A4509" w:rsidRDefault="007A4509" w:rsidP="009F3055">
      <w:pPr>
        <w:jc w:val="both"/>
        <w:rPr>
          <w:sz w:val="22"/>
          <w:szCs w:val="22"/>
        </w:rPr>
      </w:pPr>
      <w:r>
        <w:rPr>
          <w:sz w:val="22"/>
          <w:szCs w:val="22"/>
        </w:rPr>
        <w:t>5.7.4.4.  Завершением операции Выплаты доходов ценными бумагами является составление следующих документов:</w:t>
      </w:r>
    </w:p>
    <w:p w:rsidR="007A4509" w:rsidRPr="00C42F29" w:rsidRDefault="007A4509" w:rsidP="00096969">
      <w:pPr>
        <w:pStyle w:val="13"/>
        <w:numPr>
          <w:ilvl w:val="0"/>
          <w:numId w:val="6"/>
        </w:numPr>
        <w:tabs>
          <w:tab w:val="left" w:pos="0"/>
        </w:tabs>
        <w:ind w:left="851"/>
        <w:jc w:val="both"/>
        <w:rPr>
          <w:rFonts w:ascii="Times New Roman" w:hAnsi="Times New Roman"/>
          <w:sz w:val="22"/>
          <w:szCs w:val="22"/>
        </w:rPr>
      </w:pPr>
      <w:r w:rsidRPr="00C42F29">
        <w:rPr>
          <w:rFonts w:ascii="Times New Roman" w:hAnsi="Times New Roman"/>
          <w:sz w:val="22"/>
          <w:szCs w:val="22"/>
        </w:rPr>
        <w:t>копи</w:t>
      </w:r>
      <w:r>
        <w:rPr>
          <w:rFonts w:ascii="Times New Roman" w:hAnsi="Times New Roman"/>
          <w:sz w:val="22"/>
          <w:szCs w:val="22"/>
        </w:rPr>
        <w:t>й</w:t>
      </w:r>
      <w:r w:rsidRPr="00C42F29">
        <w:rPr>
          <w:rFonts w:ascii="Times New Roman" w:hAnsi="Times New Roman"/>
          <w:sz w:val="22"/>
          <w:szCs w:val="22"/>
        </w:rPr>
        <w:t xml:space="preserve"> документов эмитента, являющихся основанием для проведения операции (при условии предоставления этих документов эмитентом/регистратором в Депозитарий, по запросу Депонента);</w:t>
      </w:r>
    </w:p>
    <w:p w:rsidR="007A4509" w:rsidRPr="00C42F29" w:rsidRDefault="007A4509" w:rsidP="00096969">
      <w:pPr>
        <w:pStyle w:val="13"/>
        <w:numPr>
          <w:ilvl w:val="0"/>
          <w:numId w:val="6"/>
        </w:numPr>
        <w:tabs>
          <w:tab w:val="left" w:pos="0"/>
        </w:tabs>
        <w:ind w:left="851"/>
        <w:jc w:val="both"/>
        <w:rPr>
          <w:rFonts w:ascii="Times New Roman" w:hAnsi="Times New Roman"/>
          <w:sz w:val="22"/>
          <w:szCs w:val="22"/>
        </w:rPr>
      </w:pPr>
      <w:r w:rsidRPr="00C42F29">
        <w:rPr>
          <w:rFonts w:ascii="Times New Roman" w:hAnsi="Times New Roman"/>
          <w:sz w:val="22"/>
          <w:szCs w:val="22"/>
        </w:rPr>
        <w:t>отчет</w:t>
      </w:r>
      <w:r>
        <w:rPr>
          <w:rFonts w:ascii="Times New Roman" w:hAnsi="Times New Roman"/>
          <w:sz w:val="22"/>
          <w:szCs w:val="22"/>
        </w:rPr>
        <w:t>а</w:t>
      </w:r>
      <w:r w:rsidRPr="00C42F29">
        <w:rPr>
          <w:rFonts w:ascii="Times New Roman" w:hAnsi="Times New Roman"/>
          <w:sz w:val="22"/>
          <w:szCs w:val="22"/>
        </w:rPr>
        <w:t xml:space="preserve"> Депонент</w:t>
      </w:r>
      <w:r>
        <w:rPr>
          <w:rFonts w:ascii="Times New Roman" w:hAnsi="Times New Roman"/>
          <w:sz w:val="22"/>
          <w:szCs w:val="22"/>
        </w:rPr>
        <w:t>у</w:t>
      </w:r>
      <w:r w:rsidRPr="00C42F29">
        <w:rPr>
          <w:rFonts w:ascii="Times New Roman" w:hAnsi="Times New Roman"/>
          <w:sz w:val="22"/>
          <w:szCs w:val="22"/>
        </w:rPr>
        <w:t xml:space="preserve"> о выполненной операции в Депозитарии;</w:t>
      </w:r>
      <w:r w:rsidR="00A56040">
        <w:rPr>
          <w:rFonts w:ascii="Times New Roman" w:hAnsi="Times New Roman"/>
          <w:sz w:val="22"/>
          <w:szCs w:val="22"/>
        </w:rPr>
        <w:t xml:space="preserve"> (Приложение № 3.</w:t>
      </w:r>
      <w:r w:rsidR="004B4E72">
        <w:rPr>
          <w:rFonts w:ascii="Times New Roman" w:hAnsi="Times New Roman"/>
          <w:sz w:val="22"/>
          <w:szCs w:val="22"/>
        </w:rPr>
        <w:t>3</w:t>
      </w:r>
      <w:r w:rsidR="00A56040">
        <w:rPr>
          <w:rFonts w:ascii="Times New Roman" w:hAnsi="Times New Roman"/>
          <w:sz w:val="22"/>
          <w:szCs w:val="22"/>
        </w:rPr>
        <w:t>.</w:t>
      </w:r>
      <w:r w:rsidR="00257C71" w:rsidRPr="00257C71">
        <w:rPr>
          <w:rFonts w:ascii="Times New Roman" w:hAnsi="Times New Roman"/>
          <w:sz w:val="22"/>
          <w:szCs w:val="22"/>
        </w:rPr>
        <w:t xml:space="preserve"> к настоящим Условиям</w:t>
      </w:r>
      <w:r w:rsidR="00A56040">
        <w:rPr>
          <w:rFonts w:ascii="Times New Roman" w:hAnsi="Times New Roman"/>
          <w:sz w:val="22"/>
          <w:szCs w:val="22"/>
        </w:rPr>
        <w:t>)</w:t>
      </w:r>
    </w:p>
    <w:p w:rsidR="007A4509" w:rsidRDefault="007A4509" w:rsidP="00096969">
      <w:pPr>
        <w:pStyle w:val="13"/>
        <w:numPr>
          <w:ilvl w:val="0"/>
          <w:numId w:val="6"/>
        </w:numPr>
        <w:tabs>
          <w:tab w:val="left" w:pos="0"/>
        </w:tabs>
        <w:ind w:left="851"/>
        <w:jc w:val="both"/>
        <w:rPr>
          <w:rFonts w:ascii="Times New Roman" w:hAnsi="Times New Roman"/>
          <w:sz w:val="22"/>
          <w:szCs w:val="22"/>
        </w:rPr>
      </w:pPr>
      <w:r w:rsidRPr="00C42F29">
        <w:rPr>
          <w:rFonts w:ascii="Times New Roman" w:hAnsi="Times New Roman"/>
          <w:sz w:val="22"/>
          <w:szCs w:val="22"/>
        </w:rPr>
        <w:t>отчет</w:t>
      </w:r>
      <w:r>
        <w:rPr>
          <w:rFonts w:ascii="Times New Roman" w:hAnsi="Times New Roman"/>
          <w:sz w:val="22"/>
          <w:szCs w:val="22"/>
        </w:rPr>
        <w:t>а</w:t>
      </w:r>
      <w:r w:rsidRPr="00C42F29">
        <w:rPr>
          <w:rFonts w:ascii="Times New Roman" w:hAnsi="Times New Roman"/>
          <w:sz w:val="22"/>
          <w:szCs w:val="22"/>
        </w:rPr>
        <w:t xml:space="preserve"> эмитенту (регистратору, другому депозитарию) - при необходимости, по согласованной с регистратором /другим  депозитарием форме.</w:t>
      </w:r>
    </w:p>
    <w:p w:rsidR="007A4509" w:rsidRDefault="007A4509" w:rsidP="0084225B">
      <w:pPr>
        <w:pStyle w:val="1"/>
        <w:jc w:val="both"/>
        <w:rPr>
          <w:sz w:val="22"/>
          <w:szCs w:val="22"/>
        </w:rPr>
      </w:pPr>
      <w:r w:rsidRPr="00C42F29">
        <w:rPr>
          <w:bCs w:val="0"/>
          <w:sz w:val="22"/>
          <w:szCs w:val="22"/>
        </w:rPr>
        <w:t>5.7.5.</w:t>
      </w:r>
      <w:r w:rsidRPr="00C42F29">
        <w:rPr>
          <w:b w:val="0"/>
          <w:bCs w:val="0"/>
          <w:sz w:val="22"/>
          <w:szCs w:val="22"/>
        </w:rPr>
        <w:t xml:space="preserve"> </w:t>
      </w:r>
      <w:r w:rsidRPr="00BE4C13">
        <w:rPr>
          <w:bCs w:val="0"/>
          <w:sz w:val="22"/>
          <w:szCs w:val="22"/>
        </w:rPr>
        <w:t>Оказание услуг, содействующих реализации владельцами ценных бумаг прав по принадлежащим им ценным бумагам.</w:t>
      </w:r>
      <w:r w:rsidRPr="00BE4C13">
        <w:rPr>
          <w:sz w:val="22"/>
          <w:szCs w:val="22"/>
        </w:rPr>
        <w:t xml:space="preserve"> Выплата дохода по ценным бумагам</w:t>
      </w:r>
      <w:r>
        <w:rPr>
          <w:sz w:val="22"/>
          <w:szCs w:val="22"/>
        </w:rPr>
        <w:t>.</w:t>
      </w:r>
    </w:p>
    <w:p w:rsidR="007A4509" w:rsidRDefault="007A4509" w:rsidP="00A56040">
      <w:pPr>
        <w:pStyle w:val="a8"/>
        <w:spacing w:after="0"/>
        <w:jc w:val="both"/>
        <w:rPr>
          <w:sz w:val="22"/>
        </w:rPr>
      </w:pPr>
      <w:r>
        <w:rPr>
          <w:sz w:val="22"/>
          <w:szCs w:val="22"/>
        </w:rPr>
        <w:t xml:space="preserve">5.7.5.1. Выплата доходов по ценным бумагам – это </w:t>
      </w:r>
      <w:r w:rsidRPr="00C42F29">
        <w:rPr>
          <w:sz w:val="22"/>
          <w:szCs w:val="22"/>
        </w:rPr>
        <w:t>перечисление Депоненту дохода</w:t>
      </w:r>
      <w:r>
        <w:rPr>
          <w:sz w:val="22"/>
          <w:szCs w:val="22"/>
        </w:rPr>
        <w:t xml:space="preserve"> (дивидендов, купонного дохода)</w:t>
      </w:r>
      <w:r w:rsidRPr="00C42F29">
        <w:rPr>
          <w:sz w:val="22"/>
          <w:szCs w:val="22"/>
        </w:rPr>
        <w:t xml:space="preserve"> по ценным бумагам, полученного Депозитарием от эмитента/платежного агента эмитента/депозитария-корреспондента в целях обеспечения имущественных прав владельцев ценных бумаг.</w:t>
      </w:r>
      <w:r>
        <w:rPr>
          <w:sz w:val="22"/>
          <w:szCs w:val="22"/>
        </w:rPr>
        <w:t xml:space="preserve"> </w:t>
      </w:r>
      <w:r>
        <w:rPr>
          <w:sz w:val="22"/>
        </w:rPr>
        <w:t>Выплата доходов по ценным бумагам Депонентов может производиться с использованием  счетов Депозитария либо напрямую, на банковские счета владельцев ценных бумаг, в случаях, когда это не противоречит условиям обращения и выпуска ценных бумаг.</w:t>
      </w:r>
    </w:p>
    <w:p w:rsidR="007A4509" w:rsidRPr="00C42F29" w:rsidRDefault="007A4509" w:rsidP="00A56040">
      <w:pPr>
        <w:pStyle w:val="af2"/>
        <w:spacing w:after="0"/>
        <w:ind w:firstLine="0"/>
        <w:rPr>
          <w:sz w:val="22"/>
          <w:szCs w:val="22"/>
        </w:rPr>
      </w:pPr>
      <w:r>
        <w:rPr>
          <w:sz w:val="22"/>
          <w:szCs w:val="22"/>
        </w:rPr>
        <w:lastRenderedPageBreak/>
        <w:t xml:space="preserve">5.7.5.2. </w:t>
      </w:r>
      <w:r w:rsidRPr="00C42F29">
        <w:rPr>
          <w:sz w:val="22"/>
          <w:szCs w:val="22"/>
        </w:rPr>
        <w:t>Порядок начисления и выплаты дохода по ценным бумагам определяется эмитентом и/или его платежным агентом по выплате дохода в соответствии с Уставом эмитента, проспектом эмиссии ценных бумаг и законодательством Российской Федерации.</w:t>
      </w:r>
    </w:p>
    <w:p w:rsidR="007A4509" w:rsidRPr="00C42F29" w:rsidRDefault="007A4509" w:rsidP="00A56040">
      <w:pPr>
        <w:pStyle w:val="af2"/>
        <w:spacing w:after="0"/>
        <w:ind w:firstLine="0"/>
        <w:jc w:val="both"/>
        <w:rPr>
          <w:sz w:val="22"/>
          <w:szCs w:val="22"/>
        </w:rPr>
      </w:pPr>
      <w:r>
        <w:rPr>
          <w:sz w:val="22"/>
          <w:szCs w:val="22"/>
        </w:rPr>
        <w:t xml:space="preserve">5.7.5.3. </w:t>
      </w:r>
      <w:r w:rsidRPr="00C42F29">
        <w:rPr>
          <w:sz w:val="22"/>
          <w:szCs w:val="22"/>
        </w:rPr>
        <w:t>В целях обеспечения имущественных прав владельцев ценных бумаг Депозитарий осуществляет следующие действия:</w:t>
      </w:r>
    </w:p>
    <w:p w:rsidR="006B69F5" w:rsidRDefault="007A4509" w:rsidP="00F26BE8">
      <w:pPr>
        <w:pStyle w:val="a"/>
      </w:pPr>
      <w:r w:rsidRPr="00201BBD">
        <w:t xml:space="preserve">получение на корреспондентские счет/лицевые счета АКБ «Держава» </w:t>
      </w:r>
      <w:r w:rsidR="00B24BB1">
        <w:t>П</w:t>
      </w:r>
      <w:r w:rsidRPr="00201BBD">
        <w:t xml:space="preserve">АО, открытые в отделении </w:t>
      </w:r>
      <w:r w:rsidR="00201BBD">
        <w:t xml:space="preserve"> </w:t>
      </w:r>
      <w:r w:rsidRPr="00201BBD">
        <w:t>Банка России, в НКО АО НРД и других банках-корреспондентах доходов по ценным бумагам Депонента;</w:t>
      </w:r>
    </w:p>
    <w:p w:rsidR="006B69F5" w:rsidRDefault="007A4509" w:rsidP="00F26BE8">
      <w:pPr>
        <w:pStyle w:val="a"/>
      </w:pPr>
      <w:r w:rsidRPr="00201BBD">
        <w:t xml:space="preserve">контроль полученных сумм дохода путем расчета причитающейся суммы дохода и сопоставления ее </w:t>
      </w:r>
      <w:r w:rsidR="00201BBD">
        <w:t xml:space="preserve">- </w:t>
      </w:r>
      <w:r w:rsidRPr="00201BBD">
        <w:t xml:space="preserve">с величиной полученного дохода; </w:t>
      </w:r>
    </w:p>
    <w:p w:rsidR="006B69F5" w:rsidRDefault="007A4509" w:rsidP="00F26BE8">
      <w:pPr>
        <w:pStyle w:val="a"/>
      </w:pPr>
      <w:r w:rsidRPr="00201BBD">
        <w:t xml:space="preserve">перечисление полученных от эмитентов/платежных агентов эмитентов/депозитариев-корреспондентов доходов по ценным бумагам по реквизитам, указанным в Анкете Депонента, если иное не предусмотрено специальным распоряжением Депонента; </w:t>
      </w:r>
    </w:p>
    <w:p w:rsidR="006B69F5" w:rsidRDefault="007A4509" w:rsidP="00F26BE8">
      <w:pPr>
        <w:pStyle w:val="a"/>
      </w:pPr>
      <w:r w:rsidRPr="00201BBD">
        <w:t>информирование Депонентов о размерах и сроках выплаты доходов по ценным бумагам эмитентов.</w:t>
      </w:r>
    </w:p>
    <w:p w:rsidR="007A4509" w:rsidRPr="00201BBD" w:rsidRDefault="007A4509" w:rsidP="002B753E">
      <w:pPr>
        <w:pStyle w:val="a"/>
        <w:numPr>
          <w:ilvl w:val="0"/>
          <w:numId w:val="0"/>
        </w:numPr>
        <w:ind w:left="360"/>
      </w:pPr>
      <w:r w:rsidRPr="00201BBD">
        <w:t xml:space="preserve">5.7.5.4. Источниками информации о доходах по ценным бумагам (дивидендах по акциям, процентах по облигациям и иным ценным долговым бумагам) для Депозитария являются сообщения: </w:t>
      </w:r>
    </w:p>
    <w:p w:rsidR="006B69F5" w:rsidRDefault="007A4509" w:rsidP="00F26BE8">
      <w:pPr>
        <w:pStyle w:val="a"/>
      </w:pPr>
      <w:r w:rsidRPr="00201BBD">
        <w:t>эмитентов ценных бумаг;</w:t>
      </w:r>
    </w:p>
    <w:p w:rsidR="006B69F5" w:rsidRDefault="007A4509" w:rsidP="00F26BE8">
      <w:pPr>
        <w:pStyle w:val="a"/>
      </w:pPr>
      <w:r w:rsidRPr="00201BBD">
        <w:t xml:space="preserve">реестродержателей; </w:t>
      </w:r>
    </w:p>
    <w:p w:rsidR="006B69F5" w:rsidRDefault="007A4509" w:rsidP="00F26BE8">
      <w:pPr>
        <w:pStyle w:val="a"/>
      </w:pPr>
      <w:r w:rsidRPr="00201BBD">
        <w:t xml:space="preserve">депозитариев - корреспондентов; </w:t>
      </w:r>
    </w:p>
    <w:p w:rsidR="006B69F5" w:rsidRDefault="007A4509" w:rsidP="00F26BE8">
      <w:pPr>
        <w:pStyle w:val="a"/>
      </w:pPr>
      <w:r w:rsidRPr="00201BBD">
        <w:t>платежных агентов;</w:t>
      </w:r>
    </w:p>
    <w:p w:rsidR="006B69F5" w:rsidRDefault="007A4509" w:rsidP="00F26BE8">
      <w:pPr>
        <w:pStyle w:val="a"/>
      </w:pPr>
      <w:r w:rsidRPr="00201BBD">
        <w:t>средств массовой информации.</w:t>
      </w:r>
    </w:p>
    <w:p w:rsidR="007A4509" w:rsidRPr="00201BBD" w:rsidRDefault="007A4509" w:rsidP="00CD4070">
      <w:pPr>
        <w:pStyle w:val="a8"/>
        <w:spacing w:after="0"/>
        <w:jc w:val="both"/>
        <w:rPr>
          <w:sz w:val="22"/>
          <w:szCs w:val="24"/>
        </w:rPr>
      </w:pPr>
      <w:r w:rsidRPr="00201BBD">
        <w:rPr>
          <w:sz w:val="22"/>
          <w:szCs w:val="22"/>
        </w:rPr>
        <w:t xml:space="preserve">5.7.5.5. </w:t>
      </w:r>
      <w:r w:rsidRPr="00201BBD">
        <w:rPr>
          <w:sz w:val="22"/>
          <w:szCs w:val="24"/>
        </w:rPr>
        <w:t xml:space="preserve">Выплата доходов по ценным бумагам может осуществляться Депозитарием следующими способами: </w:t>
      </w:r>
    </w:p>
    <w:p w:rsidR="006B69F5" w:rsidRDefault="007A4509" w:rsidP="00F26BE8">
      <w:pPr>
        <w:pStyle w:val="a"/>
      </w:pPr>
      <w:r w:rsidRPr="00201BBD">
        <w:t xml:space="preserve">путем перечисления на </w:t>
      </w:r>
      <w:r w:rsidR="00411367" w:rsidRPr="00201BBD">
        <w:t>лицевой/</w:t>
      </w:r>
      <w:r w:rsidRPr="00201BBD">
        <w:t>расчетный счет Депонента по указанным банковским реквизитам;</w:t>
      </w:r>
    </w:p>
    <w:p w:rsidR="006B69F5" w:rsidRDefault="007A4509" w:rsidP="00F26BE8">
      <w:pPr>
        <w:pStyle w:val="a"/>
      </w:pPr>
      <w:r w:rsidRPr="00201BBD">
        <w:t xml:space="preserve">путем перечисления денежных средств на брокерский счет, открытый в </w:t>
      </w:r>
      <w:r w:rsidR="00A9178C">
        <w:t>Банке</w:t>
      </w:r>
      <w:r w:rsidRPr="00201BBD">
        <w:t xml:space="preserve"> </w:t>
      </w:r>
      <w:r w:rsidR="003D23B9" w:rsidRPr="00201BBD">
        <w:t xml:space="preserve">по поручению клиента </w:t>
      </w:r>
      <w:r w:rsidRPr="00201BBD">
        <w:t>(при заключении Депонентом Договор</w:t>
      </w:r>
      <w:r w:rsidR="00745059">
        <w:t>а</w:t>
      </w:r>
      <w:r w:rsidRPr="00201BBD">
        <w:t xml:space="preserve"> комплексного обслуживания на финансовом рынке с АКБ «Держава» </w:t>
      </w:r>
      <w:r w:rsidR="00B24BB1">
        <w:t>П</w:t>
      </w:r>
      <w:r w:rsidRPr="00201BBD">
        <w:t>АО</w:t>
      </w:r>
      <w:r w:rsidRPr="00201BBD">
        <w:rPr>
          <w:sz w:val="20"/>
        </w:rPr>
        <w:t>)</w:t>
      </w:r>
      <w:r w:rsidRPr="00201BBD">
        <w:t xml:space="preserve">. </w:t>
      </w:r>
    </w:p>
    <w:p w:rsidR="007A4509" w:rsidRDefault="007A4509" w:rsidP="007A4509">
      <w:pPr>
        <w:pStyle w:val="a8"/>
        <w:spacing w:after="0"/>
        <w:jc w:val="both"/>
        <w:rPr>
          <w:sz w:val="22"/>
          <w:szCs w:val="24"/>
        </w:rPr>
      </w:pPr>
      <w:r w:rsidRPr="00B549DD">
        <w:rPr>
          <w:sz w:val="22"/>
          <w:szCs w:val="22"/>
        </w:rPr>
        <w:t>5.7.5.6.</w:t>
      </w:r>
      <w:r>
        <w:t xml:space="preserve"> </w:t>
      </w:r>
      <w:r>
        <w:rPr>
          <w:sz w:val="22"/>
          <w:szCs w:val="24"/>
        </w:rPr>
        <w:t>Способ получения доходов по ценным бумагам должен быть указан Депонентом в Анкете Депонента.</w:t>
      </w:r>
    </w:p>
    <w:p w:rsidR="007A4509" w:rsidRDefault="007A4509" w:rsidP="007A4509">
      <w:pPr>
        <w:pStyle w:val="af2"/>
        <w:spacing w:after="0"/>
        <w:ind w:firstLine="0"/>
        <w:jc w:val="both"/>
        <w:rPr>
          <w:sz w:val="22"/>
          <w:szCs w:val="22"/>
        </w:rPr>
      </w:pPr>
      <w:r>
        <w:rPr>
          <w:sz w:val="22"/>
          <w:szCs w:val="22"/>
        </w:rPr>
        <w:t xml:space="preserve">5.7.5.7. </w:t>
      </w:r>
      <w:r w:rsidRPr="00C42F29">
        <w:rPr>
          <w:sz w:val="22"/>
          <w:szCs w:val="22"/>
        </w:rPr>
        <w:t xml:space="preserve">Депонент вправе предоставить </w:t>
      </w:r>
      <w:r>
        <w:rPr>
          <w:sz w:val="22"/>
          <w:szCs w:val="22"/>
        </w:rPr>
        <w:t xml:space="preserve">поручение (заявление, </w:t>
      </w:r>
      <w:r w:rsidRPr="00C42F29">
        <w:rPr>
          <w:sz w:val="22"/>
          <w:szCs w:val="22"/>
        </w:rPr>
        <w:t>распоряжение</w:t>
      </w:r>
      <w:r>
        <w:rPr>
          <w:sz w:val="22"/>
          <w:szCs w:val="22"/>
        </w:rPr>
        <w:t>,</w:t>
      </w:r>
      <w:r w:rsidRPr="00C42F29">
        <w:rPr>
          <w:sz w:val="22"/>
          <w:szCs w:val="22"/>
        </w:rPr>
        <w:t xml:space="preserve"> письмо, инструкцию), содержащее указание о перечислении доходов по ценным бумагам по банковским реквизитам, отличным от указанных им в Анкете Депонента. Распоряжение может относиться ко всем доходам, доходам по конкретным ценным бумагам или их части.</w:t>
      </w:r>
    </w:p>
    <w:p w:rsidR="007A4509" w:rsidRDefault="007A4509" w:rsidP="007A4509">
      <w:pPr>
        <w:jc w:val="both"/>
        <w:rPr>
          <w:sz w:val="22"/>
        </w:rPr>
      </w:pPr>
      <w:r>
        <w:rPr>
          <w:sz w:val="22"/>
          <w:szCs w:val="22"/>
        </w:rPr>
        <w:t xml:space="preserve">5.7.5.8.  </w:t>
      </w:r>
      <w:r>
        <w:rPr>
          <w:sz w:val="22"/>
        </w:rPr>
        <w:t xml:space="preserve">При получении Депонентом доходов по ценным бумагам с использованием денежных счетов Депозитария Депозитарий контролирует соблюдение эмитентом сроков выплаты доходов по ценным бумагам, а также их размер и соответствие объявленной величине. </w:t>
      </w:r>
    </w:p>
    <w:p w:rsidR="007A4509" w:rsidRPr="00C42F29" w:rsidRDefault="007A4509" w:rsidP="007A4509">
      <w:pPr>
        <w:jc w:val="both"/>
        <w:rPr>
          <w:sz w:val="22"/>
          <w:szCs w:val="22"/>
        </w:rPr>
      </w:pPr>
      <w:r w:rsidRPr="00886BBE">
        <w:rPr>
          <w:sz w:val="22"/>
          <w:szCs w:val="22"/>
        </w:rPr>
        <w:t>5.7.5.9. Депозитарий вправе при раскрытии списков владельцев указывать реквизиты Депонентов  для прямого перечисления платёжным агентом дохода по ценным бумагам в целях ускорения получения Депонентами доходов по ценным бумагам и тем самым обеспечения имущественных прав владельцев ценных бумаг.</w:t>
      </w:r>
    </w:p>
    <w:p w:rsidR="007A4509" w:rsidRPr="00411367" w:rsidRDefault="007A4509" w:rsidP="00CE2FB3">
      <w:pPr>
        <w:jc w:val="both"/>
        <w:rPr>
          <w:sz w:val="22"/>
          <w:szCs w:val="22"/>
        </w:rPr>
      </w:pPr>
      <w:r w:rsidRPr="00411367">
        <w:rPr>
          <w:sz w:val="22"/>
          <w:szCs w:val="22"/>
        </w:rPr>
        <w:t>5.7.5.10. Депозитарий производит перечисления дивидендов и других доходов по ценным бумагам Депонента</w:t>
      </w:r>
      <w:r w:rsidRPr="00411367">
        <w:rPr>
          <w:snapToGrid w:val="0"/>
          <w:sz w:val="22"/>
          <w:szCs w:val="22"/>
        </w:rPr>
        <w:t>, права на которые учитываются на Счете Депо по реквизитам, указанным в Анкете Депонента или согласно п</w:t>
      </w:r>
      <w:r w:rsidR="00B62BB7">
        <w:rPr>
          <w:snapToGrid w:val="0"/>
          <w:sz w:val="22"/>
          <w:szCs w:val="22"/>
        </w:rPr>
        <w:t>.</w:t>
      </w:r>
      <w:r w:rsidRPr="00411367">
        <w:rPr>
          <w:snapToGrid w:val="0"/>
          <w:sz w:val="22"/>
          <w:szCs w:val="22"/>
        </w:rPr>
        <w:t xml:space="preserve"> 5.7.5.5. </w:t>
      </w:r>
      <w:r w:rsidR="00354A14">
        <w:rPr>
          <w:sz w:val="22"/>
          <w:szCs w:val="22"/>
        </w:rPr>
        <w:t>настоящих Условий</w:t>
      </w:r>
      <w:r w:rsidR="00354A14" w:rsidRPr="00411367">
        <w:rPr>
          <w:snapToGrid w:val="0"/>
          <w:sz w:val="22"/>
          <w:szCs w:val="22"/>
        </w:rPr>
        <w:t xml:space="preserve"> </w:t>
      </w:r>
      <w:r w:rsidRPr="00411367">
        <w:rPr>
          <w:snapToGrid w:val="0"/>
          <w:sz w:val="22"/>
          <w:szCs w:val="22"/>
        </w:rPr>
        <w:t>не позднее рабочего дня</w:t>
      </w:r>
      <w:r w:rsidR="00411367">
        <w:rPr>
          <w:snapToGrid w:val="0"/>
          <w:sz w:val="22"/>
          <w:szCs w:val="22"/>
        </w:rPr>
        <w:t xml:space="preserve"> «Т+1»</w:t>
      </w:r>
      <w:r w:rsidRPr="00411367">
        <w:rPr>
          <w:snapToGrid w:val="0"/>
          <w:sz w:val="22"/>
          <w:szCs w:val="22"/>
        </w:rPr>
        <w:t>, следующего за днем зачисления доходов на корреспондентский/лицевой счет Банка,</w:t>
      </w:r>
      <w:r w:rsidRPr="00411367">
        <w:rPr>
          <w:sz w:val="22"/>
          <w:szCs w:val="22"/>
        </w:rPr>
        <w:t xml:space="preserve"> без востребования  дополнительных поручений от Депонента и при условии соответствия величины полученного дохода величине причитающегося до</w:t>
      </w:r>
      <w:r w:rsidR="00411367">
        <w:rPr>
          <w:sz w:val="22"/>
          <w:szCs w:val="22"/>
        </w:rPr>
        <w:t>хода, определяемой Депозитарием</w:t>
      </w:r>
      <w:r w:rsidR="00CE2FB3">
        <w:rPr>
          <w:sz w:val="22"/>
          <w:szCs w:val="22"/>
        </w:rPr>
        <w:t>. Днём</w:t>
      </w:r>
      <w:r w:rsidR="00411367">
        <w:rPr>
          <w:sz w:val="22"/>
          <w:szCs w:val="22"/>
        </w:rPr>
        <w:t xml:space="preserve"> </w:t>
      </w:r>
      <w:r w:rsidR="00CE2FB3">
        <w:rPr>
          <w:sz w:val="22"/>
          <w:szCs w:val="22"/>
        </w:rPr>
        <w:t>«</w:t>
      </w:r>
      <w:r w:rsidR="00411367">
        <w:rPr>
          <w:sz w:val="22"/>
          <w:szCs w:val="22"/>
        </w:rPr>
        <w:t>Т</w:t>
      </w:r>
      <w:r w:rsidR="00CE2FB3">
        <w:rPr>
          <w:sz w:val="22"/>
          <w:szCs w:val="22"/>
        </w:rPr>
        <w:t>»</w:t>
      </w:r>
      <w:r w:rsidR="00411367">
        <w:rPr>
          <w:sz w:val="22"/>
          <w:szCs w:val="22"/>
        </w:rPr>
        <w:t xml:space="preserve"> </w:t>
      </w:r>
      <w:r w:rsidR="00CE2FB3">
        <w:rPr>
          <w:sz w:val="22"/>
          <w:szCs w:val="22"/>
        </w:rPr>
        <w:t>считать</w:t>
      </w:r>
      <w:r w:rsidR="00411367">
        <w:rPr>
          <w:sz w:val="22"/>
          <w:szCs w:val="22"/>
        </w:rPr>
        <w:t xml:space="preserve"> день </w:t>
      </w:r>
      <w:r w:rsidR="00411367" w:rsidRPr="00411367">
        <w:rPr>
          <w:snapToGrid w:val="0"/>
          <w:sz w:val="22"/>
          <w:szCs w:val="22"/>
        </w:rPr>
        <w:t>зачисления доходов на корреспондентский/лицевой счет  Банка</w:t>
      </w:r>
      <w:r w:rsidR="00CE2FB3">
        <w:rPr>
          <w:snapToGrid w:val="0"/>
          <w:sz w:val="22"/>
          <w:szCs w:val="22"/>
        </w:rPr>
        <w:t>.</w:t>
      </w:r>
    </w:p>
    <w:p w:rsidR="007A4509" w:rsidRPr="00C42F29" w:rsidRDefault="007A4509" w:rsidP="001B0886">
      <w:pPr>
        <w:pStyle w:val="af2"/>
        <w:spacing w:after="0"/>
        <w:ind w:firstLine="0"/>
        <w:jc w:val="both"/>
        <w:rPr>
          <w:sz w:val="22"/>
          <w:szCs w:val="22"/>
        </w:rPr>
      </w:pPr>
      <w:r>
        <w:rPr>
          <w:sz w:val="22"/>
          <w:szCs w:val="22"/>
        </w:rPr>
        <w:t>Срок исполнения операции перечисления доходов по ценным бумагам – 2 (</w:t>
      </w:r>
      <w:r w:rsidR="00B62BB7">
        <w:rPr>
          <w:sz w:val="22"/>
          <w:szCs w:val="22"/>
        </w:rPr>
        <w:t>Д</w:t>
      </w:r>
      <w:r>
        <w:rPr>
          <w:sz w:val="22"/>
          <w:szCs w:val="22"/>
        </w:rPr>
        <w:t xml:space="preserve">ва) рабочих дня с момента </w:t>
      </w:r>
      <w:r>
        <w:rPr>
          <w:snapToGrid w:val="0"/>
          <w:color w:val="000000"/>
          <w:sz w:val="22"/>
          <w:szCs w:val="22"/>
        </w:rPr>
        <w:t xml:space="preserve">зачисления доходов на корреспондентский/лицевой счет  АКБ «Держава» </w:t>
      </w:r>
      <w:r w:rsidR="00B24BB1">
        <w:rPr>
          <w:snapToGrid w:val="0"/>
          <w:color w:val="000000"/>
          <w:sz w:val="22"/>
          <w:szCs w:val="22"/>
        </w:rPr>
        <w:t>П</w:t>
      </w:r>
      <w:r>
        <w:rPr>
          <w:snapToGrid w:val="0"/>
          <w:color w:val="000000"/>
          <w:sz w:val="22"/>
          <w:szCs w:val="22"/>
        </w:rPr>
        <w:t>АО.</w:t>
      </w:r>
    </w:p>
    <w:p w:rsidR="007A4509" w:rsidRPr="00C42F29" w:rsidRDefault="007A4509" w:rsidP="007A4509">
      <w:pPr>
        <w:pStyle w:val="af2"/>
        <w:spacing w:after="0"/>
        <w:ind w:firstLine="0"/>
        <w:jc w:val="both"/>
        <w:rPr>
          <w:sz w:val="22"/>
          <w:szCs w:val="22"/>
        </w:rPr>
      </w:pPr>
      <w:r>
        <w:rPr>
          <w:sz w:val="22"/>
          <w:szCs w:val="22"/>
        </w:rPr>
        <w:t xml:space="preserve">5.7.5.11. </w:t>
      </w:r>
      <w:r w:rsidRPr="00C42F29">
        <w:rPr>
          <w:sz w:val="22"/>
          <w:szCs w:val="22"/>
        </w:rPr>
        <w:t xml:space="preserve">При несоответствии сумм полученного и причитающегося дохода Депозитарий </w:t>
      </w:r>
      <w:r>
        <w:rPr>
          <w:sz w:val="22"/>
          <w:szCs w:val="22"/>
        </w:rPr>
        <w:t xml:space="preserve">извещает Депонента о существующих расхождениях, по инициативе Депонента (поручению, заявлению, распоряжению, заполненных в произвольной форме) </w:t>
      </w:r>
      <w:r w:rsidRPr="00C42F29">
        <w:rPr>
          <w:sz w:val="22"/>
          <w:szCs w:val="22"/>
        </w:rPr>
        <w:t xml:space="preserve">запрашивает эмитента и выясняет причины вышеуказанного несоответствия. </w:t>
      </w:r>
    </w:p>
    <w:p w:rsidR="007A4509" w:rsidRPr="00C42F29" w:rsidRDefault="007A4509" w:rsidP="007A4509">
      <w:pPr>
        <w:jc w:val="both"/>
        <w:rPr>
          <w:sz w:val="22"/>
          <w:szCs w:val="22"/>
        </w:rPr>
      </w:pPr>
      <w:r>
        <w:rPr>
          <w:sz w:val="22"/>
          <w:szCs w:val="22"/>
        </w:rPr>
        <w:lastRenderedPageBreak/>
        <w:t xml:space="preserve">5.7.5.12.  </w:t>
      </w:r>
      <w:r w:rsidRPr="00C42F29">
        <w:rPr>
          <w:sz w:val="22"/>
          <w:szCs w:val="22"/>
        </w:rPr>
        <w:t xml:space="preserve">Депозитарий не несет ответственности за задержки в получении Депонентом доходов по ценным бумагам, </w:t>
      </w:r>
      <w:r w:rsidRPr="00A62834">
        <w:rPr>
          <w:sz w:val="22"/>
          <w:szCs w:val="22"/>
        </w:rPr>
        <w:t>связанные с переводом средств после их списания со счета Депозитария</w:t>
      </w:r>
      <w:r>
        <w:rPr>
          <w:sz w:val="22"/>
          <w:szCs w:val="22"/>
        </w:rPr>
        <w:t xml:space="preserve">, а также </w:t>
      </w:r>
      <w:r w:rsidRPr="00A62834">
        <w:rPr>
          <w:sz w:val="22"/>
          <w:szCs w:val="22"/>
        </w:rPr>
        <w:t>несвоевременным</w:t>
      </w:r>
      <w:r w:rsidRPr="00C42F29">
        <w:rPr>
          <w:sz w:val="22"/>
          <w:szCs w:val="22"/>
        </w:rPr>
        <w:t xml:space="preserve"> предоставлением или предоставлением Депонентом некорректной информации об изменении платежных реквизитов в случае их изменения.</w:t>
      </w:r>
    </w:p>
    <w:p w:rsidR="007A4509" w:rsidRPr="00C42F29" w:rsidRDefault="007A4509" w:rsidP="007A4509">
      <w:pPr>
        <w:pStyle w:val="af2"/>
        <w:spacing w:after="0"/>
        <w:ind w:firstLine="0"/>
        <w:jc w:val="both"/>
        <w:rPr>
          <w:sz w:val="22"/>
          <w:szCs w:val="22"/>
        </w:rPr>
      </w:pPr>
      <w:r>
        <w:rPr>
          <w:sz w:val="22"/>
          <w:szCs w:val="22"/>
        </w:rPr>
        <w:t xml:space="preserve">5.7.5.13. </w:t>
      </w:r>
      <w:r w:rsidRPr="00C42F29">
        <w:rPr>
          <w:sz w:val="22"/>
          <w:szCs w:val="22"/>
        </w:rPr>
        <w:t>Перечисление денежных средств в оплату купонов/погашение ценных бумаг может производиться как в рублях Российской Федерации, так и в иностранной валюте. Перечисление денежных средств в иностранной валюте производится с учетом требований валютного законодательства Российской Федерации, нормативных документов Банка России, а также нормативных документов А</w:t>
      </w:r>
      <w:r>
        <w:rPr>
          <w:sz w:val="22"/>
          <w:szCs w:val="22"/>
        </w:rPr>
        <w:t>К</w:t>
      </w:r>
      <w:r w:rsidRPr="00C42F29">
        <w:rPr>
          <w:sz w:val="22"/>
          <w:szCs w:val="22"/>
        </w:rPr>
        <w:t>Б «</w:t>
      </w:r>
      <w:r>
        <w:rPr>
          <w:sz w:val="22"/>
          <w:szCs w:val="22"/>
        </w:rPr>
        <w:t>Держава</w:t>
      </w:r>
      <w:r w:rsidRPr="00C42F29">
        <w:rPr>
          <w:sz w:val="22"/>
          <w:szCs w:val="22"/>
        </w:rPr>
        <w:t xml:space="preserve">» </w:t>
      </w:r>
      <w:r w:rsidR="00B24BB1">
        <w:rPr>
          <w:sz w:val="22"/>
          <w:szCs w:val="22"/>
        </w:rPr>
        <w:t>П</w:t>
      </w:r>
      <w:r>
        <w:rPr>
          <w:sz w:val="22"/>
          <w:szCs w:val="22"/>
        </w:rPr>
        <w:t>АО</w:t>
      </w:r>
      <w:r w:rsidRPr="00C42F29">
        <w:rPr>
          <w:sz w:val="22"/>
          <w:szCs w:val="22"/>
        </w:rPr>
        <w:t xml:space="preserve"> по валютному контролю.</w:t>
      </w:r>
    </w:p>
    <w:p w:rsidR="007A4509" w:rsidRPr="00FD61DB" w:rsidRDefault="007A4509" w:rsidP="007A4509">
      <w:pPr>
        <w:jc w:val="both"/>
        <w:rPr>
          <w:b/>
          <w:bCs/>
          <w:sz w:val="22"/>
          <w:szCs w:val="22"/>
        </w:rPr>
      </w:pPr>
      <w:r>
        <w:rPr>
          <w:b/>
          <w:bCs/>
          <w:sz w:val="22"/>
          <w:szCs w:val="22"/>
        </w:rPr>
        <w:t xml:space="preserve">5.7.6. </w:t>
      </w:r>
      <w:r w:rsidRPr="00FD61DB">
        <w:rPr>
          <w:b/>
          <w:bCs/>
          <w:sz w:val="22"/>
          <w:szCs w:val="22"/>
        </w:rPr>
        <w:t xml:space="preserve">Объединение </w:t>
      </w:r>
      <w:r>
        <w:rPr>
          <w:b/>
          <w:bCs/>
          <w:sz w:val="22"/>
          <w:szCs w:val="22"/>
        </w:rPr>
        <w:t>дополнительных выпусков эмиссионных ценных бумаг.</w:t>
      </w:r>
    </w:p>
    <w:p w:rsidR="007A4509" w:rsidRPr="00FD61DB" w:rsidRDefault="007A4509" w:rsidP="007A4509">
      <w:pPr>
        <w:jc w:val="both"/>
        <w:rPr>
          <w:sz w:val="22"/>
          <w:szCs w:val="22"/>
        </w:rPr>
      </w:pPr>
      <w:r>
        <w:rPr>
          <w:sz w:val="22"/>
          <w:szCs w:val="22"/>
        </w:rPr>
        <w:t>5.7.6.1.</w:t>
      </w:r>
      <w:r w:rsidRPr="00FD61DB">
        <w:rPr>
          <w:sz w:val="22"/>
          <w:szCs w:val="22"/>
        </w:rPr>
        <w:t>Операция объединения выпусков связана с решением регистрирующего органа об аннулировании государственных регистрационных номеров дополнительных выпусков эмиссионных ценных бумаг и присвоении им государственного регистрационного номера выпуска ценных бумаг, к которому они являются дополнительными (объединении выпусков и присвоении им единого государственного регистрационного номера).</w:t>
      </w:r>
    </w:p>
    <w:p w:rsidR="007A4509" w:rsidRDefault="007A4509" w:rsidP="007A4509">
      <w:pPr>
        <w:pStyle w:val="22"/>
        <w:widowControl/>
        <w:ind w:firstLine="0"/>
        <w:rPr>
          <w:sz w:val="22"/>
          <w:szCs w:val="22"/>
        </w:rPr>
      </w:pPr>
      <w:r>
        <w:rPr>
          <w:sz w:val="22"/>
          <w:szCs w:val="22"/>
        </w:rPr>
        <w:t xml:space="preserve">5.7.6.2. </w:t>
      </w:r>
      <w:r w:rsidRPr="00FD61DB">
        <w:rPr>
          <w:sz w:val="22"/>
          <w:szCs w:val="22"/>
        </w:rPr>
        <w:t>Основанием для проведения операции объединения выпусков является</w:t>
      </w:r>
      <w:r>
        <w:rPr>
          <w:sz w:val="22"/>
          <w:szCs w:val="22"/>
        </w:rPr>
        <w:t>:</w:t>
      </w:r>
    </w:p>
    <w:p w:rsidR="007A4509" w:rsidRDefault="007A4509" w:rsidP="00096969">
      <w:pPr>
        <w:pStyle w:val="22"/>
        <w:widowControl/>
        <w:numPr>
          <w:ilvl w:val="0"/>
          <w:numId w:val="7"/>
        </w:numPr>
        <w:rPr>
          <w:sz w:val="22"/>
          <w:szCs w:val="22"/>
        </w:rPr>
      </w:pPr>
      <w:r w:rsidRPr="00FD61DB">
        <w:rPr>
          <w:sz w:val="22"/>
          <w:szCs w:val="22"/>
        </w:rPr>
        <w:t xml:space="preserve">уведомление </w:t>
      </w:r>
      <w:r>
        <w:rPr>
          <w:sz w:val="22"/>
          <w:szCs w:val="22"/>
        </w:rPr>
        <w:t xml:space="preserve">реестродержателя </w:t>
      </w:r>
      <w:r w:rsidRPr="00FD61DB">
        <w:rPr>
          <w:sz w:val="22"/>
          <w:szCs w:val="22"/>
        </w:rPr>
        <w:t>/ отчет депозитария, с которым заключен междепозитарный д</w:t>
      </w:r>
      <w:r>
        <w:rPr>
          <w:sz w:val="22"/>
          <w:szCs w:val="22"/>
        </w:rPr>
        <w:t>оговор, об объединения выпусков;</w:t>
      </w:r>
    </w:p>
    <w:p w:rsidR="007A4509" w:rsidRPr="00FD61DB" w:rsidRDefault="00AB1FA5" w:rsidP="00096969">
      <w:pPr>
        <w:pStyle w:val="22"/>
        <w:widowControl/>
        <w:numPr>
          <w:ilvl w:val="0"/>
          <w:numId w:val="7"/>
        </w:numPr>
        <w:rPr>
          <w:sz w:val="22"/>
          <w:szCs w:val="22"/>
        </w:rPr>
      </w:pPr>
      <w:r>
        <w:rPr>
          <w:sz w:val="22"/>
          <w:szCs w:val="22"/>
        </w:rPr>
        <w:t>с</w:t>
      </w:r>
      <w:r w:rsidR="007A4509">
        <w:rPr>
          <w:sz w:val="22"/>
          <w:szCs w:val="22"/>
        </w:rPr>
        <w:t>лужебное поручение Депозитария.</w:t>
      </w:r>
    </w:p>
    <w:p w:rsidR="007A4509" w:rsidRPr="00FD61DB" w:rsidRDefault="007A4509" w:rsidP="007A4509">
      <w:pPr>
        <w:jc w:val="both"/>
        <w:rPr>
          <w:sz w:val="22"/>
          <w:szCs w:val="22"/>
        </w:rPr>
      </w:pPr>
      <w:r>
        <w:rPr>
          <w:sz w:val="22"/>
          <w:szCs w:val="22"/>
        </w:rPr>
        <w:t>5.7.6.</w:t>
      </w:r>
      <w:r w:rsidR="00354A14">
        <w:rPr>
          <w:sz w:val="22"/>
          <w:szCs w:val="22"/>
        </w:rPr>
        <w:t>3.</w:t>
      </w:r>
      <w:r w:rsidRPr="00FD61DB">
        <w:rPr>
          <w:sz w:val="22"/>
          <w:szCs w:val="22"/>
        </w:rPr>
        <w:t>Процедура исполнения:</w:t>
      </w:r>
    </w:p>
    <w:p w:rsidR="007A4509" w:rsidRPr="00FD61DB" w:rsidRDefault="007A4509" w:rsidP="00096969">
      <w:pPr>
        <w:numPr>
          <w:ilvl w:val="0"/>
          <w:numId w:val="8"/>
        </w:numPr>
        <w:jc w:val="both"/>
        <w:rPr>
          <w:sz w:val="22"/>
          <w:szCs w:val="22"/>
        </w:rPr>
      </w:pPr>
      <w:r w:rsidRPr="00FD61DB">
        <w:rPr>
          <w:sz w:val="22"/>
          <w:szCs w:val="22"/>
        </w:rPr>
        <w:t xml:space="preserve">сверка количества ценных бумаг объединяемых выпусков  на счетах Депонентов с остатком ценных бумаг объединяемых выпусков по выписке </w:t>
      </w:r>
      <w:r>
        <w:rPr>
          <w:sz w:val="22"/>
          <w:szCs w:val="22"/>
        </w:rPr>
        <w:t xml:space="preserve">реестродержателя </w:t>
      </w:r>
      <w:r w:rsidRPr="00FD61DB">
        <w:rPr>
          <w:sz w:val="22"/>
          <w:szCs w:val="22"/>
        </w:rPr>
        <w:t xml:space="preserve"> (отчету депозитария);</w:t>
      </w:r>
    </w:p>
    <w:p w:rsidR="007A4509" w:rsidRPr="00FD61DB" w:rsidRDefault="007A4509" w:rsidP="00096969">
      <w:pPr>
        <w:pStyle w:val="31"/>
        <w:numPr>
          <w:ilvl w:val="0"/>
          <w:numId w:val="8"/>
        </w:numPr>
        <w:rPr>
          <w:b w:val="0"/>
          <w:bCs w:val="0"/>
          <w:i w:val="0"/>
          <w:iCs w:val="0"/>
          <w:sz w:val="22"/>
          <w:szCs w:val="22"/>
        </w:rPr>
      </w:pPr>
      <w:r w:rsidRPr="00FD61DB">
        <w:rPr>
          <w:b w:val="0"/>
          <w:bCs w:val="0"/>
          <w:i w:val="0"/>
          <w:iCs w:val="0"/>
          <w:sz w:val="22"/>
          <w:szCs w:val="22"/>
        </w:rPr>
        <w:t>формирование новой Анкеты или внесение изменений в Анкету выпуска ценных бумаг, к которому объединяемый выпуск является дополнительным;</w:t>
      </w:r>
    </w:p>
    <w:p w:rsidR="007A4509" w:rsidRPr="00FD61DB" w:rsidRDefault="007A4509" w:rsidP="00096969">
      <w:pPr>
        <w:numPr>
          <w:ilvl w:val="0"/>
          <w:numId w:val="8"/>
        </w:numPr>
        <w:jc w:val="both"/>
        <w:rPr>
          <w:sz w:val="22"/>
          <w:szCs w:val="22"/>
        </w:rPr>
      </w:pPr>
      <w:r w:rsidRPr="00FD61DB">
        <w:rPr>
          <w:sz w:val="22"/>
          <w:szCs w:val="22"/>
        </w:rPr>
        <w:t>списание со счетов депо ценных бумаг дополнительного выпуска  и зачисление</w:t>
      </w:r>
      <w:r w:rsidR="00360EFE">
        <w:rPr>
          <w:sz w:val="22"/>
          <w:szCs w:val="22"/>
        </w:rPr>
        <w:t xml:space="preserve"> на счет депо</w:t>
      </w:r>
      <w:r w:rsidRPr="00FD61DB">
        <w:rPr>
          <w:sz w:val="22"/>
          <w:szCs w:val="22"/>
        </w:rPr>
        <w:t xml:space="preserve"> соответствующего количества ценных бумаг объединенного  выпуска; </w:t>
      </w:r>
    </w:p>
    <w:p w:rsidR="007A4509" w:rsidRPr="00FD61DB" w:rsidRDefault="007A4509" w:rsidP="00096969">
      <w:pPr>
        <w:numPr>
          <w:ilvl w:val="0"/>
          <w:numId w:val="8"/>
        </w:numPr>
        <w:jc w:val="both"/>
        <w:rPr>
          <w:sz w:val="22"/>
          <w:szCs w:val="22"/>
        </w:rPr>
      </w:pPr>
      <w:r w:rsidRPr="00FD61DB">
        <w:rPr>
          <w:sz w:val="22"/>
          <w:szCs w:val="22"/>
        </w:rPr>
        <w:t xml:space="preserve">сверка количества ценных бумаг объединенного выпуска на счетах Депонентов с количеством ценных бумаг объединенного выпуска по выписке </w:t>
      </w:r>
      <w:r>
        <w:rPr>
          <w:sz w:val="22"/>
          <w:szCs w:val="22"/>
        </w:rPr>
        <w:t xml:space="preserve">реестродержателя </w:t>
      </w:r>
      <w:r w:rsidRPr="00FD61DB">
        <w:rPr>
          <w:sz w:val="22"/>
          <w:szCs w:val="22"/>
        </w:rPr>
        <w:t>(отчету депозитария);</w:t>
      </w:r>
    </w:p>
    <w:p w:rsidR="007A4509" w:rsidRDefault="007A4509" w:rsidP="00096969">
      <w:pPr>
        <w:numPr>
          <w:ilvl w:val="0"/>
          <w:numId w:val="8"/>
        </w:numPr>
        <w:jc w:val="both"/>
        <w:rPr>
          <w:sz w:val="22"/>
          <w:szCs w:val="22"/>
        </w:rPr>
      </w:pPr>
      <w:r>
        <w:rPr>
          <w:sz w:val="22"/>
          <w:szCs w:val="22"/>
        </w:rPr>
        <w:t>снятие с обслуживания в Депозитарии дополнительного выпуска ценных бумаг;</w:t>
      </w:r>
    </w:p>
    <w:p w:rsidR="007A4509" w:rsidRPr="00FD61DB" w:rsidRDefault="007A4509" w:rsidP="00096969">
      <w:pPr>
        <w:numPr>
          <w:ilvl w:val="0"/>
          <w:numId w:val="8"/>
        </w:numPr>
        <w:jc w:val="both"/>
        <w:rPr>
          <w:sz w:val="22"/>
          <w:szCs w:val="22"/>
        </w:rPr>
      </w:pPr>
      <w:r w:rsidRPr="00FD61DB">
        <w:rPr>
          <w:sz w:val="22"/>
          <w:szCs w:val="22"/>
        </w:rPr>
        <w:t xml:space="preserve">направление депонентам </w:t>
      </w:r>
      <w:r w:rsidR="00AF6A4C">
        <w:rPr>
          <w:sz w:val="22"/>
          <w:szCs w:val="22"/>
        </w:rPr>
        <w:t>о</w:t>
      </w:r>
      <w:r w:rsidR="006B382F">
        <w:rPr>
          <w:sz w:val="22"/>
          <w:szCs w:val="22"/>
        </w:rPr>
        <w:t xml:space="preserve">тчета об исполнении глобальной операции </w:t>
      </w:r>
      <w:r w:rsidRPr="00FD61DB">
        <w:rPr>
          <w:sz w:val="22"/>
          <w:szCs w:val="22"/>
        </w:rPr>
        <w:t>не позднее следующего после проведения данной операции</w:t>
      </w:r>
      <w:r w:rsidR="00CE2FB3">
        <w:rPr>
          <w:sz w:val="22"/>
          <w:szCs w:val="22"/>
        </w:rPr>
        <w:t xml:space="preserve"> рабочего </w:t>
      </w:r>
      <w:r w:rsidRPr="00FD61DB">
        <w:rPr>
          <w:sz w:val="22"/>
          <w:szCs w:val="22"/>
        </w:rPr>
        <w:t>дня</w:t>
      </w:r>
      <w:r w:rsidR="006B382F">
        <w:rPr>
          <w:sz w:val="22"/>
          <w:szCs w:val="22"/>
        </w:rPr>
        <w:t xml:space="preserve"> (Приложение </w:t>
      </w:r>
      <w:r w:rsidR="00234636">
        <w:rPr>
          <w:sz w:val="22"/>
          <w:szCs w:val="22"/>
        </w:rPr>
        <w:t xml:space="preserve">№ </w:t>
      </w:r>
      <w:r w:rsidR="006B382F">
        <w:rPr>
          <w:sz w:val="22"/>
          <w:szCs w:val="22"/>
        </w:rPr>
        <w:t>3.3</w:t>
      </w:r>
      <w:r w:rsidR="00234636">
        <w:rPr>
          <w:sz w:val="22"/>
          <w:szCs w:val="22"/>
        </w:rPr>
        <w:t xml:space="preserve"> к настоящим Условиям</w:t>
      </w:r>
      <w:r w:rsidR="006B382F">
        <w:rPr>
          <w:sz w:val="22"/>
          <w:szCs w:val="22"/>
        </w:rPr>
        <w:t>)</w:t>
      </w:r>
      <w:r w:rsidR="00B62BB7">
        <w:rPr>
          <w:sz w:val="22"/>
          <w:szCs w:val="22"/>
        </w:rPr>
        <w:t>.</w:t>
      </w:r>
    </w:p>
    <w:p w:rsidR="007A4509" w:rsidRPr="00FD61DB" w:rsidRDefault="007A4509" w:rsidP="007A4509">
      <w:pPr>
        <w:jc w:val="both"/>
        <w:rPr>
          <w:sz w:val="22"/>
          <w:szCs w:val="22"/>
        </w:rPr>
      </w:pPr>
      <w:r>
        <w:rPr>
          <w:sz w:val="22"/>
          <w:szCs w:val="22"/>
        </w:rPr>
        <w:t xml:space="preserve">5.7.6.4. </w:t>
      </w:r>
      <w:r w:rsidR="006B382F">
        <w:rPr>
          <w:sz w:val="22"/>
          <w:szCs w:val="22"/>
        </w:rPr>
        <w:t xml:space="preserve">Отчет об исполнении глобальной операции </w:t>
      </w:r>
      <w:r w:rsidRPr="00FD61DB">
        <w:rPr>
          <w:sz w:val="22"/>
          <w:szCs w:val="22"/>
        </w:rPr>
        <w:t>долж</w:t>
      </w:r>
      <w:r w:rsidR="00362EBC">
        <w:rPr>
          <w:sz w:val="22"/>
          <w:szCs w:val="22"/>
        </w:rPr>
        <w:t>ен</w:t>
      </w:r>
      <w:r w:rsidRPr="00FD61DB">
        <w:rPr>
          <w:sz w:val="22"/>
          <w:szCs w:val="22"/>
        </w:rPr>
        <w:t xml:space="preserve"> содержать:</w:t>
      </w:r>
    </w:p>
    <w:p w:rsidR="007A4509" w:rsidRPr="00FD61DB" w:rsidRDefault="007A4509" w:rsidP="00096969">
      <w:pPr>
        <w:numPr>
          <w:ilvl w:val="0"/>
          <w:numId w:val="9"/>
        </w:numPr>
        <w:jc w:val="both"/>
        <w:rPr>
          <w:sz w:val="22"/>
          <w:szCs w:val="22"/>
        </w:rPr>
      </w:pPr>
      <w:r w:rsidRPr="00FD61DB">
        <w:rPr>
          <w:sz w:val="22"/>
          <w:szCs w:val="22"/>
        </w:rPr>
        <w:t xml:space="preserve">полное наименование депозитария, место нахождения, почтовый адрес; </w:t>
      </w:r>
    </w:p>
    <w:p w:rsidR="007A4509" w:rsidRPr="00FD61DB" w:rsidRDefault="007A4509" w:rsidP="00096969">
      <w:pPr>
        <w:numPr>
          <w:ilvl w:val="0"/>
          <w:numId w:val="9"/>
        </w:numPr>
        <w:jc w:val="both"/>
        <w:rPr>
          <w:sz w:val="22"/>
          <w:szCs w:val="22"/>
        </w:rPr>
      </w:pPr>
      <w:r w:rsidRPr="00FD61DB">
        <w:rPr>
          <w:sz w:val="22"/>
          <w:szCs w:val="22"/>
        </w:rPr>
        <w:t>телефон, факс, электронный адрес;</w:t>
      </w:r>
    </w:p>
    <w:p w:rsidR="007A4509" w:rsidRPr="00FD61DB" w:rsidRDefault="007A4509" w:rsidP="00096969">
      <w:pPr>
        <w:numPr>
          <w:ilvl w:val="0"/>
          <w:numId w:val="9"/>
        </w:numPr>
        <w:jc w:val="both"/>
        <w:rPr>
          <w:sz w:val="22"/>
          <w:szCs w:val="22"/>
        </w:rPr>
      </w:pPr>
      <w:r w:rsidRPr="00FD61DB">
        <w:rPr>
          <w:sz w:val="22"/>
          <w:szCs w:val="22"/>
        </w:rPr>
        <w:t>полное наименование эмитента, объединение выпусков которого проведено;</w:t>
      </w:r>
    </w:p>
    <w:p w:rsidR="007A4509" w:rsidRPr="00FD61DB" w:rsidRDefault="007A4509" w:rsidP="00096969">
      <w:pPr>
        <w:numPr>
          <w:ilvl w:val="0"/>
          <w:numId w:val="9"/>
        </w:numPr>
        <w:jc w:val="both"/>
        <w:rPr>
          <w:sz w:val="22"/>
          <w:szCs w:val="22"/>
        </w:rPr>
      </w:pPr>
      <w:r w:rsidRPr="00FD61DB">
        <w:rPr>
          <w:sz w:val="22"/>
          <w:szCs w:val="22"/>
        </w:rPr>
        <w:t>индивидуальные номера (коды) объединяемых выпусков ценных бумаг и индивидуальный номер (код) объединенного выпуска;</w:t>
      </w:r>
    </w:p>
    <w:p w:rsidR="007A4509" w:rsidRPr="00FD61DB" w:rsidRDefault="007A4509" w:rsidP="00096969">
      <w:pPr>
        <w:numPr>
          <w:ilvl w:val="0"/>
          <w:numId w:val="9"/>
        </w:numPr>
        <w:jc w:val="both"/>
        <w:rPr>
          <w:sz w:val="22"/>
          <w:szCs w:val="22"/>
        </w:rPr>
      </w:pPr>
      <w:r w:rsidRPr="00FD61DB">
        <w:rPr>
          <w:sz w:val="22"/>
          <w:szCs w:val="22"/>
        </w:rPr>
        <w:t>количество ценных бумаг объединенного выпуска, учитываемых на счете депо депонента;</w:t>
      </w:r>
    </w:p>
    <w:p w:rsidR="007A4509" w:rsidRPr="00FD61DB" w:rsidRDefault="007A4509" w:rsidP="00096969">
      <w:pPr>
        <w:numPr>
          <w:ilvl w:val="0"/>
          <w:numId w:val="9"/>
        </w:numPr>
        <w:jc w:val="both"/>
        <w:rPr>
          <w:sz w:val="22"/>
          <w:szCs w:val="22"/>
        </w:rPr>
      </w:pPr>
      <w:r w:rsidRPr="00FD61DB">
        <w:rPr>
          <w:sz w:val="22"/>
          <w:szCs w:val="22"/>
        </w:rPr>
        <w:t>дату проведения операции объединения выпусков ценных бумаг эмитента;</w:t>
      </w:r>
    </w:p>
    <w:p w:rsidR="007A4509" w:rsidRPr="00FD61DB" w:rsidRDefault="007A4509" w:rsidP="00096969">
      <w:pPr>
        <w:numPr>
          <w:ilvl w:val="0"/>
          <w:numId w:val="9"/>
        </w:numPr>
        <w:jc w:val="both"/>
        <w:rPr>
          <w:sz w:val="22"/>
          <w:szCs w:val="22"/>
        </w:rPr>
      </w:pPr>
      <w:r w:rsidRPr="00FD61DB">
        <w:rPr>
          <w:sz w:val="22"/>
          <w:szCs w:val="22"/>
        </w:rPr>
        <w:t>подпись начальника  Депозитария (уполномоченного сотрудника) и печать Депозитария.</w:t>
      </w:r>
    </w:p>
    <w:p w:rsidR="007A4509" w:rsidRPr="00FD61DB" w:rsidRDefault="007A4509" w:rsidP="00CE2FB3">
      <w:pPr>
        <w:pStyle w:val="22"/>
        <w:widowControl/>
        <w:ind w:firstLine="0"/>
        <w:rPr>
          <w:sz w:val="22"/>
          <w:szCs w:val="22"/>
        </w:rPr>
      </w:pPr>
      <w:r>
        <w:rPr>
          <w:sz w:val="22"/>
          <w:szCs w:val="22"/>
        </w:rPr>
        <w:t xml:space="preserve">5.7.6.5. </w:t>
      </w:r>
      <w:r w:rsidRPr="00FD61DB">
        <w:rPr>
          <w:sz w:val="22"/>
          <w:szCs w:val="22"/>
        </w:rPr>
        <w:t xml:space="preserve">Срок проведения операции - не позднее </w:t>
      </w:r>
      <w:r>
        <w:rPr>
          <w:sz w:val="22"/>
          <w:szCs w:val="22"/>
        </w:rPr>
        <w:t>3 (</w:t>
      </w:r>
      <w:r w:rsidR="003825B6">
        <w:rPr>
          <w:sz w:val="22"/>
          <w:szCs w:val="22"/>
        </w:rPr>
        <w:t>Т</w:t>
      </w:r>
      <w:r w:rsidRPr="00FD61DB">
        <w:rPr>
          <w:sz w:val="22"/>
          <w:szCs w:val="22"/>
        </w:rPr>
        <w:t>рех</w:t>
      </w:r>
      <w:r>
        <w:rPr>
          <w:sz w:val="22"/>
          <w:szCs w:val="22"/>
        </w:rPr>
        <w:t>)</w:t>
      </w:r>
      <w:r w:rsidRPr="00FD61DB">
        <w:rPr>
          <w:sz w:val="22"/>
          <w:szCs w:val="22"/>
        </w:rPr>
        <w:t xml:space="preserve"> рабочих дней со дня получения уведомления </w:t>
      </w:r>
      <w:r>
        <w:rPr>
          <w:sz w:val="22"/>
          <w:szCs w:val="22"/>
        </w:rPr>
        <w:t xml:space="preserve">реестродержателя </w:t>
      </w:r>
      <w:r w:rsidRPr="00FD61DB">
        <w:rPr>
          <w:sz w:val="22"/>
          <w:szCs w:val="22"/>
        </w:rPr>
        <w:t>/ отчета депозитария.</w:t>
      </w:r>
    </w:p>
    <w:p w:rsidR="00185D58" w:rsidRDefault="007A4509">
      <w:pPr>
        <w:ind w:firstLine="708"/>
        <w:jc w:val="both"/>
        <w:rPr>
          <w:sz w:val="22"/>
          <w:szCs w:val="22"/>
        </w:rPr>
      </w:pPr>
      <w:r w:rsidRPr="00FD61DB">
        <w:rPr>
          <w:sz w:val="22"/>
          <w:szCs w:val="22"/>
        </w:rPr>
        <w:t xml:space="preserve">Депозитарий сохраняет в системе депозитарного учета на счетах Депонентов информацию об учете ценных бумаг и операциях с ними  до объединения выпусков.   </w:t>
      </w:r>
    </w:p>
    <w:p w:rsidR="007A4509" w:rsidRDefault="007A4509" w:rsidP="007A4509">
      <w:pPr>
        <w:pStyle w:val="32"/>
        <w:ind w:firstLine="0"/>
        <w:rPr>
          <w:b/>
          <w:bCs/>
          <w:sz w:val="22"/>
          <w:szCs w:val="22"/>
        </w:rPr>
      </w:pPr>
      <w:r w:rsidRPr="00562AAD">
        <w:rPr>
          <w:b/>
          <w:bCs/>
          <w:sz w:val="22"/>
          <w:szCs w:val="22"/>
        </w:rPr>
        <w:t>5.7.</w:t>
      </w:r>
      <w:r>
        <w:rPr>
          <w:b/>
          <w:bCs/>
          <w:sz w:val="22"/>
          <w:szCs w:val="22"/>
        </w:rPr>
        <w:t>7</w:t>
      </w:r>
      <w:r w:rsidRPr="00562AAD">
        <w:rPr>
          <w:b/>
          <w:bCs/>
          <w:sz w:val="22"/>
          <w:szCs w:val="22"/>
        </w:rPr>
        <w:t>. Аннулирование индивидуального номера (кода) дополнительного выпуска эмиссионных ценных бумаг</w:t>
      </w:r>
      <w:r>
        <w:rPr>
          <w:b/>
          <w:bCs/>
          <w:sz w:val="22"/>
          <w:szCs w:val="22"/>
        </w:rPr>
        <w:t>.</w:t>
      </w:r>
    </w:p>
    <w:p w:rsidR="007A4509" w:rsidRPr="00562AAD" w:rsidRDefault="007A4509" w:rsidP="007A4509">
      <w:pPr>
        <w:pStyle w:val="22"/>
        <w:widowControl/>
        <w:ind w:firstLine="0"/>
        <w:rPr>
          <w:sz w:val="22"/>
          <w:szCs w:val="22"/>
        </w:rPr>
      </w:pPr>
      <w:r>
        <w:rPr>
          <w:sz w:val="22"/>
          <w:szCs w:val="22"/>
        </w:rPr>
        <w:t xml:space="preserve">5.7.7.1. </w:t>
      </w:r>
      <w:r w:rsidRPr="00FD61DB">
        <w:rPr>
          <w:sz w:val="22"/>
          <w:szCs w:val="22"/>
        </w:rPr>
        <w:t xml:space="preserve">Операция аннулирования кода дополнительного выпуска представляет собой действие Депозитария по списанию с </w:t>
      </w:r>
      <w:r w:rsidRPr="00382130">
        <w:rPr>
          <w:sz w:val="22"/>
          <w:szCs w:val="22"/>
        </w:rPr>
        <w:t xml:space="preserve">лицевого счета </w:t>
      </w:r>
      <w:r w:rsidR="00A9363F">
        <w:rPr>
          <w:sz w:val="22"/>
          <w:szCs w:val="22"/>
        </w:rPr>
        <w:t>ценных бумаг дополнительного выпуска, индивидуальный номер (код) которого аннулируется, и зачислению их на лицевой счет, открытый для учета выпуска ценных бумаг</w:t>
      </w:r>
      <w:r w:rsidRPr="00562AAD">
        <w:rPr>
          <w:sz w:val="22"/>
          <w:szCs w:val="22"/>
        </w:rPr>
        <w:t>, к которому этот выпуск является дополнительным.</w:t>
      </w:r>
    </w:p>
    <w:p w:rsidR="007A4509" w:rsidRDefault="007A4509" w:rsidP="007A4509">
      <w:pPr>
        <w:pStyle w:val="1"/>
        <w:jc w:val="both"/>
        <w:rPr>
          <w:b w:val="0"/>
          <w:bCs w:val="0"/>
          <w:sz w:val="22"/>
          <w:szCs w:val="22"/>
        </w:rPr>
      </w:pPr>
      <w:r w:rsidRPr="00562AAD">
        <w:rPr>
          <w:b w:val="0"/>
          <w:bCs w:val="0"/>
          <w:sz w:val="22"/>
          <w:szCs w:val="22"/>
        </w:rPr>
        <w:t>5.7.</w:t>
      </w:r>
      <w:r>
        <w:rPr>
          <w:b w:val="0"/>
          <w:bCs w:val="0"/>
          <w:sz w:val="22"/>
          <w:szCs w:val="22"/>
        </w:rPr>
        <w:t>7</w:t>
      </w:r>
      <w:r w:rsidRPr="00562AAD">
        <w:rPr>
          <w:b w:val="0"/>
          <w:bCs w:val="0"/>
          <w:sz w:val="22"/>
          <w:szCs w:val="22"/>
        </w:rPr>
        <w:t xml:space="preserve">.2. </w:t>
      </w:r>
      <w:r w:rsidRPr="00FD61DB">
        <w:rPr>
          <w:b w:val="0"/>
          <w:bCs w:val="0"/>
          <w:sz w:val="22"/>
          <w:szCs w:val="22"/>
        </w:rPr>
        <w:t>Основанием для проведения операции аннулирования кода дополнительного выпуска  является</w:t>
      </w:r>
      <w:r>
        <w:rPr>
          <w:b w:val="0"/>
          <w:bCs w:val="0"/>
          <w:sz w:val="22"/>
          <w:szCs w:val="22"/>
        </w:rPr>
        <w:t>:</w:t>
      </w:r>
      <w:r w:rsidRPr="00FD61DB">
        <w:rPr>
          <w:b w:val="0"/>
          <w:bCs w:val="0"/>
          <w:sz w:val="22"/>
          <w:szCs w:val="22"/>
        </w:rPr>
        <w:t xml:space="preserve"> </w:t>
      </w:r>
    </w:p>
    <w:p w:rsidR="007A4509" w:rsidRDefault="007A4509" w:rsidP="00096969">
      <w:pPr>
        <w:pStyle w:val="1"/>
        <w:numPr>
          <w:ilvl w:val="0"/>
          <w:numId w:val="10"/>
        </w:numPr>
        <w:jc w:val="both"/>
        <w:rPr>
          <w:b w:val="0"/>
          <w:bCs w:val="0"/>
          <w:sz w:val="22"/>
          <w:szCs w:val="22"/>
        </w:rPr>
      </w:pPr>
      <w:r w:rsidRPr="00FD61DB">
        <w:rPr>
          <w:b w:val="0"/>
          <w:bCs w:val="0"/>
          <w:sz w:val="22"/>
          <w:szCs w:val="22"/>
        </w:rPr>
        <w:t xml:space="preserve">уведомление </w:t>
      </w:r>
      <w:r>
        <w:rPr>
          <w:b w:val="0"/>
          <w:bCs w:val="0"/>
          <w:sz w:val="22"/>
          <w:szCs w:val="22"/>
        </w:rPr>
        <w:t xml:space="preserve">реестродержателя </w:t>
      </w:r>
      <w:r w:rsidRPr="00FD61DB">
        <w:rPr>
          <w:b w:val="0"/>
          <w:bCs w:val="0"/>
          <w:sz w:val="22"/>
          <w:szCs w:val="22"/>
        </w:rPr>
        <w:t>/ отчет депозитария, с которым заключен междепозитарный договор, об аннулировании кода дополнител</w:t>
      </w:r>
      <w:r>
        <w:rPr>
          <w:b w:val="0"/>
          <w:bCs w:val="0"/>
          <w:sz w:val="22"/>
          <w:szCs w:val="22"/>
        </w:rPr>
        <w:t>ьного выпуска ценных бумаг;</w:t>
      </w:r>
    </w:p>
    <w:p w:rsidR="007A4509" w:rsidRPr="008875F4" w:rsidRDefault="0000655F" w:rsidP="00096969">
      <w:pPr>
        <w:numPr>
          <w:ilvl w:val="0"/>
          <w:numId w:val="10"/>
        </w:numPr>
        <w:rPr>
          <w:sz w:val="22"/>
          <w:szCs w:val="22"/>
        </w:rPr>
      </w:pPr>
      <w:r>
        <w:rPr>
          <w:sz w:val="22"/>
          <w:szCs w:val="22"/>
        </w:rPr>
        <w:t>с</w:t>
      </w:r>
      <w:r w:rsidR="007A4509" w:rsidRPr="008875F4">
        <w:rPr>
          <w:sz w:val="22"/>
          <w:szCs w:val="22"/>
        </w:rPr>
        <w:t>лужебное поручение</w:t>
      </w:r>
      <w:r w:rsidR="007A4509">
        <w:rPr>
          <w:sz w:val="22"/>
          <w:szCs w:val="22"/>
        </w:rPr>
        <w:t xml:space="preserve"> Депозитария</w:t>
      </w:r>
      <w:r w:rsidR="007A4509" w:rsidRPr="008875F4">
        <w:rPr>
          <w:sz w:val="22"/>
          <w:szCs w:val="22"/>
        </w:rPr>
        <w:t>.</w:t>
      </w:r>
    </w:p>
    <w:p w:rsidR="007A4509" w:rsidRPr="00FD61DB" w:rsidRDefault="007A4509" w:rsidP="007A4509">
      <w:pPr>
        <w:jc w:val="both"/>
        <w:rPr>
          <w:sz w:val="22"/>
          <w:szCs w:val="22"/>
        </w:rPr>
      </w:pPr>
      <w:r w:rsidRPr="00F0711E">
        <w:rPr>
          <w:sz w:val="22"/>
          <w:szCs w:val="22"/>
        </w:rPr>
        <w:t>5.7.</w:t>
      </w:r>
      <w:r>
        <w:rPr>
          <w:sz w:val="22"/>
          <w:szCs w:val="22"/>
        </w:rPr>
        <w:t>7</w:t>
      </w:r>
      <w:r w:rsidRPr="00F0711E">
        <w:rPr>
          <w:sz w:val="22"/>
          <w:szCs w:val="22"/>
        </w:rPr>
        <w:t>.3.</w:t>
      </w:r>
      <w:r w:rsidRPr="00562AAD">
        <w:rPr>
          <w:b/>
          <w:bCs/>
          <w:sz w:val="22"/>
          <w:szCs w:val="22"/>
        </w:rPr>
        <w:t xml:space="preserve"> </w:t>
      </w:r>
      <w:r w:rsidRPr="00FD61DB">
        <w:rPr>
          <w:sz w:val="22"/>
          <w:szCs w:val="22"/>
        </w:rPr>
        <w:t>Процедура исполнения:</w:t>
      </w:r>
    </w:p>
    <w:p w:rsidR="007A4509" w:rsidRPr="00FD61DB" w:rsidRDefault="007A4509" w:rsidP="00096969">
      <w:pPr>
        <w:pStyle w:val="31"/>
        <w:numPr>
          <w:ilvl w:val="0"/>
          <w:numId w:val="11"/>
        </w:numPr>
        <w:rPr>
          <w:b w:val="0"/>
          <w:bCs w:val="0"/>
          <w:i w:val="0"/>
          <w:iCs w:val="0"/>
          <w:sz w:val="22"/>
          <w:szCs w:val="22"/>
        </w:rPr>
      </w:pPr>
      <w:r w:rsidRPr="00FD61DB">
        <w:rPr>
          <w:b w:val="0"/>
          <w:bCs w:val="0"/>
          <w:i w:val="0"/>
          <w:iCs w:val="0"/>
          <w:sz w:val="22"/>
          <w:szCs w:val="22"/>
        </w:rPr>
        <w:lastRenderedPageBreak/>
        <w:t>формирование новой Анкеты или внесение изменений в существующую Анкету выпуска ценных бумаг, к которому выпуск ценных бумаг с аннулируемыми индивидуальными номерами является дополнительным;</w:t>
      </w:r>
    </w:p>
    <w:p w:rsidR="007A4509" w:rsidRPr="00FD61DB" w:rsidRDefault="007A4509" w:rsidP="00096969">
      <w:pPr>
        <w:numPr>
          <w:ilvl w:val="0"/>
          <w:numId w:val="11"/>
        </w:numPr>
        <w:jc w:val="both"/>
        <w:rPr>
          <w:sz w:val="22"/>
          <w:szCs w:val="22"/>
        </w:rPr>
      </w:pPr>
      <w:r w:rsidRPr="00FD61DB">
        <w:rPr>
          <w:sz w:val="22"/>
          <w:szCs w:val="22"/>
        </w:rPr>
        <w:t xml:space="preserve">списание со счетов депо ценных бумаг дополнительного выпуска  и зачисление соответствующего количества ценных бумаг на счет депо  объединенного  выпуска; </w:t>
      </w:r>
    </w:p>
    <w:p w:rsidR="007A4509" w:rsidRPr="00FD61DB" w:rsidRDefault="007A4509" w:rsidP="00096969">
      <w:pPr>
        <w:pStyle w:val="22"/>
        <w:widowControl/>
        <w:numPr>
          <w:ilvl w:val="0"/>
          <w:numId w:val="11"/>
        </w:numPr>
        <w:rPr>
          <w:sz w:val="22"/>
          <w:szCs w:val="22"/>
        </w:rPr>
      </w:pPr>
      <w:r w:rsidRPr="00FD61DB">
        <w:rPr>
          <w:sz w:val="22"/>
          <w:szCs w:val="22"/>
        </w:rPr>
        <w:t xml:space="preserve">сверка количества ценных бумаг эмитента </w:t>
      </w:r>
      <w:r w:rsidR="00C326AC">
        <w:rPr>
          <w:sz w:val="22"/>
          <w:szCs w:val="22"/>
        </w:rPr>
        <w:t xml:space="preserve">(по выписке реестродержателя или вышестоящего депозитария) </w:t>
      </w:r>
      <w:r w:rsidRPr="00FD61DB">
        <w:rPr>
          <w:sz w:val="22"/>
          <w:szCs w:val="22"/>
        </w:rPr>
        <w:t>с количеством ценных бумаг, учитываемых на лицевых счетах зарегистрированных лиц;</w:t>
      </w:r>
    </w:p>
    <w:p w:rsidR="00362EBC" w:rsidRDefault="007A4509" w:rsidP="00096969">
      <w:pPr>
        <w:pStyle w:val="22"/>
        <w:widowControl/>
        <w:numPr>
          <w:ilvl w:val="0"/>
          <w:numId w:val="11"/>
        </w:numPr>
        <w:rPr>
          <w:sz w:val="22"/>
          <w:szCs w:val="22"/>
        </w:rPr>
      </w:pPr>
      <w:r w:rsidRPr="00FD61DB">
        <w:rPr>
          <w:sz w:val="22"/>
          <w:szCs w:val="22"/>
        </w:rPr>
        <w:t xml:space="preserve">направление Депонентам </w:t>
      </w:r>
      <w:r w:rsidR="00AF6A4C">
        <w:rPr>
          <w:sz w:val="22"/>
          <w:szCs w:val="22"/>
        </w:rPr>
        <w:t>о</w:t>
      </w:r>
      <w:r w:rsidR="00362EBC">
        <w:rPr>
          <w:sz w:val="22"/>
          <w:szCs w:val="22"/>
        </w:rPr>
        <w:t xml:space="preserve">тчета об исполнении глобальной операции (Приложение </w:t>
      </w:r>
      <w:r w:rsidR="00663B37">
        <w:rPr>
          <w:sz w:val="22"/>
          <w:szCs w:val="22"/>
        </w:rPr>
        <w:t xml:space="preserve">№ </w:t>
      </w:r>
      <w:r w:rsidR="00362EBC">
        <w:rPr>
          <w:sz w:val="22"/>
          <w:szCs w:val="22"/>
        </w:rPr>
        <w:t>3.3.</w:t>
      </w:r>
      <w:r w:rsidR="00354A14" w:rsidRPr="00354A14">
        <w:rPr>
          <w:sz w:val="22"/>
          <w:szCs w:val="22"/>
        </w:rPr>
        <w:t xml:space="preserve"> </w:t>
      </w:r>
      <w:r w:rsidR="00354A14">
        <w:rPr>
          <w:sz w:val="22"/>
          <w:szCs w:val="22"/>
        </w:rPr>
        <w:t>к настоящим Условиям</w:t>
      </w:r>
      <w:r w:rsidR="00362EBC">
        <w:rPr>
          <w:sz w:val="22"/>
          <w:szCs w:val="22"/>
        </w:rPr>
        <w:t>)</w:t>
      </w:r>
    </w:p>
    <w:p w:rsidR="007A4509" w:rsidRPr="00FD61DB" w:rsidRDefault="007A4509" w:rsidP="00C326AC">
      <w:pPr>
        <w:pStyle w:val="22"/>
        <w:widowControl/>
        <w:ind w:firstLine="0"/>
        <w:rPr>
          <w:sz w:val="22"/>
          <w:szCs w:val="22"/>
        </w:rPr>
      </w:pPr>
      <w:r w:rsidRPr="00F0711E">
        <w:rPr>
          <w:sz w:val="22"/>
          <w:szCs w:val="22"/>
        </w:rPr>
        <w:t>5.7.</w:t>
      </w:r>
      <w:r>
        <w:rPr>
          <w:sz w:val="22"/>
          <w:szCs w:val="22"/>
        </w:rPr>
        <w:t>7</w:t>
      </w:r>
      <w:r w:rsidRPr="00F0711E">
        <w:rPr>
          <w:sz w:val="22"/>
          <w:szCs w:val="22"/>
        </w:rPr>
        <w:t>.</w:t>
      </w:r>
      <w:r>
        <w:rPr>
          <w:sz w:val="22"/>
          <w:szCs w:val="22"/>
        </w:rPr>
        <w:t>4</w:t>
      </w:r>
      <w:r w:rsidRPr="00F0711E">
        <w:rPr>
          <w:sz w:val="22"/>
          <w:szCs w:val="22"/>
        </w:rPr>
        <w:t>.</w:t>
      </w:r>
      <w:r w:rsidRPr="00562AAD">
        <w:rPr>
          <w:b/>
          <w:bCs/>
          <w:sz w:val="22"/>
          <w:szCs w:val="22"/>
        </w:rPr>
        <w:t xml:space="preserve"> </w:t>
      </w:r>
      <w:r w:rsidRPr="00FD61DB">
        <w:rPr>
          <w:sz w:val="22"/>
          <w:szCs w:val="22"/>
        </w:rPr>
        <w:t>Уведомление должно содержать:</w:t>
      </w:r>
    </w:p>
    <w:p w:rsidR="007A4509" w:rsidRPr="00FD61DB" w:rsidRDefault="007A4509" w:rsidP="00096969">
      <w:pPr>
        <w:pStyle w:val="22"/>
        <w:widowControl/>
        <w:numPr>
          <w:ilvl w:val="0"/>
          <w:numId w:val="12"/>
        </w:numPr>
        <w:rPr>
          <w:sz w:val="22"/>
          <w:szCs w:val="22"/>
        </w:rPr>
      </w:pPr>
      <w:r w:rsidRPr="00FD61DB">
        <w:rPr>
          <w:sz w:val="22"/>
          <w:szCs w:val="22"/>
        </w:rPr>
        <w:t>полное наименование Депозитария, место нахождения, почтовый адрес, телефон, факс, электронный адрес;</w:t>
      </w:r>
    </w:p>
    <w:p w:rsidR="007A4509" w:rsidRPr="00FD61DB" w:rsidRDefault="007A4509" w:rsidP="00096969">
      <w:pPr>
        <w:pStyle w:val="22"/>
        <w:widowControl/>
        <w:numPr>
          <w:ilvl w:val="0"/>
          <w:numId w:val="12"/>
        </w:numPr>
        <w:rPr>
          <w:sz w:val="22"/>
          <w:szCs w:val="22"/>
        </w:rPr>
      </w:pPr>
      <w:r w:rsidRPr="00FD61DB">
        <w:rPr>
          <w:sz w:val="22"/>
          <w:szCs w:val="22"/>
        </w:rPr>
        <w:t>полное наименование эмитента, объединение выпусков которого проведено;</w:t>
      </w:r>
    </w:p>
    <w:p w:rsidR="007A4509" w:rsidRPr="00FD61DB" w:rsidRDefault="007A4509" w:rsidP="00096969">
      <w:pPr>
        <w:pStyle w:val="22"/>
        <w:widowControl/>
        <w:numPr>
          <w:ilvl w:val="0"/>
          <w:numId w:val="12"/>
        </w:numPr>
        <w:rPr>
          <w:sz w:val="22"/>
          <w:szCs w:val="22"/>
        </w:rPr>
      </w:pPr>
      <w:r w:rsidRPr="00FD61DB">
        <w:rPr>
          <w:sz w:val="22"/>
          <w:szCs w:val="22"/>
        </w:rPr>
        <w:t>индивидуальный номер (код) выпуска, по отношению к которому данный выпуск является дополнительным;</w:t>
      </w:r>
    </w:p>
    <w:p w:rsidR="007A4509" w:rsidRPr="00FD61DB" w:rsidRDefault="007A4509" w:rsidP="00096969">
      <w:pPr>
        <w:pStyle w:val="22"/>
        <w:widowControl/>
        <w:numPr>
          <w:ilvl w:val="0"/>
          <w:numId w:val="12"/>
        </w:numPr>
        <w:rPr>
          <w:sz w:val="22"/>
          <w:szCs w:val="22"/>
        </w:rPr>
      </w:pPr>
      <w:r w:rsidRPr="00FD61DB">
        <w:rPr>
          <w:sz w:val="22"/>
          <w:szCs w:val="22"/>
        </w:rPr>
        <w:t>количество ценных бумаг эмитента, учитываемых на счете депо депонента;</w:t>
      </w:r>
    </w:p>
    <w:p w:rsidR="007A4509" w:rsidRPr="00FD61DB" w:rsidRDefault="007A4509" w:rsidP="00096969">
      <w:pPr>
        <w:pStyle w:val="22"/>
        <w:widowControl/>
        <w:numPr>
          <w:ilvl w:val="0"/>
          <w:numId w:val="12"/>
        </w:numPr>
        <w:rPr>
          <w:sz w:val="22"/>
          <w:szCs w:val="22"/>
        </w:rPr>
      </w:pPr>
      <w:r>
        <w:rPr>
          <w:sz w:val="22"/>
          <w:szCs w:val="22"/>
        </w:rPr>
        <w:t>д</w:t>
      </w:r>
      <w:r w:rsidRPr="00FD61DB">
        <w:rPr>
          <w:sz w:val="22"/>
          <w:szCs w:val="22"/>
        </w:rPr>
        <w:t>ату проведения операции аннулирования кода;</w:t>
      </w:r>
    </w:p>
    <w:p w:rsidR="007A4509" w:rsidRPr="00FD61DB" w:rsidRDefault="007A4509" w:rsidP="00096969">
      <w:pPr>
        <w:pStyle w:val="22"/>
        <w:widowControl/>
        <w:numPr>
          <w:ilvl w:val="0"/>
          <w:numId w:val="12"/>
        </w:numPr>
        <w:rPr>
          <w:sz w:val="22"/>
          <w:szCs w:val="22"/>
        </w:rPr>
      </w:pPr>
      <w:r w:rsidRPr="00FD61DB">
        <w:rPr>
          <w:sz w:val="22"/>
          <w:szCs w:val="22"/>
        </w:rPr>
        <w:t>подпись начальника Депозитария (уполномоченного сотрудника) и печать Депозитария.</w:t>
      </w:r>
    </w:p>
    <w:p w:rsidR="007A4509" w:rsidRPr="00FD61DB" w:rsidRDefault="007A4509" w:rsidP="007A4509">
      <w:pPr>
        <w:pStyle w:val="22"/>
        <w:widowControl/>
        <w:ind w:firstLine="0"/>
        <w:rPr>
          <w:sz w:val="22"/>
          <w:szCs w:val="22"/>
        </w:rPr>
      </w:pPr>
      <w:r w:rsidRPr="00F0711E">
        <w:rPr>
          <w:sz w:val="22"/>
          <w:szCs w:val="22"/>
        </w:rPr>
        <w:t>5.7.</w:t>
      </w:r>
      <w:r>
        <w:rPr>
          <w:sz w:val="22"/>
          <w:szCs w:val="22"/>
        </w:rPr>
        <w:t>7</w:t>
      </w:r>
      <w:r w:rsidRPr="00F0711E">
        <w:rPr>
          <w:sz w:val="22"/>
          <w:szCs w:val="22"/>
        </w:rPr>
        <w:t>.</w:t>
      </w:r>
      <w:r>
        <w:rPr>
          <w:sz w:val="22"/>
          <w:szCs w:val="22"/>
        </w:rPr>
        <w:t>5</w:t>
      </w:r>
      <w:r w:rsidRPr="00F0711E">
        <w:rPr>
          <w:sz w:val="22"/>
          <w:szCs w:val="22"/>
        </w:rPr>
        <w:t>.</w:t>
      </w:r>
      <w:r w:rsidRPr="00562AAD">
        <w:rPr>
          <w:b/>
          <w:bCs/>
          <w:sz w:val="22"/>
          <w:szCs w:val="22"/>
        </w:rPr>
        <w:t xml:space="preserve"> </w:t>
      </w:r>
      <w:r w:rsidRPr="00FD61DB">
        <w:rPr>
          <w:sz w:val="22"/>
          <w:szCs w:val="22"/>
        </w:rPr>
        <w:t xml:space="preserve">Срок проведения операции - не позднее </w:t>
      </w:r>
      <w:r>
        <w:rPr>
          <w:sz w:val="22"/>
          <w:szCs w:val="22"/>
        </w:rPr>
        <w:t>3 (</w:t>
      </w:r>
      <w:r w:rsidR="00354A14">
        <w:rPr>
          <w:sz w:val="22"/>
          <w:szCs w:val="22"/>
        </w:rPr>
        <w:t>Т</w:t>
      </w:r>
      <w:r w:rsidRPr="00FD61DB">
        <w:rPr>
          <w:sz w:val="22"/>
          <w:szCs w:val="22"/>
        </w:rPr>
        <w:t>рех</w:t>
      </w:r>
      <w:r>
        <w:rPr>
          <w:sz w:val="22"/>
          <w:szCs w:val="22"/>
        </w:rPr>
        <w:t>) рабочих</w:t>
      </w:r>
      <w:r w:rsidRPr="00FD61DB">
        <w:rPr>
          <w:sz w:val="22"/>
          <w:szCs w:val="22"/>
        </w:rPr>
        <w:t xml:space="preserve"> дней со дня получения уведомления </w:t>
      </w:r>
      <w:r>
        <w:rPr>
          <w:sz w:val="22"/>
          <w:szCs w:val="22"/>
        </w:rPr>
        <w:t xml:space="preserve">реестродержателя </w:t>
      </w:r>
      <w:r w:rsidRPr="00FD61DB">
        <w:rPr>
          <w:sz w:val="22"/>
          <w:szCs w:val="22"/>
        </w:rPr>
        <w:t xml:space="preserve"> / отчета депозитария.</w:t>
      </w:r>
    </w:p>
    <w:p w:rsidR="007A4509" w:rsidRDefault="007A4509" w:rsidP="007A4509">
      <w:pPr>
        <w:pStyle w:val="22"/>
        <w:widowControl/>
        <w:ind w:firstLine="0"/>
        <w:rPr>
          <w:sz w:val="22"/>
          <w:szCs w:val="22"/>
        </w:rPr>
      </w:pPr>
      <w:r w:rsidRPr="00F0711E">
        <w:rPr>
          <w:sz w:val="22"/>
          <w:szCs w:val="22"/>
        </w:rPr>
        <w:t>5.7.</w:t>
      </w:r>
      <w:r>
        <w:rPr>
          <w:sz w:val="22"/>
          <w:szCs w:val="22"/>
        </w:rPr>
        <w:t>7</w:t>
      </w:r>
      <w:r w:rsidRPr="00F0711E">
        <w:rPr>
          <w:sz w:val="22"/>
          <w:szCs w:val="22"/>
        </w:rPr>
        <w:t>.</w:t>
      </w:r>
      <w:r>
        <w:rPr>
          <w:sz w:val="22"/>
          <w:szCs w:val="22"/>
        </w:rPr>
        <w:t>6</w:t>
      </w:r>
      <w:r w:rsidRPr="00F0711E">
        <w:rPr>
          <w:sz w:val="22"/>
          <w:szCs w:val="22"/>
        </w:rPr>
        <w:t>.</w:t>
      </w:r>
      <w:r w:rsidRPr="00562AAD">
        <w:rPr>
          <w:b/>
          <w:bCs/>
          <w:sz w:val="22"/>
          <w:szCs w:val="22"/>
        </w:rPr>
        <w:t xml:space="preserve">  </w:t>
      </w:r>
      <w:r w:rsidRPr="00FD61DB">
        <w:rPr>
          <w:sz w:val="22"/>
          <w:szCs w:val="22"/>
        </w:rPr>
        <w:t>Депозитарий сохраняет в системе депозитарного учета на счетах Депо Депонентов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7A4509" w:rsidRDefault="007A4509" w:rsidP="007A4509">
      <w:pPr>
        <w:pStyle w:val="22"/>
        <w:widowControl/>
        <w:ind w:firstLine="0"/>
        <w:rPr>
          <w:b/>
          <w:sz w:val="22"/>
          <w:szCs w:val="22"/>
        </w:rPr>
      </w:pPr>
      <w:r>
        <w:rPr>
          <w:b/>
          <w:sz w:val="22"/>
          <w:szCs w:val="22"/>
        </w:rPr>
        <w:t>5.7.8</w:t>
      </w:r>
      <w:r w:rsidR="00354A14">
        <w:rPr>
          <w:b/>
          <w:sz w:val="22"/>
          <w:szCs w:val="22"/>
        </w:rPr>
        <w:t>.</w:t>
      </w:r>
      <w:r>
        <w:rPr>
          <w:b/>
          <w:sz w:val="22"/>
          <w:szCs w:val="22"/>
        </w:rPr>
        <w:t xml:space="preserve"> Учёт дробных ценных бумаг.</w:t>
      </w:r>
    </w:p>
    <w:p w:rsidR="007A4509" w:rsidRDefault="007A4509" w:rsidP="007A4509">
      <w:pPr>
        <w:pStyle w:val="22"/>
        <w:widowControl/>
        <w:ind w:firstLine="0"/>
        <w:rPr>
          <w:sz w:val="22"/>
          <w:szCs w:val="22"/>
        </w:rPr>
      </w:pPr>
      <w:r>
        <w:rPr>
          <w:sz w:val="22"/>
          <w:szCs w:val="22"/>
        </w:rPr>
        <w:t>5.7.8.1. При необходимости учёта на счетах депо депонентов акций, составляющих дробное число, Депозитарий руководствуется нормативно-правовыми документами и/или указаниями регулирующих органов и саморегулируемых организаций.</w:t>
      </w:r>
    </w:p>
    <w:p w:rsidR="007A4509" w:rsidRPr="00D11174" w:rsidRDefault="007A4509" w:rsidP="00B62BB7">
      <w:pPr>
        <w:pStyle w:val="a8"/>
        <w:spacing w:after="0"/>
        <w:jc w:val="both"/>
        <w:rPr>
          <w:sz w:val="22"/>
        </w:rPr>
      </w:pPr>
      <w:r w:rsidRPr="00D11174">
        <w:rPr>
          <w:sz w:val="22"/>
        </w:rPr>
        <w:t xml:space="preserve">5.7.8.2. Учёт дробных ценных бумаг может возникать при конвертации </w:t>
      </w:r>
      <w:r>
        <w:rPr>
          <w:sz w:val="22"/>
        </w:rPr>
        <w:t xml:space="preserve">ценных бумаг </w:t>
      </w:r>
      <w:r w:rsidR="00B62BB7">
        <w:rPr>
          <w:sz w:val="22"/>
        </w:rPr>
        <w:t>п.</w:t>
      </w:r>
      <w:r>
        <w:rPr>
          <w:sz w:val="22"/>
        </w:rPr>
        <w:t xml:space="preserve"> 5.7.1.</w:t>
      </w:r>
      <w:r w:rsidR="00354A14" w:rsidRPr="00354A14">
        <w:rPr>
          <w:sz w:val="22"/>
          <w:szCs w:val="22"/>
        </w:rPr>
        <w:t xml:space="preserve"> </w:t>
      </w:r>
      <w:r w:rsidR="00354A14">
        <w:rPr>
          <w:sz w:val="22"/>
          <w:szCs w:val="22"/>
        </w:rPr>
        <w:t xml:space="preserve">настоящих Условиям, </w:t>
      </w:r>
      <w:r w:rsidR="00354A14">
        <w:rPr>
          <w:sz w:val="22"/>
        </w:rPr>
        <w:t>в</w:t>
      </w:r>
      <w:r>
        <w:rPr>
          <w:sz w:val="22"/>
        </w:rPr>
        <w:t xml:space="preserve"> этом случае </w:t>
      </w:r>
      <w:r w:rsidRPr="00D11174">
        <w:rPr>
          <w:sz w:val="22"/>
        </w:rPr>
        <w:t>Депозитарий:</w:t>
      </w:r>
    </w:p>
    <w:p w:rsidR="007A4509" w:rsidRPr="00D11174" w:rsidRDefault="007A4509" w:rsidP="00096969">
      <w:pPr>
        <w:pStyle w:val="a8"/>
        <w:numPr>
          <w:ilvl w:val="0"/>
          <w:numId w:val="13"/>
        </w:numPr>
        <w:spacing w:after="0"/>
        <w:jc w:val="both"/>
        <w:rPr>
          <w:sz w:val="22"/>
        </w:rPr>
      </w:pPr>
      <w:r w:rsidRPr="00D11174">
        <w:rPr>
          <w:sz w:val="22"/>
        </w:rPr>
        <w:t xml:space="preserve">отражает на счетах депо только целое число ценных бумаг нового выпуска; </w:t>
      </w:r>
    </w:p>
    <w:p w:rsidR="007A4509" w:rsidRPr="00D11174" w:rsidRDefault="007A4509" w:rsidP="00096969">
      <w:pPr>
        <w:pStyle w:val="a8"/>
        <w:numPr>
          <w:ilvl w:val="0"/>
          <w:numId w:val="13"/>
        </w:numPr>
        <w:spacing w:after="0"/>
        <w:jc w:val="both"/>
        <w:rPr>
          <w:sz w:val="22"/>
        </w:rPr>
      </w:pPr>
      <w:r w:rsidRPr="00D11174">
        <w:rPr>
          <w:sz w:val="22"/>
        </w:rPr>
        <w:t xml:space="preserve">осуществляет учет прав каждого Депонента на получение дробных частей ценных бумаг (если в результате конвертации ценных бумаг количество ценных бумаг, подлежащих зачислению на счета депо отдельных Депонентов, составит дробное число, то до урегулирования вопроса с эмитентом Депозитарий ведет учет ценных бумаг, зачисленных на счет Депозитария как номинального держателя и права на которые имеют несколько Депонентов Депозитария, на специальном пассивном счете; </w:t>
      </w:r>
    </w:p>
    <w:p w:rsidR="007A4509" w:rsidRPr="00D11174" w:rsidRDefault="007A4509" w:rsidP="00096969">
      <w:pPr>
        <w:pStyle w:val="a8"/>
        <w:numPr>
          <w:ilvl w:val="0"/>
          <w:numId w:val="13"/>
        </w:numPr>
        <w:spacing w:after="0"/>
        <w:jc w:val="both"/>
        <w:rPr>
          <w:sz w:val="22"/>
        </w:rPr>
      </w:pPr>
      <w:r w:rsidRPr="00D11174">
        <w:rPr>
          <w:sz w:val="22"/>
        </w:rPr>
        <w:t xml:space="preserve">предоставляет эмитенту, регистратору или другому депозитарию (в случае необходимости) список лиц с указанием прав на получение ими дробных частей ценных бумаг; </w:t>
      </w:r>
    </w:p>
    <w:p w:rsidR="007A4509" w:rsidRPr="00D11174" w:rsidRDefault="007A4509" w:rsidP="00096969">
      <w:pPr>
        <w:pStyle w:val="a8"/>
        <w:numPr>
          <w:ilvl w:val="0"/>
          <w:numId w:val="13"/>
        </w:numPr>
        <w:spacing w:after="0"/>
        <w:jc w:val="both"/>
        <w:rPr>
          <w:sz w:val="22"/>
        </w:rPr>
      </w:pPr>
      <w:r w:rsidRPr="00D11174">
        <w:rPr>
          <w:sz w:val="22"/>
        </w:rPr>
        <w:t xml:space="preserve">решает вопрос с дробными частями ценных бумаг в соответствии с действующими нормативными документами и указаниями эмитента /регистратора. </w:t>
      </w:r>
    </w:p>
    <w:p w:rsidR="007A4509" w:rsidRDefault="007A4509" w:rsidP="007A4509">
      <w:pPr>
        <w:pStyle w:val="a8"/>
        <w:spacing w:after="0"/>
        <w:jc w:val="both"/>
        <w:rPr>
          <w:sz w:val="22"/>
        </w:rPr>
      </w:pPr>
      <w:r>
        <w:rPr>
          <w:sz w:val="22"/>
        </w:rPr>
        <w:t xml:space="preserve">5.7.8.3. </w:t>
      </w:r>
      <w:r w:rsidRPr="00D11174">
        <w:rPr>
          <w:sz w:val="22"/>
        </w:rPr>
        <w:t>Дробные части, образовавшиеся в результате конвертации ценных бумаг, подлежат выкупу эмитентом по рыночной стоимости, определенной в порядке, установленном законодательством</w:t>
      </w:r>
      <w:r w:rsidR="00745059">
        <w:rPr>
          <w:sz w:val="22"/>
        </w:rPr>
        <w:t xml:space="preserve"> Российской Федерации</w:t>
      </w:r>
      <w:r w:rsidRPr="00D11174">
        <w:rPr>
          <w:sz w:val="22"/>
        </w:rPr>
        <w:t>.</w:t>
      </w:r>
    </w:p>
    <w:p w:rsidR="00185D58" w:rsidRDefault="00841076">
      <w:pPr>
        <w:jc w:val="both"/>
        <w:rPr>
          <w:rFonts w:ascii="Arial" w:hAnsi="Arial" w:cs="Arial"/>
          <w:sz w:val="24"/>
          <w:szCs w:val="24"/>
        </w:rPr>
      </w:pPr>
      <w:r>
        <w:rPr>
          <w:sz w:val="22"/>
        </w:rPr>
        <w:t xml:space="preserve">5.7.8.4. </w:t>
      </w:r>
      <w:r w:rsidR="00257C71" w:rsidRPr="00257C71">
        <w:rPr>
          <w:sz w:val="22"/>
          <w:szCs w:val="22"/>
        </w:rPr>
        <w:t xml:space="preserve">Учет дробных частей инвестиционных паев паевых инвестиционных фондов и ипотечных сертификатов участия осуществляется </w:t>
      </w:r>
      <w:r>
        <w:rPr>
          <w:sz w:val="22"/>
          <w:szCs w:val="22"/>
        </w:rPr>
        <w:t xml:space="preserve">Депозитарием </w:t>
      </w:r>
      <w:r w:rsidR="00257C71" w:rsidRPr="00257C71">
        <w:rPr>
          <w:sz w:val="22"/>
          <w:szCs w:val="22"/>
        </w:rPr>
        <w:t>в десятичных дробях с количеством знаков после запятой, указанным в правилах доверительного управления паевыми инвестиционными фондами (правилах доверительного управления ипотечным покрытием), но не менее 5 знаков после запятой</w:t>
      </w:r>
      <w:r>
        <w:rPr>
          <w:sz w:val="22"/>
          <w:szCs w:val="22"/>
        </w:rPr>
        <w:t>.</w:t>
      </w:r>
    </w:p>
    <w:p w:rsidR="008C06EE" w:rsidRPr="0037442A" w:rsidRDefault="0074089D" w:rsidP="008C06EE">
      <w:pPr>
        <w:jc w:val="both"/>
        <w:rPr>
          <w:sz w:val="22"/>
          <w:szCs w:val="22"/>
        </w:rPr>
      </w:pPr>
      <w:r>
        <w:rPr>
          <w:b/>
          <w:sz w:val="22"/>
          <w:szCs w:val="22"/>
        </w:rPr>
        <w:t>5.7.9. Особенности осуществления прав по ценным бумагам лицами, права которых на ценные бумаги учитываются номинальным держателем.</w:t>
      </w:r>
      <w:r w:rsidR="000E06C6" w:rsidRPr="000E06C6">
        <w:rPr>
          <w:b/>
          <w:sz w:val="22"/>
          <w:szCs w:val="22"/>
        </w:rPr>
        <w:t xml:space="preserve"> </w:t>
      </w:r>
    </w:p>
    <w:p w:rsidR="008C06EE" w:rsidRPr="00E55453" w:rsidRDefault="0074089D" w:rsidP="008C06EE">
      <w:pPr>
        <w:jc w:val="both"/>
        <w:rPr>
          <w:sz w:val="22"/>
          <w:szCs w:val="22"/>
        </w:rPr>
      </w:pPr>
      <w:r>
        <w:rPr>
          <w:sz w:val="22"/>
          <w:szCs w:val="22"/>
        </w:rPr>
        <w:t>5.7.9.1.</w:t>
      </w:r>
      <w:r>
        <w:t xml:space="preserve"> </w:t>
      </w:r>
      <w:r>
        <w:rPr>
          <w:sz w:val="22"/>
          <w:szCs w:val="22"/>
        </w:rPr>
        <w:t xml:space="preserve">Лицо, осуществляющее права по ценным бумагам, местом учета которых является </w:t>
      </w:r>
      <w:r w:rsidR="00950CDB">
        <w:rPr>
          <w:sz w:val="22"/>
          <w:szCs w:val="22"/>
        </w:rPr>
        <w:t>Д</w:t>
      </w:r>
      <w:r>
        <w:rPr>
          <w:sz w:val="22"/>
          <w:szCs w:val="22"/>
        </w:rPr>
        <w:t xml:space="preserve">епозитарий, осуществляет через </w:t>
      </w:r>
      <w:r w:rsidR="00950CDB">
        <w:rPr>
          <w:sz w:val="22"/>
          <w:szCs w:val="22"/>
        </w:rPr>
        <w:t>Д</w:t>
      </w:r>
      <w:r>
        <w:rPr>
          <w:sz w:val="22"/>
          <w:szCs w:val="22"/>
        </w:rPr>
        <w:t>епозитарий следующие права:</w:t>
      </w:r>
    </w:p>
    <w:p w:rsidR="008C06EE" w:rsidRPr="00E55453" w:rsidRDefault="0074089D" w:rsidP="008C06EE">
      <w:pPr>
        <w:pStyle w:val="aff2"/>
        <w:numPr>
          <w:ilvl w:val="0"/>
          <w:numId w:val="119"/>
        </w:numPr>
        <w:jc w:val="both"/>
        <w:rPr>
          <w:sz w:val="22"/>
          <w:szCs w:val="22"/>
        </w:rPr>
      </w:pPr>
      <w:r>
        <w:rPr>
          <w:sz w:val="22"/>
          <w:szCs w:val="22"/>
        </w:rPr>
        <w:t xml:space="preserve">преимущественное право приобретения ценных бумаг, </w:t>
      </w:r>
    </w:p>
    <w:p w:rsidR="008C06EE" w:rsidRPr="00E55453" w:rsidRDefault="0074089D" w:rsidP="008C06EE">
      <w:pPr>
        <w:pStyle w:val="aff2"/>
        <w:numPr>
          <w:ilvl w:val="0"/>
          <w:numId w:val="119"/>
        </w:numPr>
        <w:jc w:val="both"/>
        <w:rPr>
          <w:sz w:val="22"/>
          <w:szCs w:val="22"/>
        </w:rPr>
      </w:pPr>
      <w:r>
        <w:rPr>
          <w:sz w:val="22"/>
          <w:szCs w:val="22"/>
        </w:rPr>
        <w:t xml:space="preserve">право требовать выкупа, </w:t>
      </w:r>
    </w:p>
    <w:p w:rsidR="008C06EE" w:rsidRPr="00E55453" w:rsidRDefault="0074089D" w:rsidP="008C06EE">
      <w:pPr>
        <w:pStyle w:val="aff2"/>
        <w:numPr>
          <w:ilvl w:val="0"/>
          <w:numId w:val="119"/>
        </w:numPr>
        <w:jc w:val="both"/>
        <w:rPr>
          <w:sz w:val="22"/>
          <w:szCs w:val="22"/>
        </w:rPr>
      </w:pPr>
      <w:r>
        <w:rPr>
          <w:sz w:val="22"/>
          <w:szCs w:val="22"/>
        </w:rPr>
        <w:t xml:space="preserve">приобретения или погашения принадлежащих ему ценных бумаг </w:t>
      </w:r>
    </w:p>
    <w:p w:rsidR="008C06EE" w:rsidRPr="00E55453" w:rsidRDefault="0074089D" w:rsidP="008C06EE">
      <w:pPr>
        <w:jc w:val="both"/>
        <w:rPr>
          <w:sz w:val="22"/>
          <w:szCs w:val="22"/>
        </w:rPr>
      </w:pPr>
      <w:r>
        <w:rPr>
          <w:sz w:val="22"/>
          <w:szCs w:val="22"/>
        </w:rPr>
        <w:lastRenderedPageBreak/>
        <w:t xml:space="preserve">5.7.9.2. Лицо, осуществляющее права по ценным бумагам, местом учета которых является </w:t>
      </w:r>
      <w:r w:rsidR="00950CDB">
        <w:rPr>
          <w:sz w:val="22"/>
          <w:szCs w:val="22"/>
        </w:rPr>
        <w:t>Д</w:t>
      </w:r>
      <w:r>
        <w:rPr>
          <w:sz w:val="22"/>
          <w:szCs w:val="22"/>
        </w:rPr>
        <w:t>епозитарий, вправе осуществлять через депозитарий следующие права:</w:t>
      </w:r>
    </w:p>
    <w:p w:rsidR="008C06EE" w:rsidRPr="00E55453" w:rsidRDefault="0074089D" w:rsidP="008C06EE">
      <w:pPr>
        <w:jc w:val="both"/>
        <w:rPr>
          <w:sz w:val="22"/>
          <w:szCs w:val="22"/>
        </w:rPr>
      </w:pPr>
      <w:r>
        <w:rPr>
          <w:sz w:val="22"/>
          <w:szCs w:val="22"/>
        </w:rPr>
        <w:t xml:space="preserve"> </w:t>
      </w:r>
      <w:r>
        <w:rPr>
          <w:sz w:val="22"/>
          <w:szCs w:val="22"/>
        </w:rPr>
        <w:sym w:font="Symbol" w:char="F0B7"/>
      </w:r>
      <w:r>
        <w:rPr>
          <w:sz w:val="22"/>
          <w:szCs w:val="22"/>
        </w:rPr>
        <w:t xml:space="preserve"> вносить вопросы в повестку дня общего собрания владельцев ценных бумаг; </w:t>
      </w:r>
    </w:p>
    <w:p w:rsidR="008C06EE" w:rsidRPr="00E55453" w:rsidRDefault="0074089D" w:rsidP="008C06EE">
      <w:pPr>
        <w:jc w:val="both"/>
        <w:rPr>
          <w:sz w:val="22"/>
          <w:szCs w:val="22"/>
        </w:rPr>
      </w:pPr>
      <w:r>
        <w:rPr>
          <w:sz w:val="22"/>
          <w:szCs w:val="22"/>
        </w:rPr>
        <w:sym w:font="Symbol" w:char="F0B7"/>
      </w:r>
      <w:r>
        <w:rPr>
          <w:sz w:val="22"/>
          <w:szCs w:val="22"/>
        </w:rPr>
        <w:t xml:space="preserve"> выдвигать кандидатов в органы управления и иные органы эмитента, являющегося акционерным обществом, или кандидатуру представителя владельцев облигаций; </w:t>
      </w:r>
    </w:p>
    <w:p w:rsidR="008C06EE" w:rsidRPr="00E55453" w:rsidRDefault="0074089D" w:rsidP="008C06EE">
      <w:pPr>
        <w:jc w:val="both"/>
        <w:rPr>
          <w:sz w:val="22"/>
          <w:szCs w:val="22"/>
        </w:rPr>
      </w:pPr>
      <w:r>
        <w:rPr>
          <w:sz w:val="22"/>
          <w:szCs w:val="22"/>
        </w:rPr>
        <w:sym w:font="Symbol" w:char="F0B7"/>
      </w:r>
      <w:r>
        <w:rPr>
          <w:sz w:val="22"/>
          <w:szCs w:val="22"/>
        </w:rPr>
        <w:t xml:space="preserve"> требовать созыва (проведения) общего собрания владельцев ценных бумаг; </w:t>
      </w:r>
    </w:p>
    <w:p w:rsidR="008C06EE" w:rsidRPr="00E55453" w:rsidRDefault="0074089D" w:rsidP="008C06EE">
      <w:pPr>
        <w:jc w:val="both"/>
        <w:rPr>
          <w:sz w:val="22"/>
          <w:szCs w:val="22"/>
        </w:rPr>
      </w:pPr>
      <w:r>
        <w:rPr>
          <w:sz w:val="22"/>
          <w:szCs w:val="22"/>
        </w:rPr>
        <w:sym w:font="Symbol" w:char="F0B7"/>
      </w:r>
      <w:r>
        <w:rPr>
          <w:sz w:val="22"/>
          <w:szCs w:val="22"/>
        </w:rPr>
        <w:t xml:space="preserve"> принимать участие в общем собрании владельцев ценных бумаг и осуществлять право голоса; </w:t>
      </w:r>
    </w:p>
    <w:p w:rsidR="008C06EE" w:rsidRPr="00E55453" w:rsidRDefault="0074089D" w:rsidP="008C06EE">
      <w:pPr>
        <w:jc w:val="both"/>
        <w:rPr>
          <w:sz w:val="22"/>
          <w:szCs w:val="22"/>
        </w:rPr>
      </w:pPr>
      <w:r>
        <w:rPr>
          <w:sz w:val="22"/>
          <w:szCs w:val="22"/>
        </w:rPr>
        <w:sym w:font="Symbol" w:char="F0B7"/>
      </w:r>
      <w:r>
        <w:rPr>
          <w:sz w:val="22"/>
          <w:szCs w:val="22"/>
        </w:rPr>
        <w:t xml:space="preserve"> осуществлять иные права по ценным бумагам. </w:t>
      </w:r>
    </w:p>
    <w:p w:rsidR="008C06EE" w:rsidRPr="00E55453" w:rsidRDefault="0074089D" w:rsidP="008C06EE">
      <w:pPr>
        <w:jc w:val="both"/>
        <w:rPr>
          <w:sz w:val="22"/>
          <w:szCs w:val="22"/>
        </w:rPr>
      </w:pPr>
      <w:r>
        <w:rPr>
          <w:sz w:val="22"/>
          <w:szCs w:val="22"/>
        </w:rPr>
        <w:t xml:space="preserve">5.7.9.3.  Уведомление депонентов об информации и материалах по корпоративным действиям, для принятия решения по реализации прав по ценным бумагам осуществляется </w:t>
      </w:r>
      <w:r w:rsidR="00950CDB">
        <w:rPr>
          <w:sz w:val="22"/>
          <w:szCs w:val="22"/>
        </w:rPr>
        <w:t>Д</w:t>
      </w:r>
      <w:r>
        <w:rPr>
          <w:sz w:val="22"/>
          <w:szCs w:val="22"/>
        </w:rPr>
        <w:t xml:space="preserve">епозитарием не позднее рабочего дня следующего за днем получения информации и (или материалов). </w:t>
      </w:r>
    </w:p>
    <w:p w:rsidR="008C06EE" w:rsidRPr="00E55453" w:rsidRDefault="0074089D" w:rsidP="008C06EE">
      <w:pPr>
        <w:jc w:val="both"/>
        <w:rPr>
          <w:sz w:val="22"/>
          <w:szCs w:val="22"/>
        </w:rPr>
      </w:pPr>
      <w:r>
        <w:rPr>
          <w:sz w:val="22"/>
          <w:szCs w:val="22"/>
        </w:rPr>
        <w:t xml:space="preserve">5.7.9.4. При осуществлении эмитентом корпоративных действий, не зависящих от принятия лицом, осуществляющим права по ценным бумагам, того или иного решения (далее ОКД – обязательные корпоративные действия), таких как дробление, консолидация, конвертация, погашение, аннулирование/объединение выпусков ценных бумаг, аннулирование кодов дополнительных выпусков ценных бумаг и пр. </w:t>
      </w:r>
      <w:r w:rsidR="00950CDB">
        <w:rPr>
          <w:sz w:val="22"/>
          <w:szCs w:val="22"/>
        </w:rPr>
        <w:t>Д</w:t>
      </w:r>
      <w:r>
        <w:rPr>
          <w:sz w:val="22"/>
          <w:szCs w:val="22"/>
        </w:rPr>
        <w:t>епозитарий производит необходимые операции по счетам депо без предварительного согласования с депонентом в соответствии с требованиями действующего законодательства и настоящими Условиями.</w:t>
      </w:r>
    </w:p>
    <w:p w:rsidR="008C06EE" w:rsidRPr="00E55453" w:rsidRDefault="0074089D" w:rsidP="008C06EE">
      <w:pPr>
        <w:jc w:val="both"/>
        <w:rPr>
          <w:sz w:val="22"/>
          <w:szCs w:val="22"/>
        </w:rPr>
      </w:pPr>
      <w:r>
        <w:rPr>
          <w:sz w:val="22"/>
          <w:szCs w:val="22"/>
        </w:rPr>
        <w:t xml:space="preserve"> 5.7.9.5. При осуществлении эмитентом или третьими лицами корпоративных действий, зависящих от решения владельца ценных бумаг (далее ДКД – добровольные корпоративные действия, </w:t>
      </w:r>
      <w:r w:rsidR="00950CDB">
        <w:rPr>
          <w:sz w:val="22"/>
          <w:szCs w:val="22"/>
        </w:rPr>
        <w:t>Д</w:t>
      </w:r>
      <w:r>
        <w:rPr>
          <w:sz w:val="22"/>
          <w:szCs w:val="22"/>
        </w:rPr>
        <w:t xml:space="preserve">епозитарий принимает от лиц, осуществляющих права по ценным бумагам </w:t>
      </w:r>
      <w:r w:rsidR="000E06C6" w:rsidRPr="000E06C6">
        <w:rPr>
          <w:sz w:val="22"/>
          <w:szCs w:val="22"/>
        </w:rPr>
        <w:t>Поручение на реализацию прав по ценным бумагам/участие в корпоративном действии</w:t>
      </w:r>
      <w:r>
        <w:rPr>
          <w:sz w:val="22"/>
          <w:szCs w:val="22"/>
        </w:rPr>
        <w:t xml:space="preserve"> (Приложение № 2.15 к настоящим Условиям) и (или) другие документы, требуемые эмитентом или иным инициатором корпоративного действия на:</w:t>
      </w:r>
    </w:p>
    <w:p w:rsidR="008C06EE" w:rsidRPr="00E55453" w:rsidRDefault="0074089D" w:rsidP="008C06EE">
      <w:pPr>
        <w:pStyle w:val="aff2"/>
        <w:numPr>
          <w:ilvl w:val="0"/>
          <w:numId w:val="120"/>
        </w:numPr>
        <w:jc w:val="both"/>
        <w:rPr>
          <w:sz w:val="22"/>
          <w:szCs w:val="22"/>
        </w:rPr>
      </w:pPr>
      <w:r>
        <w:rPr>
          <w:sz w:val="22"/>
          <w:szCs w:val="22"/>
        </w:rPr>
        <w:t>представление интересов на общих собраниях акционеров;</w:t>
      </w:r>
    </w:p>
    <w:p w:rsidR="008C06EE" w:rsidRPr="00E55453" w:rsidRDefault="0074089D" w:rsidP="008C06EE">
      <w:pPr>
        <w:pStyle w:val="aff2"/>
        <w:numPr>
          <w:ilvl w:val="0"/>
          <w:numId w:val="120"/>
        </w:numPr>
        <w:jc w:val="both"/>
        <w:rPr>
          <w:sz w:val="22"/>
          <w:szCs w:val="22"/>
        </w:rPr>
      </w:pPr>
      <w:r>
        <w:rPr>
          <w:sz w:val="22"/>
          <w:szCs w:val="22"/>
        </w:rPr>
        <w:t>предложение в повестку дня общего собрания акционеров;</w:t>
      </w:r>
    </w:p>
    <w:p w:rsidR="008C06EE" w:rsidRPr="00E55453" w:rsidRDefault="0074089D" w:rsidP="008C06EE">
      <w:pPr>
        <w:pStyle w:val="aff2"/>
        <w:numPr>
          <w:ilvl w:val="0"/>
          <w:numId w:val="120"/>
        </w:numPr>
        <w:jc w:val="both"/>
        <w:rPr>
          <w:sz w:val="22"/>
          <w:szCs w:val="22"/>
        </w:rPr>
      </w:pPr>
      <w:r>
        <w:rPr>
          <w:sz w:val="22"/>
          <w:szCs w:val="22"/>
        </w:rPr>
        <w:t xml:space="preserve">содействие в реализации прав по ценным бумагам. </w:t>
      </w:r>
    </w:p>
    <w:p w:rsidR="008C06EE" w:rsidRPr="00E55453" w:rsidRDefault="0074089D" w:rsidP="008C06EE">
      <w:pPr>
        <w:jc w:val="both"/>
        <w:rPr>
          <w:sz w:val="22"/>
          <w:szCs w:val="22"/>
        </w:rPr>
      </w:pPr>
      <w:r>
        <w:rPr>
          <w:sz w:val="22"/>
          <w:szCs w:val="22"/>
        </w:rPr>
        <w:t xml:space="preserve">5.7.9.6. Депозитарий </w:t>
      </w:r>
      <w:r w:rsidRPr="004339D3">
        <w:rPr>
          <w:sz w:val="22"/>
          <w:szCs w:val="22"/>
        </w:rPr>
        <w:t xml:space="preserve">устанавливает </w:t>
      </w:r>
      <w:r w:rsidR="000E06C6" w:rsidRPr="0066188D">
        <w:rPr>
          <w:sz w:val="22"/>
          <w:szCs w:val="22"/>
        </w:rPr>
        <w:t>разумные сроки</w:t>
      </w:r>
      <w:r w:rsidRPr="004339D3">
        <w:rPr>
          <w:sz w:val="22"/>
          <w:szCs w:val="22"/>
        </w:rPr>
        <w:t xml:space="preserve"> подачи поручения на участие в ДКД и сообщает депоненту о возможности уведомить </w:t>
      </w:r>
      <w:r w:rsidR="004339D3" w:rsidRPr="004339D3">
        <w:rPr>
          <w:sz w:val="22"/>
          <w:szCs w:val="22"/>
        </w:rPr>
        <w:t>Д</w:t>
      </w:r>
      <w:r w:rsidRPr="004339D3">
        <w:rPr>
          <w:sz w:val="22"/>
          <w:szCs w:val="22"/>
        </w:rPr>
        <w:t xml:space="preserve">епозитарий о принятом решении и желаемом варианте действий до окончания срока приема поручений </w:t>
      </w:r>
      <w:r w:rsidR="004339D3" w:rsidRPr="004339D3">
        <w:rPr>
          <w:sz w:val="22"/>
          <w:szCs w:val="22"/>
        </w:rPr>
        <w:t>Д</w:t>
      </w:r>
      <w:r w:rsidRPr="004339D3">
        <w:rPr>
          <w:sz w:val="22"/>
          <w:szCs w:val="22"/>
        </w:rPr>
        <w:t>епозитарием, указанного в информационном письме (уведомлении о корпоративном действии</w:t>
      </w:r>
      <w:r>
        <w:rPr>
          <w:sz w:val="22"/>
          <w:szCs w:val="22"/>
        </w:rPr>
        <w:t>).</w:t>
      </w:r>
    </w:p>
    <w:p w:rsidR="008C06EE" w:rsidRPr="00E55453" w:rsidRDefault="0074089D" w:rsidP="008C06EE">
      <w:pPr>
        <w:jc w:val="both"/>
        <w:rPr>
          <w:sz w:val="22"/>
          <w:szCs w:val="22"/>
        </w:rPr>
      </w:pPr>
      <w:r>
        <w:rPr>
          <w:sz w:val="22"/>
          <w:szCs w:val="22"/>
        </w:rPr>
        <w:t xml:space="preserve">5.7.9.7. Лицо, осуществляющее права по ценным бумагам, направляя поручение в </w:t>
      </w:r>
      <w:r w:rsidR="004339D3">
        <w:rPr>
          <w:sz w:val="22"/>
          <w:szCs w:val="22"/>
        </w:rPr>
        <w:t>Д</w:t>
      </w:r>
      <w:r>
        <w:rPr>
          <w:sz w:val="22"/>
          <w:szCs w:val="22"/>
        </w:rPr>
        <w:t xml:space="preserve">епозитарий на участие в ДКД, соглашается с условиями его проведения эмитентом, регистратором, Центральным депозитарием, депозитарием, в котором у </w:t>
      </w:r>
      <w:r w:rsidR="004339D3">
        <w:rPr>
          <w:sz w:val="22"/>
          <w:szCs w:val="22"/>
        </w:rPr>
        <w:t>Д</w:t>
      </w:r>
      <w:r>
        <w:rPr>
          <w:sz w:val="22"/>
          <w:szCs w:val="22"/>
        </w:rPr>
        <w:t>епозитария открыт счет депо номинального держателя или иностранным депозитарием.</w:t>
      </w:r>
    </w:p>
    <w:p w:rsidR="008C06EE" w:rsidRPr="00E55453" w:rsidRDefault="0074089D" w:rsidP="008C06EE">
      <w:pPr>
        <w:jc w:val="both"/>
        <w:rPr>
          <w:sz w:val="22"/>
          <w:szCs w:val="22"/>
        </w:rPr>
      </w:pPr>
      <w:r>
        <w:rPr>
          <w:sz w:val="22"/>
          <w:szCs w:val="22"/>
        </w:rPr>
        <w:t xml:space="preserve">5.7.9.8. В случае несоблюдения лицом, осуществляющим права по ценным бумагам, установленных </w:t>
      </w:r>
      <w:r w:rsidR="004339D3">
        <w:rPr>
          <w:sz w:val="22"/>
          <w:szCs w:val="22"/>
        </w:rPr>
        <w:t>Д</w:t>
      </w:r>
      <w:r>
        <w:rPr>
          <w:sz w:val="22"/>
          <w:szCs w:val="22"/>
        </w:rPr>
        <w:t xml:space="preserve">епозитарием сроков подачи поручения на участие в ДКД, </w:t>
      </w:r>
      <w:r w:rsidR="004339D3">
        <w:rPr>
          <w:sz w:val="22"/>
          <w:szCs w:val="22"/>
        </w:rPr>
        <w:t>Д</w:t>
      </w:r>
      <w:r>
        <w:rPr>
          <w:sz w:val="22"/>
          <w:szCs w:val="22"/>
        </w:rPr>
        <w:t xml:space="preserve">епозитарий оставляет за собой право отказать лицу, осуществляющему права по ценным бумагам, в приеме поручения к исполнению и </w:t>
      </w:r>
      <w:r w:rsidR="004339D3">
        <w:rPr>
          <w:sz w:val="22"/>
          <w:szCs w:val="22"/>
        </w:rPr>
        <w:t>Д</w:t>
      </w:r>
      <w:r>
        <w:rPr>
          <w:sz w:val="22"/>
          <w:szCs w:val="22"/>
        </w:rPr>
        <w:t>епозитарий будет считаться освобожденным от любых обязательств в отношении такого корпоративного действия и не несет в связи с этим никакой ответственности перед депонентом.</w:t>
      </w:r>
    </w:p>
    <w:p w:rsidR="008C06EE" w:rsidRPr="00E55453" w:rsidRDefault="0074089D" w:rsidP="008C06EE">
      <w:pPr>
        <w:jc w:val="both"/>
        <w:rPr>
          <w:sz w:val="22"/>
          <w:szCs w:val="22"/>
        </w:rPr>
      </w:pPr>
      <w:r>
        <w:rPr>
          <w:sz w:val="22"/>
          <w:szCs w:val="22"/>
        </w:rPr>
        <w:t xml:space="preserve">5.7.9.9. Депозитарий блокирует ценные бумаги на счете депо депонента в течение одного рабочего дня с момента приема </w:t>
      </w:r>
      <w:r w:rsidR="004339D3">
        <w:rPr>
          <w:sz w:val="22"/>
          <w:szCs w:val="22"/>
        </w:rPr>
        <w:t>Д</w:t>
      </w:r>
      <w:r>
        <w:rPr>
          <w:sz w:val="22"/>
          <w:szCs w:val="22"/>
        </w:rPr>
        <w:t>епозитарием к исполнению поручения лица, осуществляющего права по ценным бумагам, на участие в корпоративном действии в случаях если:</w:t>
      </w:r>
    </w:p>
    <w:p w:rsidR="008C06EE" w:rsidRPr="00E55453" w:rsidRDefault="0074089D" w:rsidP="008C06EE">
      <w:pPr>
        <w:pStyle w:val="aff2"/>
        <w:numPr>
          <w:ilvl w:val="0"/>
          <w:numId w:val="121"/>
        </w:numPr>
        <w:jc w:val="both"/>
        <w:rPr>
          <w:sz w:val="22"/>
          <w:szCs w:val="22"/>
        </w:rPr>
      </w:pPr>
      <w:r>
        <w:rPr>
          <w:sz w:val="22"/>
          <w:szCs w:val="22"/>
        </w:rPr>
        <w:t>результатом участия в ДКД является списание ценных бумаг со счета депо депонента;</w:t>
      </w:r>
    </w:p>
    <w:p w:rsidR="008C06EE" w:rsidRPr="00E55453" w:rsidRDefault="0074089D" w:rsidP="008C06EE">
      <w:pPr>
        <w:pStyle w:val="aff2"/>
        <w:numPr>
          <w:ilvl w:val="0"/>
          <w:numId w:val="121"/>
        </w:numPr>
        <w:jc w:val="both"/>
        <w:rPr>
          <w:sz w:val="22"/>
          <w:szCs w:val="22"/>
        </w:rPr>
      </w:pPr>
      <w:r>
        <w:rPr>
          <w:sz w:val="22"/>
          <w:szCs w:val="22"/>
        </w:rPr>
        <w:t xml:space="preserve">блокирование предусмотрено условиями проведения корпоративного действия Центральным депозитарием, депозитарием, в котором у </w:t>
      </w:r>
      <w:r w:rsidR="00D652FA">
        <w:rPr>
          <w:sz w:val="22"/>
          <w:szCs w:val="22"/>
        </w:rPr>
        <w:t>Д</w:t>
      </w:r>
      <w:r>
        <w:rPr>
          <w:sz w:val="22"/>
          <w:szCs w:val="22"/>
        </w:rPr>
        <w:t>епозитария открыт счет номинального держателя, или иностранным депозитарием;</w:t>
      </w:r>
    </w:p>
    <w:p w:rsidR="008C06EE" w:rsidRPr="00E55453" w:rsidRDefault="0074089D" w:rsidP="008C06EE">
      <w:pPr>
        <w:pStyle w:val="aff2"/>
        <w:numPr>
          <w:ilvl w:val="0"/>
          <w:numId w:val="121"/>
        </w:numPr>
        <w:jc w:val="both"/>
        <w:rPr>
          <w:sz w:val="22"/>
          <w:szCs w:val="22"/>
        </w:rPr>
      </w:pPr>
      <w:r>
        <w:rPr>
          <w:sz w:val="22"/>
          <w:szCs w:val="22"/>
        </w:rPr>
        <w:t>блокирование ценных бумаг предусмотрено действующим законодательством.</w:t>
      </w:r>
    </w:p>
    <w:p w:rsidR="008C06EE" w:rsidRPr="00E55453" w:rsidRDefault="0074089D" w:rsidP="008C06EE">
      <w:pPr>
        <w:jc w:val="both"/>
        <w:rPr>
          <w:sz w:val="22"/>
          <w:szCs w:val="22"/>
        </w:rPr>
      </w:pPr>
      <w:r>
        <w:rPr>
          <w:sz w:val="22"/>
          <w:szCs w:val="22"/>
        </w:rPr>
        <w:t>5.7.9.10. Если в результате проведения или отражения корпоративного действия Депозитарий осуществляет списание ценных бумаг со счета депо оплата данных услуг взимается с Депонента в соответствии с Тарифами (при осуществлении ДКД – дополнительно к комиссии за исполнение поручения депонента на участие в корпоративном действии).</w:t>
      </w:r>
    </w:p>
    <w:p w:rsidR="008C06EE" w:rsidRPr="002E461A" w:rsidRDefault="0074089D" w:rsidP="008C06EE">
      <w:pPr>
        <w:jc w:val="both"/>
        <w:rPr>
          <w:sz w:val="22"/>
          <w:szCs w:val="22"/>
        </w:rPr>
      </w:pPr>
      <w:r>
        <w:rPr>
          <w:sz w:val="22"/>
          <w:szCs w:val="22"/>
        </w:rPr>
        <w:t>5.7.9.11. Депозитарий направляет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вышестоящему депозитарию и (или) регистратору в порядке, предусмотренном соглашением с вышестоящим депозитарием и (или регистратором).</w:t>
      </w:r>
    </w:p>
    <w:p w:rsidR="007A4509" w:rsidRDefault="007A4509" w:rsidP="007A4509">
      <w:pPr>
        <w:jc w:val="both"/>
        <w:rPr>
          <w:b/>
          <w:bCs/>
          <w:sz w:val="22"/>
          <w:szCs w:val="22"/>
          <w:u w:val="single"/>
        </w:rPr>
      </w:pPr>
      <w:r w:rsidRPr="00A44759">
        <w:rPr>
          <w:b/>
          <w:bCs/>
          <w:sz w:val="22"/>
          <w:szCs w:val="22"/>
          <w:u w:val="single"/>
        </w:rPr>
        <w:t>5.8. Информационные операции</w:t>
      </w:r>
    </w:p>
    <w:p w:rsidR="007A4509" w:rsidRDefault="007A4509" w:rsidP="007A4509">
      <w:pPr>
        <w:jc w:val="both"/>
        <w:rPr>
          <w:b/>
          <w:bCs/>
          <w:sz w:val="22"/>
          <w:szCs w:val="22"/>
        </w:rPr>
      </w:pPr>
      <w:r>
        <w:rPr>
          <w:b/>
          <w:bCs/>
          <w:sz w:val="22"/>
          <w:szCs w:val="22"/>
        </w:rPr>
        <w:lastRenderedPageBreak/>
        <w:t xml:space="preserve">5.8.1. </w:t>
      </w:r>
      <w:r w:rsidRPr="00FD61DB">
        <w:rPr>
          <w:b/>
          <w:bCs/>
          <w:sz w:val="22"/>
          <w:szCs w:val="22"/>
        </w:rPr>
        <w:t>Формирование выписки о состоянии счета депо</w:t>
      </w:r>
      <w:r w:rsidRPr="00FD61DB">
        <w:rPr>
          <w:sz w:val="22"/>
          <w:szCs w:val="22"/>
        </w:rPr>
        <w:t xml:space="preserve"> </w:t>
      </w:r>
      <w:r w:rsidRPr="00FD61DB">
        <w:rPr>
          <w:b/>
          <w:bCs/>
          <w:sz w:val="22"/>
          <w:szCs w:val="22"/>
        </w:rPr>
        <w:t>или иных учетных регистров Депозитария.</w:t>
      </w:r>
    </w:p>
    <w:p w:rsidR="007A4509" w:rsidRPr="00E80731" w:rsidRDefault="007A4509" w:rsidP="007A4509">
      <w:pPr>
        <w:jc w:val="both"/>
        <w:rPr>
          <w:sz w:val="22"/>
          <w:szCs w:val="22"/>
        </w:rPr>
      </w:pPr>
      <w:r w:rsidRPr="00FD61DB">
        <w:rPr>
          <w:sz w:val="22"/>
          <w:szCs w:val="22"/>
        </w:rPr>
        <w:t>5</w:t>
      </w:r>
      <w:r w:rsidRPr="00E80731">
        <w:rPr>
          <w:sz w:val="22"/>
          <w:szCs w:val="22"/>
        </w:rPr>
        <w:t>.8.1.1.  Операция по формированию выписки о состоянии счета депо или иных учетных регистров Депозитария представляет собой действие Депозитария по оформлению и выдаче Депоненту информации о состоянии счета депо или иных учетных регистров Депозитария.</w:t>
      </w:r>
    </w:p>
    <w:p w:rsidR="007A4509" w:rsidRPr="00E80731" w:rsidRDefault="007A4509" w:rsidP="007A4509">
      <w:pPr>
        <w:jc w:val="both"/>
        <w:rPr>
          <w:sz w:val="22"/>
          <w:szCs w:val="22"/>
        </w:rPr>
      </w:pPr>
      <w:r w:rsidRPr="00E80731">
        <w:rPr>
          <w:sz w:val="22"/>
          <w:szCs w:val="22"/>
        </w:rPr>
        <w:t>5.8.1.2.  Информационные запросы Депонентов могут касаться остатков ценных бумаг по счету депо, операций по счету депо за дату, за период, предоставления корпоративной информации.</w:t>
      </w:r>
    </w:p>
    <w:p w:rsidR="007A4509" w:rsidRPr="00E80731" w:rsidRDefault="007A4509" w:rsidP="007A4509">
      <w:pPr>
        <w:jc w:val="both"/>
        <w:rPr>
          <w:sz w:val="22"/>
          <w:szCs w:val="22"/>
        </w:rPr>
      </w:pPr>
      <w:r>
        <w:rPr>
          <w:sz w:val="22"/>
          <w:szCs w:val="22"/>
        </w:rPr>
        <w:t xml:space="preserve">5.8.1.3. </w:t>
      </w:r>
      <w:r w:rsidRPr="00E80731">
        <w:rPr>
          <w:sz w:val="22"/>
          <w:szCs w:val="22"/>
        </w:rPr>
        <w:t xml:space="preserve">Депонентам предоставляется выписка о состоянии счета депо на определенную </w:t>
      </w:r>
      <w:r w:rsidR="003F1C4B">
        <w:rPr>
          <w:sz w:val="22"/>
          <w:szCs w:val="22"/>
        </w:rPr>
        <w:t xml:space="preserve">календарную </w:t>
      </w:r>
      <w:r w:rsidRPr="00E80731">
        <w:rPr>
          <w:sz w:val="22"/>
          <w:szCs w:val="22"/>
        </w:rPr>
        <w:t>дату.</w:t>
      </w:r>
      <w:r w:rsidR="00B24BB1">
        <w:rPr>
          <w:sz w:val="22"/>
          <w:szCs w:val="22"/>
        </w:rPr>
        <w:t xml:space="preserve"> </w:t>
      </w:r>
    </w:p>
    <w:p w:rsidR="007A4509" w:rsidRPr="00E80731" w:rsidRDefault="007A4509" w:rsidP="007A4509">
      <w:pPr>
        <w:jc w:val="both"/>
        <w:rPr>
          <w:sz w:val="22"/>
          <w:szCs w:val="22"/>
        </w:rPr>
      </w:pPr>
      <w:r w:rsidRPr="00E80731">
        <w:rPr>
          <w:sz w:val="22"/>
          <w:szCs w:val="22"/>
        </w:rPr>
        <w:t>5.8.1.</w:t>
      </w:r>
      <w:r>
        <w:rPr>
          <w:sz w:val="22"/>
          <w:szCs w:val="22"/>
        </w:rPr>
        <w:t>4</w:t>
      </w:r>
      <w:r w:rsidRPr="00E80731">
        <w:rPr>
          <w:sz w:val="22"/>
          <w:szCs w:val="22"/>
        </w:rPr>
        <w:t>.  Выписка о состоянии счета депо может быть нескольких видов:</w:t>
      </w:r>
    </w:p>
    <w:p w:rsidR="007A4509" w:rsidRPr="00FD61DB" w:rsidRDefault="007A4509" w:rsidP="00096969">
      <w:pPr>
        <w:numPr>
          <w:ilvl w:val="0"/>
          <w:numId w:val="14"/>
        </w:numPr>
        <w:jc w:val="both"/>
        <w:rPr>
          <w:sz w:val="22"/>
          <w:szCs w:val="22"/>
        </w:rPr>
      </w:pPr>
      <w:r w:rsidRPr="00FD61DB">
        <w:rPr>
          <w:sz w:val="22"/>
          <w:szCs w:val="22"/>
        </w:rPr>
        <w:t>по всем ценным бумагам на счете депо;</w:t>
      </w:r>
      <w:r>
        <w:rPr>
          <w:sz w:val="22"/>
          <w:szCs w:val="22"/>
        </w:rPr>
        <w:t xml:space="preserve"> </w:t>
      </w:r>
    </w:p>
    <w:p w:rsidR="007A4509" w:rsidRPr="00FD61DB" w:rsidRDefault="007A4509" w:rsidP="00096969">
      <w:pPr>
        <w:numPr>
          <w:ilvl w:val="0"/>
          <w:numId w:val="14"/>
        </w:numPr>
        <w:jc w:val="both"/>
        <w:rPr>
          <w:sz w:val="22"/>
          <w:szCs w:val="22"/>
        </w:rPr>
      </w:pPr>
      <w:r w:rsidRPr="00FD61DB">
        <w:rPr>
          <w:sz w:val="22"/>
          <w:szCs w:val="22"/>
        </w:rPr>
        <w:t>по одному виду ценных бумаг;</w:t>
      </w:r>
    </w:p>
    <w:p w:rsidR="007A4509" w:rsidRPr="00FD61DB" w:rsidRDefault="007A4509" w:rsidP="00096969">
      <w:pPr>
        <w:numPr>
          <w:ilvl w:val="0"/>
          <w:numId w:val="14"/>
        </w:numPr>
        <w:jc w:val="both"/>
        <w:rPr>
          <w:sz w:val="22"/>
          <w:szCs w:val="22"/>
        </w:rPr>
      </w:pPr>
      <w:r w:rsidRPr="00FD61DB">
        <w:rPr>
          <w:sz w:val="22"/>
          <w:szCs w:val="22"/>
        </w:rPr>
        <w:t>по всем видам ценных бумаг одного эмитента.</w:t>
      </w:r>
    </w:p>
    <w:p w:rsidR="007A4509" w:rsidRPr="00FD61DB" w:rsidRDefault="007A4509" w:rsidP="007A4509">
      <w:pPr>
        <w:jc w:val="both"/>
        <w:rPr>
          <w:sz w:val="22"/>
          <w:szCs w:val="22"/>
        </w:rPr>
      </w:pPr>
      <w:r w:rsidRPr="00FD61DB">
        <w:rPr>
          <w:sz w:val="22"/>
          <w:szCs w:val="22"/>
        </w:rPr>
        <w:t>5.</w:t>
      </w:r>
      <w:r>
        <w:rPr>
          <w:sz w:val="22"/>
          <w:szCs w:val="22"/>
        </w:rPr>
        <w:t>8.1.5.</w:t>
      </w:r>
      <w:r w:rsidRPr="00FD61DB">
        <w:rPr>
          <w:sz w:val="22"/>
          <w:szCs w:val="22"/>
        </w:rPr>
        <w:t xml:space="preserve">   Операция формирования выписки о состоянии счета депо осуществляется на основании:</w:t>
      </w:r>
    </w:p>
    <w:p w:rsidR="007A4509" w:rsidRPr="00FD61DB" w:rsidRDefault="007A4509" w:rsidP="00096969">
      <w:pPr>
        <w:numPr>
          <w:ilvl w:val="0"/>
          <w:numId w:val="15"/>
        </w:numPr>
        <w:jc w:val="both"/>
        <w:rPr>
          <w:sz w:val="22"/>
          <w:szCs w:val="22"/>
        </w:rPr>
      </w:pPr>
      <w:r w:rsidRPr="00FD61DB">
        <w:rPr>
          <w:sz w:val="22"/>
          <w:szCs w:val="22"/>
        </w:rPr>
        <w:t>поручения инициатора операции;</w:t>
      </w:r>
      <w:r w:rsidR="002B5318">
        <w:rPr>
          <w:sz w:val="22"/>
          <w:szCs w:val="22"/>
        </w:rPr>
        <w:t xml:space="preserve"> </w:t>
      </w:r>
      <w:r w:rsidR="002B5318" w:rsidRPr="00362EBC">
        <w:rPr>
          <w:sz w:val="22"/>
        </w:rPr>
        <w:t>(Приложение</w:t>
      </w:r>
      <w:r w:rsidR="00663B37">
        <w:rPr>
          <w:sz w:val="22"/>
        </w:rPr>
        <w:t xml:space="preserve"> №</w:t>
      </w:r>
      <w:r w:rsidR="002B5318" w:rsidRPr="00362EBC">
        <w:rPr>
          <w:sz w:val="22"/>
        </w:rPr>
        <w:t xml:space="preserve"> </w:t>
      </w:r>
      <w:r w:rsidR="002B5318">
        <w:rPr>
          <w:sz w:val="22"/>
        </w:rPr>
        <w:t>2.</w:t>
      </w:r>
      <w:r w:rsidR="002B5318" w:rsidRPr="00362EBC">
        <w:rPr>
          <w:sz w:val="22"/>
        </w:rPr>
        <w:t>1</w:t>
      </w:r>
      <w:r w:rsidR="002B5318">
        <w:rPr>
          <w:sz w:val="22"/>
        </w:rPr>
        <w:t>0</w:t>
      </w:r>
      <w:r w:rsidR="00354A14" w:rsidRPr="00354A14">
        <w:rPr>
          <w:sz w:val="22"/>
          <w:szCs w:val="22"/>
        </w:rPr>
        <w:t xml:space="preserve"> </w:t>
      </w:r>
      <w:r w:rsidR="00354A14">
        <w:rPr>
          <w:sz w:val="22"/>
          <w:szCs w:val="22"/>
        </w:rPr>
        <w:t>к настоящим Условиям</w:t>
      </w:r>
      <w:r w:rsidR="002B5318">
        <w:rPr>
          <w:sz w:val="22"/>
        </w:rPr>
        <w:t>)</w:t>
      </w:r>
      <w:r w:rsidR="00B62BB7">
        <w:rPr>
          <w:sz w:val="22"/>
        </w:rPr>
        <w:t>;</w:t>
      </w:r>
    </w:p>
    <w:p w:rsidR="007A4509" w:rsidRPr="00FD61DB" w:rsidRDefault="007A4509" w:rsidP="00096969">
      <w:pPr>
        <w:numPr>
          <w:ilvl w:val="0"/>
          <w:numId w:val="15"/>
        </w:numPr>
        <w:jc w:val="both"/>
        <w:rPr>
          <w:sz w:val="22"/>
          <w:szCs w:val="22"/>
        </w:rPr>
      </w:pPr>
      <w:r w:rsidRPr="00FD61DB">
        <w:rPr>
          <w:sz w:val="22"/>
          <w:szCs w:val="22"/>
        </w:rPr>
        <w:t>запроса государственных или иных органов в соответствии с законодательством</w:t>
      </w:r>
      <w:r w:rsidR="00B62BB7">
        <w:rPr>
          <w:sz w:val="22"/>
          <w:szCs w:val="22"/>
        </w:rPr>
        <w:t xml:space="preserve"> Российской Федерации</w:t>
      </w:r>
      <w:r w:rsidRPr="00FD61DB">
        <w:rPr>
          <w:sz w:val="22"/>
          <w:szCs w:val="22"/>
        </w:rPr>
        <w:t>.</w:t>
      </w:r>
    </w:p>
    <w:p w:rsidR="007A4509" w:rsidRDefault="007A4509" w:rsidP="00362EBC">
      <w:pPr>
        <w:tabs>
          <w:tab w:val="left" w:pos="560"/>
        </w:tabs>
        <w:spacing w:before="60" w:after="60"/>
        <w:jc w:val="both"/>
        <w:rPr>
          <w:sz w:val="22"/>
          <w:szCs w:val="22"/>
        </w:rPr>
      </w:pPr>
      <w:r>
        <w:rPr>
          <w:sz w:val="22"/>
        </w:rPr>
        <w:t xml:space="preserve">5.8.1.6. Сроки проведения операции по </w:t>
      </w:r>
      <w:r w:rsidR="00362EBC">
        <w:rPr>
          <w:sz w:val="22"/>
        </w:rPr>
        <w:t xml:space="preserve">информационному </w:t>
      </w:r>
      <w:r>
        <w:rPr>
          <w:sz w:val="22"/>
        </w:rPr>
        <w:t>запросу Депонента</w:t>
      </w:r>
      <w:r w:rsidR="00362EBC">
        <w:rPr>
          <w:sz w:val="22"/>
        </w:rPr>
        <w:t>/Уполномоченного лица депонента</w:t>
      </w:r>
      <w:r>
        <w:rPr>
          <w:sz w:val="22"/>
        </w:rPr>
        <w:t xml:space="preserve"> </w:t>
      </w:r>
      <w:r>
        <w:rPr>
          <w:sz w:val="22"/>
          <w:szCs w:val="22"/>
        </w:rPr>
        <w:t>не более 2 (Двух) рабочих дней с даты предоставления запроса в Депозитарий.</w:t>
      </w:r>
    </w:p>
    <w:p w:rsidR="007A4509" w:rsidRDefault="007A4509" w:rsidP="007A4509">
      <w:pPr>
        <w:jc w:val="both"/>
        <w:rPr>
          <w:sz w:val="22"/>
          <w:szCs w:val="22"/>
        </w:rPr>
      </w:pPr>
      <w:r>
        <w:rPr>
          <w:sz w:val="22"/>
          <w:szCs w:val="22"/>
        </w:rPr>
        <w:t>5.8.1.7. Информация, содержащаяся в выписке</w:t>
      </w:r>
      <w:r w:rsidR="002B5318">
        <w:rPr>
          <w:sz w:val="22"/>
          <w:szCs w:val="22"/>
        </w:rPr>
        <w:t xml:space="preserve"> (Приложение </w:t>
      </w:r>
      <w:r w:rsidR="00663B37">
        <w:rPr>
          <w:sz w:val="22"/>
          <w:szCs w:val="22"/>
        </w:rPr>
        <w:t xml:space="preserve">№ </w:t>
      </w:r>
      <w:r w:rsidR="002B5318">
        <w:rPr>
          <w:sz w:val="22"/>
          <w:szCs w:val="22"/>
        </w:rPr>
        <w:t>3.5</w:t>
      </w:r>
      <w:r w:rsidR="00354A14" w:rsidRPr="00354A14">
        <w:rPr>
          <w:sz w:val="22"/>
          <w:szCs w:val="22"/>
        </w:rPr>
        <w:t xml:space="preserve"> </w:t>
      </w:r>
      <w:r w:rsidR="00354A14">
        <w:rPr>
          <w:sz w:val="22"/>
          <w:szCs w:val="22"/>
        </w:rPr>
        <w:t>к настоящим Условиям</w:t>
      </w:r>
      <w:r w:rsidR="002B5318">
        <w:rPr>
          <w:sz w:val="22"/>
          <w:szCs w:val="22"/>
        </w:rPr>
        <w:t>)</w:t>
      </w:r>
      <w:r>
        <w:rPr>
          <w:sz w:val="22"/>
          <w:szCs w:val="22"/>
        </w:rPr>
        <w:t xml:space="preserve">, должна строго соответствовать записям по счетам депо и поручению (запросу). </w:t>
      </w:r>
    </w:p>
    <w:p w:rsidR="003F1C4B" w:rsidRDefault="003F1C4B" w:rsidP="007A4509">
      <w:pPr>
        <w:jc w:val="both"/>
        <w:rPr>
          <w:sz w:val="22"/>
          <w:szCs w:val="22"/>
        </w:rPr>
      </w:pPr>
      <w:r>
        <w:rPr>
          <w:sz w:val="22"/>
          <w:szCs w:val="22"/>
        </w:rPr>
        <w:t>5.8.1.7. Выписка о состоянии счета депо, выданная Депоненту на определенную календарную дату</w:t>
      </w:r>
      <w:r w:rsidR="00DE25DE">
        <w:rPr>
          <w:sz w:val="22"/>
          <w:szCs w:val="22"/>
        </w:rPr>
        <w:t xml:space="preserve"> и</w:t>
      </w:r>
      <w:r>
        <w:rPr>
          <w:sz w:val="22"/>
          <w:szCs w:val="22"/>
        </w:rPr>
        <w:t xml:space="preserve"> содерж</w:t>
      </w:r>
      <w:r w:rsidR="00DE25DE">
        <w:rPr>
          <w:sz w:val="22"/>
          <w:szCs w:val="22"/>
        </w:rPr>
        <w:t>ащая</w:t>
      </w:r>
      <w:r>
        <w:rPr>
          <w:sz w:val="22"/>
          <w:szCs w:val="22"/>
        </w:rPr>
        <w:t xml:space="preserve"> информацию о количестве ценных бумаг на этом счете депо на конец соответствующего операционного дня</w:t>
      </w:r>
      <w:r w:rsidR="00DE25DE">
        <w:rPr>
          <w:sz w:val="22"/>
          <w:szCs w:val="22"/>
        </w:rPr>
        <w:t xml:space="preserve"> подтверждает права Депонента на ценные бумаги</w:t>
      </w:r>
      <w:r>
        <w:rPr>
          <w:sz w:val="22"/>
          <w:szCs w:val="22"/>
        </w:rPr>
        <w:t>.</w:t>
      </w:r>
    </w:p>
    <w:p w:rsidR="00783301" w:rsidRPr="005E47CD" w:rsidRDefault="003F1C4B">
      <w:pPr>
        <w:jc w:val="both"/>
        <w:rPr>
          <w:sz w:val="22"/>
          <w:szCs w:val="22"/>
        </w:rPr>
      </w:pPr>
      <w:r>
        <w:rPr>
          <w:sz w:val="22"/>
          <w:szCs w:val="22"/>
        </w:rPr>
        <w:t xml:space="preserve">Выписка о состоянии счета депо, выданная Депоненту по состоянию на любой </w:t>
      </w:r>
      <w:r w:rsidR="00DE25DE">
        <w:rPr>
          <w:sz w:val="22"/>
          <w:szCs w:val="22"/>
        </w:rPr>
        <w:t xml:space="preserve">другой </w:t>
      </w:r>
      <w:r>
        <w:rPr>
          <w:sz w:val="22"/>
          <w:szCs w:val="22"/>
        </w:rPr>
        <w:t xml:space="preserve">момент времени </w:t>
      </w:r>
      <w:r w:rsidR="00DE25DE">
        <w:rPr>
          <w:sz w:val="22"/>
          <w:szCs w:val="22"/>
        </w:rPr>
        <w:t xml:space="preserve">в течение операционного дня, </w:t>
      </w:r>
      <w:r>
        <w:rPr>
          <w:sz w:val="22"/>
          <w:szCs w:val="22"/>
        </w:rPr>
        <w:t>не подтверждает права Депонента на ценные бумаги.</w:t>
      </w:r>
    </w:p>
    <w:p w:rsidR="005E47CD" w:rsidRPr="005E47CD" w:rsidRDefault="005E47CD">
      <w:pPr>
        <w:jc w:val="both"/>
        <w:rPr>
          <w:sz w:val="22"/>
          <w:szCs w:val="22"/>
        </w:rPr>
      </w:pPr>
      <w:r w:rsidRPr="002D7DC4">
        <w:rPr>
          <w:sz w:val="22"/>
          <w:szCs w:val="22"/>
        </w:rPr>
        <w:t>5.8.1.8. Если выписка по счету депо или иной документ депозитария, подтверждающий права депонента на ценные бумаги, выдается на нерабочий день или на иной день, в который депозитарий не совершает операции по счетам депо, такая выписка содержит информацию о количестве ценных бумаг на счете депо только на конец операционного дня, истекшего в последний предшествующий рабочий день или иной день, в который депозитарий совершает операции по счетам депо.</w:t>
      </w:r>
    </w:p>
    <w:p w:rsidR="007A4509" w:rsidRPr="00FD61DB" w:rsidRDefault="007A4509" w:rsidP="007A4509">
      <w:pPr>
        <w:jc w:val="both"/>
        <w:rPr>
          <w:sz w:val="22"/>
          <w:szCs w:val="22"/>
        </w:rPr>
      </w:pPr>
      <w:r>
        <w:rPr>
          <w:b/>
          <w:bCs/>
          <w:sz w:val="22"/>
          <w:szCs w:val="22"/>
        </w:rPr>
        <w:t xml:space="preserve">5.8.2. </w:t>
      </w:r>
      <w:r w:rsidRPr="00FD61DB">
        <w:rPr>
          <w:b/>
          <w:bCs/>
          <w:sz w:val="22"/>
          <w:szCs w:val="22"/>
        </w:rPr>
        <w:t>Формирование отчета об операциях по счету депо Депонента.</w:t>
      </w:r>
    </w:p>
    <w:p w:rsidR="007A4509" w:rsidRPr="00FD61DB" w:rsidRDefault="007A4509" w:rsidP="007A4509">
      <w:pPr>
        <w:jc w:val="both"/>
        <w:rPr>
          <w:sz w:val="22"/>
          <w:szCs w:val="22"/>
        </w:rPr>
      </w:pPr>
      <w:r w:rsidRPr="00FD61DB">
        <w:rPr>
          <w:sz w:val="22"/>
          <w:szCs w:val="22"/>
        </w:rPr>
        <w:t>5.</w:t>
      </w:r>
      <w:r>
        <w:rPr>
          <w:sz w:val="22"/>
          <w:szCs w:val="22"/>
        </w:rPr>
        <w:t>8.2.1.</w:t>
      </w:r>
      <w:r w:rsidRPr="00FD61DB">
        <w:rPr>
          <w:sz w:val="22"/>
          <w:szCs w:val="22"/>
        </w:rPr>
        <w:t xml:space="preserve"> Операция по формированию отчета</w:t>
      </w:r>
      <w:r w:rsidRPr="00FD61DB">
        <w:rPr>
          <w:b/>
          <w:bCs/>
          <w:sz w:val="22"/>
          <w:szCs w:val="22"/>
        </w:rPr>
        <w:t xml:space="preserve"> </w:t>
      </w:r>
      <w:r w:rsidRPr="00FD61DB">
        <w:rPr>
          <w:sz w:val="22"/>
          <w:szCs w:val="22"/>
        </w:rPr>
        <w:t>об операциях по счету депо Депонента представляет собой действие Депозитария по оформлению и выдаче инициатору операции информации об</w:t>
      </w:r>
      <w:r w:rsidR="00C435CF">
        <w:rPr>
          <w:sz w:val="22"/>
          <w:szCs w:val="22"/>
        </w:rPr>
        <w:t xml:space="preserve"> изменении состояния счета депо (после проведения административных, инвентарных, глобальных операций)</w:t>
      </w:r>
    </w:p>
    <w:p w:rsidR="007A4509" w:rsidRPr="00FD61DB" w:rsidRDefault="007A4509" w:rsidP="007A4509">
      <w:pPr>
        <w:jc w:val="both"/>
        <w:rPr>
          <w:sz w:val="22"/>
          <w:szCs w:val="22"/>
        </w:rPr>
      </w:pPr>
      <w:r w:rsidRPr="00FD61DB">
        <w:rPr>
          <w:sz w:val="22"/>
          <w:szCs w:val="22"/>
        </w:rPr>
        <w:t>5.</w:t>
      </w:r>
      <w:r>
        <w:rPr>
          <w:sz w:val="22"/>
          <w:szCs w:val="22"/>
        </w:rPr>
        <w:t>8.2.2.</w:t>
      </w:r>
      <w:r w:rsidRPr="00FD61DB">
        <w:rPr>
          <w:sz w:val="22"/>
          <w:szCs w:val="22"/>
        </w:rPr>
        <w:t xml:space="preserve"> Отчет об операциях по счету депо Депонента может быть:</w:t>
      </w:r>
    </w:p>
    <w:p w:rsidR="007A4509" w:rsidRPr="00197AA5" w:rsidRDefault="007A4509" w:rsidP="00096969">
      <w:pPr>
        <w:pStyle w:val="aff2"/>
        <w:numPr>
          <w:ilvl w:val="0"/>
          <w:numId w:val="116"/>
        </w:numPr>
        <w:jc w:val="both"/>
        <w:rPr>
          <w:sz w:val="22"/>
          <w:szCs w:val="22"/>
        </w:rPr>
      </w:pPr>
      <w:r w:rsidRPr="00197AA5">
        <w:rPr>
          <w:sz w:val="22"/>
          <w:szCs w:val="22"/>
        </w:rPr>
        <w:t>по единичной операции;</w:t>
      </w:r>
    </w:p>
    <w:p w:rsidR="007A4509" w:rsidRPr="00197AA5" w:rsidRDefault="007A4509" w:rsidP="00096969">
      <w:pPr>
        <w:pStyle w:val="aff2"/>
        <w:numPr>
          <w:ilvl w:val="0"/>
          <w:numId w:val="116"/>
        </w:numPr>
        <w:jc w:val="both"/>
        <w:rPr>
          <w:sz w:val="22"/>
          <w:szCs w:val="22"/>
        </w:rPr>
      </w:pPr>
      <w:r w:rsidRPr="00197AA5">
        <w:rPr>
          <w:sz w:val="22"/>
          <w:szCs w:val="22"/>
        </w:rPr>
        <w:t>по операциям за определенный период;</w:t>
      </w:r>
    </w:p>
    <w:p w:rsidR="007A4509" w:rsidRPr="00FD61DB" w:rsidRDefault="007A4509" w:rsidP="007A4509">
      <w:pPr>
        <w:jc w:val="both"/>
        <w:rPr>
          <w:sz w:val="22"/>
          <w:szCs w:val="22"/>
        </w:rPr>
      </w:pPr>
      <w:r w:rsidRPr="00FD61DB">
        <w:rPr>
          <w:sz w:val="22"/>
          <w:szCs w:val="22"/>
        </w:rPr>
        <w:t>5.</w:t>
      </w:r>
      <w:r>
        <w:rPr>
          <w:sz w:val="22"/>
          <w:szCs w:val="22"/>
        </w:rPr>
        <w:t>8.2.3.</w:t>
      </w:r>
      <w:r w:rsidRPr="00FD61DB">
        <w:rPr>
          <w:sz w:val="22"/>
          <w:szCs w:val="22"/>
        </w:rPr>
        <w:t xml:space="preserve"> Операция формирования отчета об операциях по счету депо Депонента осуществляется на основании:</w:t>
      </w:r>
    </w:p>
    <w:p w:rsidR="007A4509" w:rsidRPr="00197AA5" w:rsidRDefault="007A4509" w:rsidP="00096969">
      <w:pPr>
        <w:pStyle w:val="aff2"/>
        <w:numPr>
          <w:ilvl w:val="0"/>
          <w:numId w:val="115"/>
        </w:numPr>
        <w:jc w:val="both"/>
        <w:rPr>
          <w:sz w:val="22"/>
          <w:szCs w:val="22"/>
        </w:rPr>
      </w:pPr>
      <w:r w:rsidRPr="00197AA5">
        <w:rPr>
          <w:sz w:val="22"/>
          <w:szCs w:val="22"/>
        </w:rPr>
        <w:t>поручения Депонента (инициатора операции)</w:t>
      </w:r>
      <w:r w:rsidR="0037275E" w:rsidRPr="00197AA5">
        <w:rPr>
          <w:sz w:val="22"/>
          <w:szCs w:val="22"/>
        </w:rPr>
        <w:t xml:space="preserve"> </w:t>
      </w:r>
      <w:r w:rsidR="002B5318" w:rsidRPr="00197AA5">
        <w:rPr>
          <w:sz w:val="22"/>
          <w:szCs w:val="22"/>
        </w:rPr>
        <w:t xml:space="preserve">(Приложение </w:t>
      </w:r>
      <w:r w:rsidR="00663B37" w:rsidRPr="00197AA5">
        <w:rPr>
          <w:sz w:val="22"/>
          <w:szCs w:val="22"/>
        </w:rPr>
        <w:t xml:space="preserve">№ </w:t>
      </w:r>
      <w:r w:rsidR="002B5318" w:rsidRPr="00197AA5">
        <w:rPr>
          <w:sz w:val="22"/>
          <w:szCs w:val="22"/>
        </w:rPr>
        <w:t>2.10</w:t>
      </w:r>
      <w:r w:rsidR="00354A14" w:rsidRPr="00197AA5">
        <w:rPr>
          <w:sz w:val="22"/>
          <w:szCs w:val="22"/>
        </w:rPr>
        <w:t xml:space="preserve"> к настоящим Условиям</w:t>
      </w:r>
      <w:r w:rsidR="002B5318" w:rsidRPr="00197AA5">
        <w:rPr>
          <w:sz w:val="22"/>
          <w:szCs w:val="22"/>
        </w:rPr>
        <w:t>)</w:t>
      </w:r>
      <w:r w:rsidR="00A50551" w:rsidRPr="00197AA5">
        <w:rPr>
          <w:sz w:val="22"/>
          <w:szCs w:val="22"/>
        </w:rPr>
        <w:t>;</w:t>
      </w:r>
    </w:p>
    <w:p w:rsidR="007A4509" w:rsidRPr="00197AA5" w:rsidRDefault="007A4509" w:rsidP="00096969">
      <w:pPr>
        <w:pStyle w:val="aff2"/>
        <w:numPr>
          <w:ilvl w:val="0"/>
          <w:numId w:val="115"/>
        </w:numPr>
        <w:jc w:val="both"/>
        <w:rPr>
          <w:sz w:val="22"/>
          <w:szCs w:val="22"/>
        </w:rPr>
      </w:pPr>
      <w:r w:rsidRPr="00197AA5">
        <w:rPr>
          <w:sz w:val="22"/>
          <w:szCs w:val="22"/>
        </w:rPr>
        <w:t>запроса государственных или иных органов в соответствии с законодательством</w:t>
      </w:r>
      <w:r w:rsidR="00A50551" w:rsidRPr="00197AA5">
        <w:rPr>
          <w:sz w:val="22"/>
          <w:szCs w:val="22"/>
        </w:rPr>
        <w:t xml:space="preserve"> Российской Федерации</w:t>
      </w:r>
      <w:r w:rsidRPr="00197AA5">
        <w:rPr>
          <w:sz w:val="22"/>
          <w:szCs w:val="22"/>
        </w:rPr>
        <w:t>.</w:t>
      </w:r>
    </w:p>
    <w:p w:rsidR="00C435CF" w:rsidRDefault="007A4509" w:rsidP="00C435CF">
      <w:pPr>
        <w:autoSpaceDE w:val="0"/>
        <w:autoSpaceDN w:val="0"/>
        <w:adjustRightInd w:val="0"/>
        <w:spacing w:line="240" w:lineRule="atLeast"/>
        <w:jc w:val="both"/>
        <w:rPr>
          <w:sz w:val="22"/>
        </w:rPr>
      </w:pPr>
      <w:r w:rsidRPr="00501F22">
        <w:rPr>
          <w:sz w:val="22"/>
          <w:szCs w:val="22"/>
        </w:rPr>
        <w:t>5.8.2.4.</w:t>
      </w:r>
      <w:r w:rsidRPr="00FD61DB">
        <w:rPr>
          <w:sz w:val="22"/>
          <w:szCs w:val="22"/>
        </w:rPr>
        <w:t xml:space="preserve"> </w:t>
      </w:r>
      <w:r>
        <w:rPr>
          <w:sz w:val="22"/>
        </w:rPr>
        <w:t>Отчетными документами Депозитария перед Депонентом являются</w:t>
      </w:r>
      <w:r w:rsidR="00681F22">
        <w:rPr>
          <w:sz w:val="22"/>
        </w:rPr>
        <w:t>:</w:t>
      </w:r>
    </w:p>
    <w:p w:rsidR="00C435CF" w:rsidRDefault="002B5318" w:rsidP="00096969">
      <w:pPr>
        <w:numPr>
          <w:ilvl w:val="1"/>
          <w:numId w:val="16"/>
        </w:numPr>
        <w:tabs>
          <w:tab w:val="clear" w:pos="1440"/>
          <w:tab w:val="num" w:pos="180"/>
        </w:tabs>
        <w:autoSpaceDE w:val="0"/>
        <w:autoSpaceDN w:val="0"/>
        <w:adjustRightInd w:val="0"/>
        <w:spacing w:line="240" w:lineRule="atLeast"/>
        <w:ind w:left="720"/>
        <w:jc w:val="both"/>
        <w:rPr>
          <w:sz w:val="22"/>
        </w:rPr>
      </w:pPr>
      <w:r>
        <w:rPr>
          <w:sz w:val="22"/>
        </w:rPr>
        <w:t>Отчеты об исполнении административной</w:t>
      </w:r>
      <w:r w:rsidR="00C435CF">
        <w:rPr>
          <w:sz w:val="22"/>
        </w:rPr>
        <w:t xml:space="preserve">/инвентарной/глобальной </w:t>
      </w:r>
      <w:r>
        <w:rPr>
          <w:sz w:val="22"/>
        </w:rPr>
        <w:t xml:space="preserve"> операции </w:t>
      </w:r>
      <w:r w:rsidR="00C435CF">
        <w:rPr>
          <w:sz w:val="22"/>
        </w:rPr>
        <w:t xml:space="preserve">в случае отчета по единичной операции </w:t>
      </w:r>
    </w:p>
    <w:p w:rsidR="00C435CF" w:rsidRDefault="002B5318" w:rsidP="00C435CF">
      <w:pPr>
        <w:autoSpaceDE w:val="0"/>
        <w:autoSpaceDN w:val="0"/>
        <w:adjustRightInd w:val="0"/>
        <w:spacing w:line="240" w:lineRule="atLeast"/>
        <w:ind w:left="360"/>
        <w:jc w:val="both"/>
        <w:rPr>
          <w:sz w:val="22"/>
        </w:rPr>
      </w:pPr>
      <w:r>
        <w:rPr>
          <w:sz w:val="22"/>
        </w:rPr>
        <w:t xml:space="preserve">либо выдача </w:t>
      </w:r>
    </w:p>
    <w:p w:rsidR="007A4509" w:rsidRDefault="00C435CF" w:rsidP="003364F2">
      <w:pPr>
        <w:numPr>
          <w:ilvl w:val="1"/>
          <w:numId w:val="16"/>
        </w:numPr>
        <w:tabs>
          <w:tab w:val="clear" w:pos="1440"/>
          <w:tab w:val="num" w:pos="180"/>
        </w:tabs>
        <w:autoSpaceDE w:val="0"/>
        <w:autoSpaceDN w:val="0"/>
        <w:adjustRightInd w:val="0"/>
        <w:ind w:left="720"/>
        <w:jc w:val="both"/>
        <w:rPr>
          <w:sz w:val="22"/>
        </w:rPr>
      </w:pPr>
      <w:r>
        <w:rPr>
          <w:sz w:val="22"/>
        </w:rPr>
        <w:t xml:space="preserve">Отчета по совершенным операциям (Приложение </w:t>
      </w:r>
      <w:r w:rsidR="00663B37">
        <w:rPr>
          <w:sz w:val="22"/>
        </w:rPr>
        <w:t xml:space="preserve">№ </w:t>
      </w:r>
      <w:r>
        <w:rPr>
          <w:sz w:val="22"/>
        </w:rPr>
        <w:t>3.4</w:t>
      </w:r>
      <w:r w:rsidR="00354A14" w:rsidRPr="00354A14">
        <w:rPr>
          <w:sz w:val="22"/>
          <w:szCs w:val="22"/>
        </w:rPr>
        <w:t xml:space="preserve"> </w:t>
      </w:r>
      <w:r w:rsidR="00354A14">
        <w:rPr>
          <w:sz w:val="22"/>
          <w:szCs w:val="22"/>
        </w:rPr>
        <w:t>к настоящим Условиям</w:t>
      </w:r>
      <w:r>
        <w:rPr>
          <w:sz w:val="22"/>
        </w:rPr>
        <w:t>) в случае подачи Депонентом/Уполномоченным лицом Депонента информационного запроса.</w:t>
      </w:r>
    </w:p>
    <w:p w:rsidR="007A4509" w:rsidRDefault="007A4509" w:rsidP="003364F2">
      <w:pPr>
        <w:tabs>
          <w:tab w:val="left" w:pos="560"/>
        </w:tabs>
        <w:jc w:val="both"/>
        <w:rPr>
          <w:sz w:val="22"/>
          <w:szCs w:val="22"/>
        </w:rPr>
      </w:pPr>
      <w:r>
        <w:rPr>
          <w:sz w:val="22"/>
        </w:rPr>
        <w:t xml:space="preserve">5.8.2.5. Сроки проведения операции по запросу Депонента (Приложение </w:t>
      </w:r>
      <w:r w:rsidR="00663B37">
        <w:rPr>
          <w:sz w:val="22"/>
        </w:rPr>
        <w:t xml:space="preserve">№ </w:t>
      </w:r>
      <w:r w:rsidR="00C435CF">
        <w:rPr>
          <w:sz w:val="22"/>
        </w:rPr>
        <w:t>2.10</w:t>
      </w:r>
      <w:r w:rsidR="00354A14" w:rsidRPr="00354A14">
        <w:rPr>
          <w:sz w:val="22"/>
          <w:szCs w:val="22"/>
        </w:rPr>
        <w:t xml:space="preserve"> </w:t>
      </w:r>
      <w:r w:rsidR="00354A14">
        <w:rPr>
          <w:sz w:val="22"/>
          <w:szCs w:val="22"/>
        </w:rPr>
        <w:t>к настоящим Условиям</w:t>
      </w:r>
      <w:r w:rsidR="00C435CF">
        <w:rPr>
          <w:sz w:val="22"/>
        </w:rPr>
        <w:t xml:space="preserve">) </w:t>
      </w:r>
      <w:r>
        <w:rPr>
          <w:sz w:val="22"/>
          <w:szCs w:val="22"/>
        </w:rPr>
        <w:t xml:space="preserve">не более 2 (Двух) рабочих дней с даты </w:t>
      </w:r>
      <w:r w:rsidR="0037275E">
        <w:rPr>
          <w:sz w:val="22"/>
          <w:szCs w:val="22"/>
        </w:rPr>
        <w:t xml:space="preserve"> </w:t>
      </w:r>
      <w:r>
        <w:rPr>
          <w:sz w:val="22"/>
          <w:szCs w:val="22"/>
        </w:rPr>
        <w:t>предоставления запроса в Депозитарий.</w:t>
      </w:r>
    </w:p>
    <w:p w:rsidR="007A4509" w:rsidRPr="00FD61DB" w:rsidRDefault="00DF4BFF" w:rsidP="003364F2">
      <w:pPr>
        <w:jc w:val="both"/>
        <w:rPr>
          <w:b/>
          <w:bCs/>
          <w:sz w:val="22"/>
          <w:szCs w:val="22"/>
        </w:rPr>
      </w:pPr>
      <w:r>
        <w:rPr>
          <w:b/>
          <w:bCs/>
          <w:sz w:val="22"/>
          <w:szCs w:val="22"/>
        </w:rPr>
        <w:t>5.8.3.</w:t>
      </w:r>
      <w:r w:rsidR="0047700F" w:rsidRPr="0047700F">
        <w:rPr>
          <w:b/>
          <w:bCs/>
          <w:sz w:val="22"/>
          <w:szCs w:val="22"/>
        </w:rPr>
        <w:t xml:space="preserve"> </w:t>
      </w:r>
      <w:r>
        <w:rPr>
          <w:b/>
          <w:bCs/>
          <w:sz w:val="22"/>
          <w:szCs w:val="22"/>
        </w:rPr>
        <w:t>Составление списков владельцев ценных бумаг (список владельцев) и списков лиц,</w:t>
      </w:r>
      <w:r w:rsidR="008C06EE">
        <w:rPr>
          <w:b/>
          <w:bCs/>
          <w:sz w:val="22"/>
          <w:szCs w:val="22"/>
        </w:rPr>
        <w:t xml:space="preserve"> осуществляющих права по ценным бумагам</w:t>
      </w:r>
      <w:r w:rsidR="00985F24">
        <w:rPr>
          <w:b/>
          <w:bCs/>
          <w:sz w:val="22"/>
          <w:szCs w:val="22"/>
        </w:rPr>
        <w:t xml:space="preserve"> (список лиц)</w:t>
      </w:r>
      <w:r w:rsidR="007A4509">
        <w:rPr>
          <w:b/>
          <w:bCs/>
          <w:sz w:val="22"/>
          <w:szCs w:val="22"/>
        </w:rPr>
        <w:t>.</w:t>
      </w:r>
    </w:p>
    <w:p w:rsidR="008F5FB6" w:rsidRPr="00590C46" w:rsidRDefault="008F5FB6" w:rsidP="003364F2">
      <w:pPr>
        <w:pStyle w:val="3"/>
        <w:spacing w:before="0" w:after="0"/>
        <w:jc w:val="both"/>
        <w:rPr>
          <w:rFonts w:ascii="Times New Roman" w:hAnsi="Times New Roman" w:cs="Times New Roman"/>
          <w:b w:val="0"/>
          <w:bCs w:val="0"/>
          <w:sz w:val="22"/>
          <w:szCs w:val="22"/>
        </w:rPr>
      </w:pPr>
      <w:r w:rsidRPr="008F5FB6">
        <w:rPr>
          <w:rFonts w:ascii="Times New Roman" w:hAnsi="Times New Roman" w:cs="Times New Roman"/>
          <w:b w:val="0"/>
          <w:bCs w:val="0"/>
          <w:sz w:val="22"/>
          <w:szCs w:val="22"/>
        </w:rPr>
        <w:t>5.8.3.1.</w:t>
      </w:r>
      <w:r w:rsidR="001441AB" w:rsidRPr="007131FB">
        <w:rPr>
          <w:sz w:val="22"/>
          <w:szCs w:val="22"/>
        </w:rPr>
        <w:t xml:space="preserve"> </w:t>
      </w:r>
      <w:r w:rsidRPr="008F5FB6">
        <w:rPr>
          <w:rFonts w:ascii="Times New Roman" w:hAnsi="Times New Roman" w:cs="Times New Roman"/>
          <w:b w:val="0"/>
          <w:bCs w:val="0"/>
          <w:sz w:val="22"/>
          <w:szCs w:val="22"/>
        </w:rPr>
        <w:t xml:space="preserve">По </w:t>
      </w:r>
      <w:r w:rsidR="00756F15">
        <w:rPr>
          <w:rFonts w:ascii="Times New Roman" w:hAnsi="Times New Roman" w:cs="Times New Roman"/>
          <w:b w:val="0"/>
          <w:bCs w:val="0"/>
          <w:sz w:val="22"/>
          <w:szCs w:val="22"/>
        </w:rPr>
        <w:t xml:space="preserve">требованию </w:t>
      </w:r>
      <w:r w:rsidRPr="00590C46">
        <w:rPr>
          <w:rFonts w:ascii="Times New Roman" w:hAnsi="Times New Roman" w:cs="Times New Roman"/>
          <w:b w:val="0"/>
          <w:bCs w:val="0"/>
          <w:sz w:val="22"/>
          <w:szCs w:val="22"/>
        </w:rPr>
        <w:t>Банка России или эмитента, реестродержателя или стороннего депозитария</w:t>
      </w:r>
      <w:r w:rsidR="000E06C6" w:rsidRPr="000E06C6">
        <w:rPr>
          <w:rFonts w:ascii="Times New Roman" w:hAnsi="Times New Roman" w:cs="Times New Roman"/>
          <w:b w:val="0"/>
          <w:bCs w:val="0"/>
          <w:sz w:val="22"/>
          <w:szCs w:val="22"/>
        </w:rPr>
        <w:t xml:space="preserve">,  у которых </w:t>
      </w:r>
      <w:r w:rsidR="00756F15" w:rsidRPr="00590C46">
        <w:rPr>
          <w:rFonts w:ascii="Times New Roman" w:hAnsi="Times New Roman" w:cs="Times New Roman"/>
          <w:b w:val="0"/>
          <w:bCs w:val="0"/>
          <w:sz w:val="22"/>
          <w:szCs w:val="22"/>
        </w:rPr>
        <w:t>Д</w:t>
      </w:r>
      <w:r w:rsidR="00116239" w:rsidRPr="00590C46">
        <w:rPr>
          <w:rFonts w:ascii="Times New Roman" w:hAnsi="Times New Roman" w:cs="Times New Roman"/>
          <w:b w:val="0"/>
          <w:bCs w:val="0"/>
          <w:sz w:val="22"/>
          <w:szCs w:val="22"/>
        </w:rPr>
        <w:t>епозитари</w:t>
      </w:r>
      <w:r w:rsidRPr="00590C46">
        <w:rPr>
          <w:rFonts w:ascii="Times New Roman" w:hAnsi="Times New Roman" w:cs="Times New Roman"/>
          <w:b w:val="0"/>
          <w:bCs w:val="0"/>
          <w:sz w:val="22"/>
          <w:szCs w:val="22"/>
        </w:rPr>
        <w:t>ю открыт лицевой счет (счет депо) номинального держателя ценных бумаг</w:t>
      </w:r>
      <w:r w:rsidR="00596DEE" w:rsidRPr="00590C46">
        <w:rPr>
          <w:rFonts w:ascii="Times New Roman" w:hAnsi="Times New Roman" w:cs="Times New Roman"/>
          <w:b w:val="0"/>
          <w:bCs w:val="0"/>
          <w:sz w:val="22"/>
          <w:szCs w:val="22"/>
        </w:rPr>
        <w:t xml:space="preserve"> </w:t>
      </w:r>
      <w:r w:rsidR="00596DEE" w:rsidRPr="00590C46">
        <w:rPr>
          <w:rFonts w:ascii="Times New Roman" w:hAnsi="Times New Roman" w:cs="Times New Roman"/>
          <w:b w:val="0"/>
          <w:bCs w:val="0"/>
          <w:sz w:val="22"/>
          <w:szCs w:val="22"/>
        </w:rPr>
        <w:lastRenderedPageBreak/>
        <w:t>(далее – инициатор запроса)</w:t>
      </w:r>
      <w:r w:rsidR="000E06C6" w:rsidRPr="000E06C6">
        <w:rPr>
          <w:rFonts w:ascii="Times New Roman" w:hAnsi="Times New Roman" w:cs="Times New Roman"/>
          <w:b w:val="0"/>
          <w:bCs w:val="0"/>
          <w:sz w:val="22"/>
          <w:szCs w:val="22"/>
        </w:rPr>
        <w:t xml:space="preserve">, </w:t>
      </w:r>
      <w:r w:rsidR="003274E0" w:rsidRPr="00590C46">
        <w:rPr>
          <w:rFonts w:ascii="Times New Roman" w:hAnsi="Times New Roman" w:cs="Times New Roman"/>
          <w:b w:val="0"/>
          <w:bCs w:val="0"/>
          <w:sz w:val="22"/>
          <w:szCs w:val="22"/>
        </w:rPr>
        <w:t>Д</w:t>
      </w:r>
      <w:r w:rsidR="00116239" w:rsidRPr="00590C46">
        <w:rPr>
          <w:rFonts w:ascii="Times New Roman" w:hAnsi="Times New Roman" w:cs="Times New Roman"/>
          <w:b w:val="0"/>
          <w:bCs w:val="0"/>
          <w:sz w:val="22"/>
          <w:szCs w:val="22"/>
        </w:rPr>
        <w:t>епозитари</w:t>
      </w:r>
      <w:r w:rsidRPr="00590C46">
        <w:rPr>
          <w:rFonts w:ascii="Times New Roman" w:hAnsi="Times New Roman" w:cs="Times New Roman"/>
          <w:b w:val="0"/>
          <w:bCs w:val="0"/>
          <w:sz w:val="22"/>
          <w:szCs w:val="22"/>
        </w:rPr>
        <w:t xml:space="preserve">й в случаях и в сроки, предусмотренные действующим законодательством РФ, </w:t>
      </w:r>
      <w:r w:rsidR="000E06C6" w:rsidRPr="003D62E4">
        <w:rPr>
          <w:rFonts w:ascii="Times New Roman" w:hAnsi="Times New Roman" w:cs="Times New Roman"/>
          <w:b w:val="0"/>
          <w:bCs w:val="0"/>
          <w:sz w:val="22"/>
          <w:szCs w:val="22"/>
        </w:rPr>
        <w:t>предоставляет список владельцев ценных бумаг (далее список владельцев) и/или список лиц, осуществляющих права по ценным бумагам (далее – список лиц),</w:t>
      </w:r>
      <w:r w:rsidRPr="003D62E4">
        <w:rPr>
          <w:rFonts w:ascii="Times New Roman" w:hAnsi="Times New Roman" w:cs="Times New Roman"/>
          <w:b w:val="0"/>
          <w:bCs w:val="0"/>
          <w:sz w:val="22"/>
          <w:szCs w:val="22"/>
        </w:rPr>
        <w:t xml:space="preserve"> учитываемым</w:t>
      </w:r>
      <w:r w:rsidRPr="00590C46">
        <w:rPr>
          <w:rFonts w:ascii="Times New Roman" w:hAnsi="Times New Roman" w:cs="Times New Roman"/>
          <w:b w:val="0"/>
          <w:bCs w:val="0"/>
          <w:sz w:val="22"/>
          <w:szCs w:val="22"/>
        </w:rPr>
        <w:t xml:space="preserve"> на </w:t>
      </w:r>
      <w:r w:rsidR="00E4402F" w:rsidRPr="00590C46">
        <w:rPr>
          <w:rFonts w:ascii="Times New Roman" w:hAnsi="Times New Roman" w:cs="Times New Roman"/>
          <w:b w:val="0"/>
          <w:bCs w:val="0"/>
          <w:sz w:val="22"/>
          <w:szCs w:val="22"/>
        </w:rPr>
        <w:t>с</w:t>
      </w:r>
      <w:r w:rsidRPr="00590C46">
        <w:rPr>
          <w:rFonts w:ascii="Times New Roman" w:hAnsi="Times New Roman" w:cs="Times New Roman"/>
          <w:b w:val="0"/>
          <w:bCs w:val="0"/>
          <w:sz w:val="22"/>
          <w:szCs w:val="22"/>
        </w:rPr>
        <w:t xml:space="preserve">чете депо </w:t>
      </w:r>
      <w:r w:rsidR="003274E0" w:rsidRPr="00590C46">
        <w:rPr>
          <w:rFonts w:ascii="Times New Roman" w:hAnsi="Times New Roman" w:cs="Times New Roman"/>
          <w:b w:val="0"/>
          <w:bCs w:val="0"/>
          <w:sz w:val="22"/>
          <w:szCs w:val="22"/>
        </w:rPr>
        <w:t>Д</w:t>
      </w:r>
      <w:r w:rsidR="00011FF2" w:rsidRPr="00590C46">
        <w:rPr>
          <w:rFonts w:ascii="Times New Roman" w:hAnsi="Times New Roman" w:cs="Times New Roman"/>
          <w:b w:val="0"/>
          <w:bCs w:val="0"/>
          <w:sz w:val="22"/>
          <w:szCs w:val="22"/>
        </w:rPr>
        <w:t>епонент</w:t>
      </w:r>
      <w:r w:rsidRPr="00590C46">
        <w:rPr>
          <w:rFonts w:ascii="Times New Roman" w:hAnsi="Times New Roman" w:cs="Times New Roman"/>
          <w:b w:val="0"/>
          <w:bCs w:val="0"/>
          <w:sz w:val="22"/>
          <w:szCs w:val="22"/>
        </w:rPr>
        <w:t xml:space="preserve">а </w:t>
      </w:r>
      <w:r w:rsidR="00570C0B" w:rsidRPr="00590C46">
        <w:rPr>
          <w:rFonts w:ascii="Times New Roman" w:hAnsi="Times New Roman" w:cs="Times New Roman"/>
          <w:b w:val="0"/>
          <w:bCs w:val="0"/>
          <w:sz w:val="22"/>
          <w:szCs w:val="22"/>
        </w:rPr>
        <w:t>/</w:t>
      </w:r>
      <w:r w:rsidRPr="00590C46">
        <w:rPr>
          <w:rFonts w:ascii="Times New Roman" w:hAnsi="Times New Roman" w:cs="Times New Roman"/>
          <w:b w:val="0"/>
          <w:bCs w:val="0"/>
          <w:sz w:val="22"/>
          <w:szCs w:val="22"/>
        </w:rPr>
        <w:t>Депозитария-</w:t>
      </w:r>
      <w:r w:rsidR="001B0FD7">
        <w:rPr>
          <w:rFonts w:ascii="Times New Roman" w:hAnsi="Times New Roman" w:cs="Times New Roman"/>
          <w:b w:val="0"/>
          <w:bCs w:val="0"/>
          <w:sz w:val="22"/>
          <w:szCs w:val="22"/>
        </w:rPr>
        <w:t>Д</w:t>
      </w:r>
      <w:r w:rsidRPr="00590C46">
        <w:rPr>
          <w:rFonts w:ascii="Times New Roman" w:hAnsi="Times New Roman" w:cs="Times New Roman"/>
          <w:b w:val="0"/>
          <w:bCs w:val="0"/>
          <w:sz w:val="22"/>
          <w:szCs w:val="22"/>
        </w:rPr>
        <w:t>епонента</w:t>
      </w:r>
      <w:r w:rsidR="000E06C6" w:rsidRPr="000E06C6">
        <w:rPr>
          <w:rFonts w:ascii="Times New Roman" w:hAnsi="Times New Roman" w:cs="Times New Roman"/>
          <w:b w:val="0"/>
          <w:bCs w:val="0"/>
          <w:sz w:val="22"/>
          <w:szCs w:val="22"/>
        </w:rPr>
        <w:t xml:space="preserve">, составленный на определенную в запросе дату, включающий сведения, предусмотренные законодательством РФ.  </w:t>
      </w:r>
    </w:p>
    <w:p w:rsidR="006B69F5" w:rsidRDefault="001441AB">
      <w:pPr>
        <w:jc w:val="both"/>
        <w:rPr>
          <w:sz w:val="22"/>
          <w:szCs w:val="22"/>
        </w:rPr>
      </w:pPr>
      <w:r w:rsidRPr="00590C46">
        <w:rPr>
          <w:sz w:val="22"/>
          <w:szCs w:val="22"/>
        </w:rPr>
        <w:t xml:space="preserve">5.8.3.2. </w:t>
      </w:r>
      <w:r w:rsidR="008F5FB6" w:rsidRPr="00590C46">
        <w:rPr>
          <w:sz w:val="22"/>
          <w:szCs w:val="22"/>
        </w:rPr>
        <w:t xml:space="preserve">Список владельцев ценных бумаг составляется для исполнения </w:t>
      </w:r>
      <w:r w:rsidR="006E15D0" w:rsidRPr="00590C46">
        <w:rPr>
          <w:sz w:val="22"/>
          <w:szCs w:val="22"/>
        </w:rPr>
        <w:t xml:space="preserve">эмитентом (лицом, обязанным по ценным бумагам) </w:t>
      </w:r>
      <w:r w:rsidR="008F5FB6" w:rsidRPr="00590C46">
        <w:rPr>
          <w:sz w:val="22"/>
          <w:szCs w:val="22"/>
        </w:rPr>
        <w:t>обязанносте</w:t>
      </w:r>
      <w:r w:rsidR="00D8384F" w:rsidRPr="00590C46">
        <w:rPr>
          <w:sz w:val="22"/>
          <w:szCs w:val="22"/>
        </w:rPr>
        <w:t>й</w:t>
      </w:r>
      <w:r w:rsidR="008F5FB6" w:rsidRPr="00590C46">
        <w:rPr>
          <w:sz w:val="22"/>
          <w:szCs w:val="22"/>
        </w:rPr>
        <w:t>, предусмотр</w:t>
      </w:r>
      <w:r w:rsidR="00D8384F" w:rsidRPr="00590C46">
        <w:rPr>
          <w:sz w:val="22"/>
          <w:szCs w:val="22"/>
        </w:rPr>
        <w:t>е</w:t>
      </w:r>
      <w:r w:rsidR="000E06C6" w:rsidRPr="000E06C6">
        <w:rPr>
          <w:sz w:val="22"/>
          <w:szCs w:val="22"/>
        </w:rPr>
        <w:t>нных Федеральными законами. Составление списка владельцев обязательно по требованию эмитента (лица</w:t>
      </w:r>
      <w:r w:rsidR="00D8384F" w:rsidRPr="00590C46">
        <w:rPr>
          <w:sz w:val="22"/>
          <w:szCs w:val="22"/>
        </w:rPr>
        <w:t>,</w:t>
      </w:r>
      <w:r w:rsidR="000E06C6" w:rsidRPr="000E06C6">
        <w:rPr>
          <w:sz w:val="22"/>
          <w:szCs w:val="22"/>
        </w:rPr>
        <w:t xml:space="preserve"> обязанного по ценным бумагам) </w:t>
      </w:r>
      <w:r w:rsidR="008F5FB6" w:rsidRPr="00590C46">
        <w:rPr>
          <w:sz w:val="22"/>
          <w:szCs w:val="22"/>
        </w:rPr>
        <w:t>или Банка России</w:t>
      </w:r>
      <w:r w:rsidR="000E06C6" w:rsidRPr="000E06C6">
        <w:rPr>
          <w:sz w:val="22"/>
          <w:szCs w:val="22"/>
        </w:rPr>
        <w:t xml:space="preserve">. </w:t>
      </w:r>
    </w:p>
    <w:p w:rsidR="006B69F5" w:rsidRDefault="006E15D0">
      <w:pPr>
        <w:jc w:val="both"/>
        <w:rPr>
          <w:sz w:val="22"/>
          <w:szCs w:val="22"/>
        </w:rPr>
      </w:pPr>
      <w:r w:rsidRPr="00590C46">
        <w:rPr>
          <w:sz w:val="22"/>
          <w:szCs w:val="22"/>
        </w:rPr>
        <w:t>Список владельцев п</w:t>
      </w:r>
      <w:r w:rsidR="000E06C6" w:rsidRPr="000E06C6">
        <w:rPr>
          <w:sz w:val="22"/>
          <w:szCs w:val="22"/>
        </w:rPr>
        <w:t xml:space="preserve">редоставляется в течение </w:t>
      </w:r>
      <w:r w:rsidR="008F5FB6" w:rsidRPr="00590C46">
        <w:rPr>
          <w:sz w:val="22"/>
          <w:szCs w:val="22"/>
        </w:rPr>
        <w:t>15 рабочих дней с</w:t>
      </w:r>
      <w:r w:rsidR="00F80540" w:rsidRPr="00590C46">
        <w:rPr>
          <w:sz w:val="22"/>
          <w:szCs w:val="22"/>
        </w:rPr>
        <w:t xml:space="preserve"> даты получения запроса</w:t>
      </w:r>
      <w:r w:rsidR="00390947" w:rsidRPr="00590C46">
        <w:rPr>
          <w:sz w:val="22"/>
          <w:szCs w:val="22"/>
        </w:rPr>
        <w:t xml:space="preserve">, </w:t>
      </w:r>
      <w:r w:rsidR="008F5FB6" w:rsidRPr="00590C46">
        <w:rPr>
          <w:sz w:val="22"/>
          <w:szCs w:val="22"/>
        </w:rPr>
        <w:t xml:space="preserve">а если дата, определенная в </w:t>
      </w:r>
      <w:r w:rsidRPr="00590C46">
        <w:rPr>
          <w:sz w:val="22"/>
          <w:szCs w:val="22"/>
        </w:rPr>
        <w:t>запросе</w:t>
      </w:r>
      <w:r w:rsidR="000E06C6" w:rsidRPr="000E06C6">
        <w:rPr>
          <w:sz w:val="22"/>
          <w:szCs w:val="22"/>
        </w:rPr>
        <w:t xml:space="preserve">, наступает позднее дня получения </w:t>
      </w:r>
      <w:r w:rsidRPr="00590C46">
        <w:rPr>
          <w:sz w:val="22"/>
          <w:szCs w:val="22"/>
        </w:rPr>
        <w:t>запроса</w:t>
      </w:r>
      <w:r w:rsidR="008F5FB6" w:rsidRPr="00590C46">
        <w:rPr>
          <w:sz w:val="22"/>
          <w:szCs w:val="22"/>
        </w:rPr>
        <w:t xml:space="preserve"> - в течение пятнадцати рабочих дней со дня наступления этой даты.</w:t>
      </w:r>
    </w:p>
    <w:p w:rsidR="006B69F5" w:rsidRDefault="000E06C6">
      <w:pPr>
        <w:jc w:val="both"/>
        <w:rPr>
          <w:sz w:val="22"/>
          <w:szCs w:val="22"/>
        </w:rPr>
      </w:pPr>
      <w:r w:rsidRPr="000E06C6">
        <w:rPr>
          <w:sz w:val="22"/>
          <w:szCs w:val="22"/>
        </w:rPr>
        <w:t>Список владельцев содержит сведения о владельцах ценных бумаг, лицах, осуществляющих права по ценным бумагам, и о лицах, в интересах которых указанные лица осуществляют права по ценным бумагам.</w:t>
      </w:r>
    </w:p>
    <w:p w:rsidR="000918D0" w:rsidRPr="00590C46" w:rsidRDefault="001441AB" w:rsidP="000918D0">
      <w:pPr>
        <w:jc w:val="both"/>
        <w:rPr>
          <w:sz w:val="22"/>
          <w:szCs w:val="22"/>
        </w:rPr>
      </w:pPr>
      <w:r w:rsidRPr="00590C46">
        <w:rPr>
          <w:sz w:val="22"/>
          <w:szCs w:val="22"/>
        </w:rPr>
        <w:t xml:space="preserve">5.8.3.3. </w:t>
      </w:r>
      <w:r w:rsidR="000E06C6" w:rsidRPr="000E06C6">
        <w:rPr>
          <w:sz w:val="22"/>
          <w:szCs w:val="22"/>
        </w:rPr>
        <w:t>Список лиц, осуществляющих права по ценным бумагам</w:t>
      </w:r>
      <w:r w:rsidR="00D8384F" w:rsidRPr="00590C46">
        <w:rPr>
          <w:sz w:val="22"/>
          <w:szCs w:val="22"/>
        </w:rPr>
        <w:t>,</w:t>
      </w:r>
      <w:r w:rsidR="000E06C6" w:rsidRPr="000E06C6">
        <w:rPr>
          <w:sz w:val="22"/>
          <w:szCs w:val="22"/>
        </w:rPr>
        <w:t xml:space="preserve"> составляется в целях определения лиц, имеющих право требовать исполнения по ценным бумагам. Сведения о лице, осуществляющем права по ценным бумагам, </w:t>
      </w:r>
      <w:r w:rsidR="00210718" w:rsidRPr="00590C46">
        <w:rPr>
          <w:sz w:val="22"/>
          <w:szCs w:val="22"/>
        </w:rPr>
        <w:t xml:space="preserve">Депозитарием </w:t>
      </w:r>
      <w:r w:rsidR="008F5FB6" w:rsidRPr="00590C46">
        <w:rPr>
          <w:sz w:val="22"/>
          <w:szCs w:val="22"/>
        </w:rPr>
        <w:t>могут не предоставляться</w:t>
      </w:r>
      <w:r w:rsidR="000E06C6" w:rsidRPr="000E06C6">
        <w:rPr>
          <w:sz w:val="22"/>
          <w:szCs w:val="22"/>
        </w:rPr>
        <w:t xml:space="preserve">, если это предусмотрено договором номинального держателя </w:t>
      </w:r>
      <w:r w:rsidR="003274E0" w:rsidRPr="00590C46">
        <w:rPr>
          <w:sz w:val="22"/>
          <w:szCs w:val="22"/>
        </w:rPr>
        <w:t xml:space="preserve">(Депозитария) </w:t>
      </w:r>
      <w:r w:rsidR="008F5FB6" w:rsidRPr="00590C46">
        <w:rPr>
          <w:sz w:val="22"/>
          <w:szCs w:val="22"/>
        </w:rPr>
        <w:t>с таким лицом</w:t>
      </w:r>
      <w:r w:rsidR="003274E0" w:rsidRPr="00590C46">
        <w:rPr>
          <w:sz w:val="22"/>
          <w:szCs w:val="22"/>
        </w:rPr>
        <w:t xml:space="preserve"> (Депонентом)</w:t>
      </w:r>
      <w:r w:rsidR="008F5FB6" w:rsidRPr="00590C46">
        <w:rPr>
          <w:sz w:val="22"/>
          <w:szCs w:val="22"/>
        </w:rPr>
        <w:t xml:space="preserve">. </w:t>
      </w:r>
      <w:r w:rsidR="000918D0" w:rsidRPr="00590C46">
        <w:rPr>
          <w:sz w:val="22"/>
          <w:szCs w:val="22"/>
        </w:rPr>
        <w:t>В таком случае Депозитарий может предоставить информацию на количество ценных бумаг меньшее, чем учитывается на его лицевом счете или счете депо номинального держателя.</w:t>
      </w:r>
    </w:p>
    <w:p w:rsidR="00376A00" w:rsidRDefault="008F5FB6" w:rsidP="008F5FB6">
      <w:pPr>
        <w:jc w:val="both"/>
        <w:rPr>
          <w:sz w:val="22"/>
          <w:szCs w:val="22"/>
        </w:rPr>
      </w:pPr>
      <w:r w:rsidRPr="00590C46">
        <w:rPr>
          <w:sz w:val="22"/>
          <w:szCs w:val="22"/>
        </w:rPr>
        <w:t>При этом лицо</w:t>
      </w:r>
      <w:r w:rsidR="00210718" w:rsidRPr="00590C46">
        <w:rPr>
          <w:sz w:val="22"/>
          <w:szCs w:val="22"/>
        </w:rPr>
        <w:t>,</w:t>
      </w:r>
      <w:r w:rsidRPr="00590C46">
        <w:rPr>
          <w:sz w:val="22"/>
          <w:szCs w:val="22"/>
        </w:rPr>
        <w:t xml:space="preserve"> </w:t>
      </w:r>
      <w:r w:rsidR="00210718" w:rsidRPr="00590C46">
        <w:rPr>
          <w:sz w:val="22"/>
          <w:szCs w:val="22"/>
        </w:rPr>
        <w:t xml:space="preserve">осуществляющее права по ценным бумагам, </w:t>
      </w:r>
      <w:r w:rsidRPr="00590C46">
        <w:rPr>
          <w:sz w:val="22"/>
          <w:szCs w:val="22"/>
        </w:rPr>
        <w:t>не будет вправе оспаривать решения собраний и требовать от эмитента (лица, обязанного по ценным бумагам)</w:t>
      </w:r>
      <w:r w:rsidRPr="008F5FB6">
        <w:rPr>
          <w:sz w:val="22"/>
          <w:szCs w:val="22"/>
        </w:rPr>
        <w:t xml:space="preserve">  исполнения по ценным бумагам (по корпоративным действиям, для реализации прав по которым необходимо включение лица в составляемый список). </w:t>
      </w:r>
    </w:p>
    <w:p w:rsidR="008F5FB6" w:rsidRPr="008F5FB6" w:rsidRDefault="00B47D4E" w:rsidP="008F5FB6">
      <w:pPr>
        <w:jc w:val="both"/>
        <w:rPr>
          <w:b/>
          <w:bCs/>
          <w:sz w:val="22"/>
          <w:szCs w:val="22"/>
        </w:rPr>
      </w:pPr>
      <w:r w:rsidRPr="003A7854">
        <w:rPr>
          <w:sz w:val="22"/>
          <w:szCs w:val="22"/>
        </w:rPr>
        <w:t>Список лиц, осуществляющих права по ценным бумагам</w:t>
      </w:r>
      <w:r w:rsidR="000E06C6" w:rsidRPr="000E06C6">
        <w:rPr>
          <w:sz w:val="22"/>
          <w:szCs w:val="22"/>
        </w:rPr>
        <w:t>, п</w:t>
      </w:r>
      <w:r w:rsidR="008F5FB6" w:rsidRPr="00590C46">
        <w:rPr>
          <w:sz w:val="22"/>
          <w:szCs w:val="22"/>
        </w:rPr>
        <w:t xml:space="preserve">редоставляется </w:t>
      </w:r>
      <w:r w:rsidRPr="00590C46">
        <w:rPr>
          <w:sz w:val="22"/>
          <w:szCs w:val="22"/>
        </w:rPr>
        <w:t xml:space="preserve">инициатору запроса </w:t>
      </w:r>
      <w:r w:rsidR="008F5FB6" w:rsidRPr="00590C46">
        <w:rPr>
          <w:sz w:val="22"/>
          <w:szCs w:val="22"/>
        </w:rPr>
        <w:t xml:space="preserve">не позднее установленной  федеральными законами  или нормативными  актами Банка России </w:t>
      </w:r>
      <w:r w:rsidR="000E06C6" w:rsidRPr="000E06C6">
        <w:rPr>
          <w:sz w:val="22"/>
          <w:szCs w:val="22"/>
        </w:rPr>
        <w:t>даты, до которой должны</w:t>
      </w:r>
      <w:r w:rsidR="008F5FB6" w:rsidRPr="00590C46">
        <w:rPr>
          <w:sz w:val="22"/>
          <w:szCs w:val="22"/>
        </w:rPr>
        <w:t xml:space="preserve"> быть получены бюллетени, требования и иные документы, свидетельствующие о волеизъявлении лиц, осуществляющих права по ценным бумагам. Список</w:t>
      </w:r>
      <w:r w:rsidR="008F5FB6" w:rsidRPr="008F5FB6">
        <w:rPr>
          <w:sz w:val="22"/>
          <w:szCs w:val="22"/>
        </w:rPr>
        <w:t xml:space="preserve"> лиц может дополнительно содержать волеизъявление лиц, осуществляющих права по ценным бумагам.</w:t>
      </w:r>
    </w:p>
    <w:p w:rsidR="00404AA8" w:rsidRDefault="007A4509" w:rsidP="007A4509">
      <w:pPr>
        <w:numPr>
          <w:ilvl w:val="12"/>
          <w:numId w:val="0"/>
        </w:numPr>
        <w:jc w:val="both"/>
        <w:rPr>
          <w:sz w:val="22"/>
          <w:szCs w:val="22"/>
        </w:rPr>
      </w:pPr>
      <w:r w:rsidRPr="00B75FD2">
        <w:rPr>
          <w:sz w:val="22"/>
          <w:szCs w:val="22"/>
        </w:rPr>
        <w:t>5.8.3.</w:t>
      </w:r>
      <w:r w:rsidR="001441AB" w:rsidRPr="00B75FD2">
        <w:rPr>
          <w:sz w:val="22"/>
          <w:szCs w:val="22"/>
        </w:rPr>
        <w:t>4</w:t>
      </w:r>
      <w:r w:rsidRPr="00B75FD2">
        <w:rPr>
          <w:sz w:val="22"/>
          <w:szCs w:val="22"/>
        </w:rPr>
        <w:t xml:space="preserve">. </w:t>
      </w:r>
      <w:r w:rsidR="000E06C6" w:rsidRPr="00B75FD2">
        <w:rPr>
          <w:sz w:val="22"/>
          <w:szCs w:val="22"/>
        </w:rPr>
        <w:t>Операция по составлению списка владельцев и списка лиц представляет собой действие Депозитария по формированию и передаче инициатору запроса информации о владельцах ценных бумаг/лицах, осуществляющих права по ценным бумагам</w:t>
      </w:r>
      <w:r w:rsidR="00E4402F" w:rsidRPr="00B75FD2">
        <w:rPr>
          <w:sz w:val="22"/>
          <w:szCs w:val="22"/>
        </w:rPr>
        <w:t xml:space="preserve"> </w:t>
      </w:r>
      <w:r w:rsidR="00681F22" w:rsidRPr="00B75FD2">
        <w:rPr>
          <w:sz w:val="22"/>
          <w:szCs w:val="22"/>
        </w:rPr>
        <w:t>-</w:t>
      </w:r>
      <w:r w:rsidRPr="00B75FD2">
        <w:rPr>
          <w:sz w:val="22"/>
          <w:szCs w:val="22"/>
        </w:rPr>
        <w:t xml:space="preserve"> Депонентах Депозитария  для</w:t>
      </w:r>
      <w:r w:rsidRPr="007131FB">
        <w:rPr>
          <w:sz w:val="22"/>
          <w:szCs w:val="22"/>
        </w:rPr>
        <w:t xml:space="preserve"> осуществления </w:t>
      </w:r>
      <w:r w:rsidR="00E4402F">
        <w:rPr>
          <w:sz w:val="22"/>
          <w:szCs w:val="22"/>
        </w:rPr>
        <w:t>ими прав</w:t>
      </w:r>
      <w:r w:rsidRPr="007131FB">
        <w:rPr>
          <w:sz w:val="22"/>
          <w:szCs w:val="22"/>
        </w:rPr>
        <w:t xml:space="preserve">, закрепленных ценными бумагами. </w:t>
      </w:r>
    </w:p>
    <w:p w:rsidR="007A4509" w:rsidRPr="007131FB" w:rsidRDefault="007A4509" w:rsidP="007A4509">
      <w:pPr>
        <w:numPr>
          <w:ilvl w:val="12"/>
          <w:numId w:val="0"/>
        </w:numPr>
        <w:jc w:val="both"/>
        <w:rPr>
          <w:sz w:val="22"/>
          <w:szCs w:val="22"/>
        </w:rPr>
      </w:pPr>
      <w:r>
        <w:rPr>
          <w:sz w:val="22"/>
          <w:szCs w:val="22"/>
        </w:rPr>
        <w:t>8.3.</w:t>
      </w:r>
      <w:r w:rsidR="001441AB">
        <w:rPr>
          <w:sz w:val="22"/>
          <w:szCs w:val="22"/>
        </w:rPr>
        <w:t>6</w:t>
      </w:r>
      <w:r>
        <w:rPr>
          <w:sz w:val="22"/>
          <w:szCs w:val="22"/>
        </w:rPr>
        <w:t xml:space="preserve">. </w:t>
      </w:r>
      <w:r w:rsidR="000E06C6" w:rsidRPr="00B118A1">
        <w:rPr>
          <w:sz w:val="22"/>
          <w:szCs w:val="22"/>
        </w:rPr>
        <w:t xml:space="preserve">Включению в списки </w:t>
      </w:r>
      <w:r w:rsidR="000E06C6" w:rsidRPr="00B118A1">
        <w:rPr>
          <w:bCs/>
          <w:sz w:val="22"/>
          <w:szCs w:val="22"/>
        </w:rPr>
        <w:t>владельцев ценных бумаг</w:t>
      </w:r>
      <w:r w:rsidR="000E06C6" w:rsidRPr="00B118A1">
        <w:rPr>
          <w:sz w:val="22"/>
          <w:szCs w:val="22"/>
        </w:rPr>
        <w:t xml:space="preserve"> и лиц</w:t>
      </w:r>
      <w:r w:rsidR="00BE22A4" w:rsidRPr="00B118A1">
        <w:rPr>
          <w:sz w:val="22"/>
          <w:szCs w:val="22"/>
        </w:rPr>
        <w:t>,</w:t>
      </w:r>
      <w:r w:rsidR="000E06C6" w:rsidRPr="00B118A1">
        <w:rPr>
          <w:sz w:val="22"/>
          <w:szCs w:val="22"/>
        </w:rPr>
        <w:t xml:space="preserve"> осуществляющих права по ценным бумагам</w:t>
      </w:r>
      <w:r w:rsidR="00BE22A4" w:rsidRPr="00B118A1">
        <w:rPr>
          <w:sz w:val="22"/>
          <w:szCs w:val="22"/>
        </w:rPr>
        <w:t>,</w:t>
      </w:r>
      <w:r w:rsidR="00971304" w:rsidRPr="00B118A1">
        <w:rPr>
          <w:sz w:val="22"/>
          <w:szCs w:val="22"/>
        </w:rPr>
        <w:t xml:space="preserve"> </w:t>
      </w:r>
      <w:r w:rsidRPr="00B118A1">
        <w:rPr>
          <w:sz w:val="22"/>
          <w:szCs w:val="22"/>
        </w:rPr>
        <w:t>подлежат все владельцы ценных бумаг, права на которые учитываются в Депозитарии</w:t>
      </w:r>
      <w:r w:rsidR="00580025" w:rsidRPr="00B118A1">
        <w:rPr>
          <w:sz w:val="22"/>
          <w:szCs w:val="22"/>
        </w:rPr>
        <w:t>,</w:t>
      </w:r>
      <w:r w:rsidRPr="00B118A1">
        <w:rPr>
          <w:sz w:val="22"/>
          <w:szCs w:val="22"/>
        </w:rPr>
        <w:t xml:space="preserve"> и операции</w:t>
      </w:r>
      <w:r w:rsidRPr="007131FB">
        <w:rPr>
          <w:sz w:val="22"/>
          <w:szCs w:val="22"/>
        </w:rPr>
        <w:t xml:space="preserve"> зачисления по которым были исполнены регистратором (другим депозитарием) до установленной даты сбора реестра. Депоненты, ценные бумаги которых были списаны регистратором (другим депозитарием) до даты сбора реестра акционеров, в список  не включаются. </w:t>
      </w:r>
    </w:p>
    <w:p w:rsidR="007A4509" w:rsidRPr="00B118A1" w:rsidRDefault="007A4509" w:rsidP="007A4509">
      <w:pPr>
        <w:numPr>
          <w:ilvl w:val="12"/>
          <w:numId w:val="0"/>
        </w:numPr>
        <w:jc w:val="both"/>
        <w:rPr>
          <w:sz w:val="22"/>
          <w:szCs w:val="22"/>
        </w:rPr>
      </w:pPr>
      <w:r>
        <w:rPr>
          <w:sz w:val="22"/>
          <w:szCs w:val="22"/>
        </w:rPr>
        <w:t>5.8.3.</w:t>
      </w:r>
      <w:r w:rsidR="001441AB">
        <w:rPr>
          <w:sz w:val="22"/>
          <w:szCs w:val="22"/>
        </w:rPr>
        <w:t>7</w:t>
      </w:r>
      <w:r>
        <w:rPr>
          <w:sz w:val="22"/>
          <w:szCs w:val="22"/>
        </w:rPr>
        <w:t>.</w:t>
      </w:r>
      <w:r w:rsidR="006A32C9">
        <w:rPr>
          <w:sz w:val="22"/>
          <w:szCs w:val="22"/>
        </w:rPr>
        <w:t xml:space="preserve"> </w:t>
      </w:r>
      <w:r w:rsidRPr="007131FB">
        <w:rPr>
          <w:sz w:val="22"/>
          <w:szCs w:val="22"/>
        </w:rPr>
        <w:t xml:space="preserve">В случае, если ценные бумаги, по которым формируется список Депонентов </w:t>
      </w:r>
      <w:r w:rsidR="000E06C6" w:rsidRPr="00B118A1">
        <w:rPr>
          <w:sz w:val="22"/>
          <w:szCs w:val="22"/>
        </w:rPr>
        <w:t>(список владельцев и/или список лиц)</w:t>
      </w:r>
      <w:r w:rsidRPr="00B118A1">
        <w:rPr>
          <w:sz w:val="22"/>
          <w:szCs w:val="22"/>
        </w:rPr>
        <w:t>, учитываются на счетах депо доверительных управляющих, то в список включаются доверительные управляющие.</w:t>
      </w:r>
    </w:p>
    <w:p w:rsidR="007A4509" w:rsidRPr="00B118A1" w:rsidRDefault="007A4509" w:rsidP="007A4509">
      <w:pPr>
        <w:pStyle w:val="22"/>
        <w:ind w:firstLine="0"/>
        <w:rPr>
          <w:sz w:val="22"/>
          <w:szCs w:val="22"/>
        </w:rPr>
      </w:pPr>
      <w:r w:rsidRPr="00B118A1">
        <w:rPr>
          <w:sz w:val="22"/>
          <w:szCs w:val="22"/>
        </w:rPr>
        <w:t>5.8.3.</w:t>
      </w:r>
      <w:r w:rsidR="001441AB" w:rsidRPr="00B118A1">
        <w:rPr>
          <w:sz w:val="22"/>
          <w:szCs w:val="22"/>
        </w:rPr>
        <w:t>8</w:t>
      </w:r>
      <w:r w:rsidRPr="00B118A1">
        <w:rPr>
          <w:sz w:val="22"/>
          <w:szCs w:val="22"/>
        </w:rPr>
        <w:t>. Депозитарий несет ответственность за правильность предоставляемой информации и за соответствие представленных им данных фактическому количеству ценных бумаг, которыми владеет Депонент.</w:t>
      </w:r>
    </w:p>
    <w:p w:rsidR="007A4509" w:rsidRPr="00531CB3" w:rsidRDefault="007A4509" w:rsidP="007A4509">
      <w:pPr>
        <w:pStyle w:val="a8"/>
        <w:spacing w:after="0"/>
        <w:jc w:val="both"/>
        <w:rPr>
          <w:sz w:val="22"/>
          <w:szCs w:val="22"/>
        </w:rPr>
      </w:pPr>
      <w:r w:rsidRPr="00B118A1">
        <w:rPr>
          <w:sz w:val="22"/>
          <w:szCs w:val="22"/>
        </w:rPr>
        <w:t>5.8.3.</w:t>
      </w:r>
      <w:r w:rsidR="001441AB" w:rsidRPr="00B118A1">
        <w:rPr>
          <w:sz w:val="22"/>
          <w:szCs w:val="22"/>
        </w:rPr>
        <w:t>9</w:t>
      </w:r>
      <w:r w:rsidRPr="00B118A1">
        <w:rPr>
          <w:sz w:val="22"/>
          <w:szCs w:val="22"/>
        </w:rPr>
        <w:t xml:space="preserve">. Если при составлении соответствующих списков Депонентов </w:t>
      </w:r>
      <w:r w:rsidR="007E08DE" w:rsidRPr="00B118A1">
        <w:rPr>
          <w:sz w:val="22"/>
          <w:szCs w:val="22"/>
        </w:rPr>
        <w:t>(</w:t>
      </w:r>
      <w:r w:rsidR="007E08DE" w:rsidRPr="00B118A1">
        <w:rPr>
          <w:bCs/>
          <w:sz w:val="22"/>
          <w:szCs w:val="22"/>
        </w:rPr>
        <w:t xml:space="preserve">владельцев </w:t>
      </w:r>
      <w:r w:rsidRPr="00B118A1">
        <w:rPr>
          <w:sz w:val="22"/>
          <w:szCs w:val="22"/>
        </w:rPr>
        <w:t>ценных бумаг</w:t>
      </w:r>
      <w:r w:rsidR="004F5009" w:rsidRPr="00B118A1">
        <w:rPr>
          <w:sz w:val="22"/>
          <w:szCs w:val="22"/>
        </w:rPr>
        <w:t xml:space="preserve"> </w:t>
      </w:r>
      <w:r w:rsidR="000E06C6" w:rsidRPr="00B118A1">
        <w:rPr>
          <w:sz w:val="22"/>
          <w:szCs w:val="22"/>
        </w:rPr>
        <w:t>и/или лиц осуществляющих права по ценным бумагам)</w:t>
      </w:r>
      <w:r w:rsidRPr="00B118A1">
        <w:rPr>
          <w:sz w:val="22"/>
          <w:szCs w:val="22"/>
        </w:rPr>
        <w:t xml:space="preserve"> в списке, составленном Депозитарием, содержатся</w:t>
      </w:r>
      <w:r w:rsidRPr="00531CB3">
        <w:rPr>
          <w:sz w:val="22"/>
          <w:szCs w:val="22"/>
        </w:rPr>
        <w:t xml:space="preserve"> </w:t>
      </w:r>
      <w:r w:rsidR="005D32EE" w:rsidRPr="00176417">
        <w:rPr>
          <w:sz w:val="22"/>
          <w:szCs w:val="22"/>
        </w:rPr>
        <w:t>сведения о Депозитари</w:t>
      </w:r>
      <w:r w:rsidR="00AD03A1">
        <w:rPr>
          <w:sz w:val="22"/>
          <w:szCs w:val="22"/>
        </w:rPr>
        <w:t>и-Депонент</w:t>
      </w:r>
      <w:r w:rsidR="000E06C6" w:rsidRPr="000E06C6">
        <w:rPr>
          <w:sz w:val="22"/>
          <w:szCs w:val="22"/>
        </w:rPr>
        <w:t>е</w:t>
      </w:r>
      <w:r w:rsidRPr="00176417">
        <w:rPr>
          <w:sz w:val="22"/>
          <w:szCs w:val="22"/>
        </w:rPr>
        <w:t xml:space="preserve">, Депозитарий вправе запрашивать </w:t>
      </w:r>
      <w:r w:rsidR="005D32EE" w:rsidRPr="00176417">
        <w:rPr>
          <w:sz w:val="22"/>
          <w:szCs w:val="22"/>
        </w:rPr>
        <w:t>данного Депозитария-Депонента</w:t>
      </w:r>
      <w:r w:rsidR="00AD03A1">
        <w:rPr>
          <w:sz w:val="22"/>
          <w:szCs w:val="22"/>
        </w:rPr>
        <w:t xml:space="preserve"> и предоставлять инициатору запроса все данные, необходимые для осуществления прав владельцев, учет которых ведется у Депозитария-Депонента.</w:t>
      </w:r>
      <w:r w:rsidRPr="00531CB3">
        <w:rPr>
          <w:sz w:val="22"/>
          <w:szCs w:val="22"/>
        </w:rPr>
        <w:t xml:space="preserve"> </w:t>
      </w:r>
    </w:p>
    <w:p w:rsidR="007A4509" w:rsidRPr="00531CB3" w:rsidRDefault="007A4509" w:rsidP="007A4509">
      <w:pPr>
        <w:pStyle w:val="a8"/>
        <w:spacing w:after="0"/>
        <w:jc w:val="both"/>
        <w:rPr>
          <w:sz w:val="22"/>
          <w:szCs w:val="22"/>
        </w:rPr>
      </w:pPr>
      <w:r>
        <w:rPr>
          <w:sz w:val="22"/>
          <w:szCs w:val="22"/>
        </w:rPr>
        <w:t>5.8.3.</w:t>
      </w:r>
      <w:r w:rsidR="001441AB">
        <w:rPr>
          <w:sz w:val="22"/>
          <w:szCs w:val="22"/>
        </w:rPr>
        <w:t>10</w:t>
      </w:r>
      <w:r>
        <w:rPr>
          <w:sz w:val="22"/>
          <w:szCs w:val="22"/>
        </w:rPr>
        <w:t xml:space="preserve">. </w:t>
      </w:r>
      <w:r w:rsidRPr="00531CB3">
        <w:rPr>
          <w:sz w:val="22"/>
          <w:szCs w:val="22"/>
        </w:rPr>
        <w:t xml:space="preserve">Депозитарий запрашивает </w:t>
      </w:r>
      <w:r w:rsidRPr="00176417">
        <w:rPr>
          <w:sz w:val="22"/>
          <w:szCs w:val="22"/>
        </w:rPr>
        <w:t xml:space="preserve">у </w:t>
      </w:r>
      <w:r w:rsidR="005D32EE" w:rsidRPr="00176417">
        <w:rPr>
          <w:sz w:val="22"/>
          <w:szCs w:val="22"/>
        </w:rPr>
        <w:t>Депозитария-Депонента</w:t>
      </w:r>
      <w:r w:rsidRPr="00176417">
        <w:rPr>
          <w:sz w:val="22"/>
          <w:szCs w:val="22"/>
        </w:rPr>
        <w:t xml:space="preserve"> информацию</w:t>
      </w:r>
      <w:r w:rsidRPr="00531CB3">
        <w:rPr>
          <w:sz w:val="22"/>
          <w:szCs w:val="22"/>
        </w:rPr>
        <w:t xml:space="preserve"> о владельцах и принадлежащих им ценных бумагах, сертификаты которых хранятся и/или права</w:t>
      </w:r>
      <w:r>
        <w:rPr>
          <w:sz w:val="22"/>
          <w:szCs w:val="22"/>
        </w:rPr>
        <w:t>,</w:t>
      </w:r>
      <w:r w:rsidRPr="00531CB3">
        <w:rPr>
          <w:sz w:val="22"/>
          <w:szCs w:val="22"/>
        </w:rPr>
        <w:t xml:space="preserve"> на которые учитываются на счете депо </w:t>
      </w:r>
      <w:r w:rsidR="007C0696">
        <w:rPr>
          <w:sz w:val="22"/>
          <w:szCs w:val="22"/>
        </w:rPr>
        <w:t xml:space="preserve">номинального держателя </w:t>
      </w:r>
      <w:r w:rsidRPr="00531CB3">
        <w:rPr>
          <w:sz w:val="22"/>
          <w:szCs w:val="22"/>
        </w:rPr>
        <w:t xml:space="preserve">Депозитария-Депонента. При этом Депозитарий не отвечает за правильность и достоверность информации, полученной от Депозитария-Депонента, а несет ответственность только за правильность и своевременность ее передачи </w:t>
      </w:r>
      <w:r w:rsidR="00596DEE">
        <w:rPr>
          <w:sz w:val="22"/>
          <w:szCs w:val="22"/>
        </w:rPr>
        <w:t>инициатору запроса</w:t>
      </w:r>
      <w:r w:rsidRPr="00531CB3">
        <w:rPr>
          <w:sz w:val="22"/>
          <w:szCs w:val="22"/>
        </w:rPr>
        <w:t xml:space="preserve"> или иным уполномоченным органам.</w:t>
      </w:r>
    </w:p>
    <w:p w:rsidR="007A4509" w:rsidRPr="007F59C5" w:rsidRDefault="007A4509" w:rsidP="007A4509">
      <w:pPr>
        <w:pStyle w:val="a8"/>
        <w:spacing w:after="0"/>
        <w:jc w:val="both"/>
        <w:rPr>
          <w:sz w:val="22"/>
          <w:szCs w:val="22"/>
        </w:rPr>
      </w:pPr>
      <w:r>
        <w:rPr>
          <w:sz w:val="22"/>
          <w:szCs w:val="22"/>
        </w:rPr>
        <w:lastRenderedPageBreak/>
        <w:t>5.8.3.</w:t>
      </w:r>
      <w:r w:rsidR="001441AB">
        <w:rPr>
          <w:sz w:val="22"/>
          <w:szCs w:val="22"/>
        </w:rPr>
        <w:t>11</w:t>
      </w:r>
      <w:r>
        <w:rPr>
          <w:sz w:val="22"/>
          <w:szCs w:val="22"/>
        </w:rPr>
        <w:t xml:space="preserve">. </w:t>
      </w:r>
      <w:r w:rsidRPr="00531CB3">
        <w:rPr>
          <w:sz w:val="22"/>
          <w:szCs w:val="22"/>
        </w:rPr>
        <w:t xml:space="preserve">Получение информации о владельцах и принадлежащих им ценных бумагах, сертификаты которых хранятся и/или права на </w:t>
      </w:r>
      <w:r w:rsidRPr="007F59C5">
        <w:rPr>
          <w:sz w:val="22"/>
          <w:szCs w:val="22"/>
        </w:rPr>
        <w:t>которые учитываются на счете депо</w:t>
      </w:r>
      <w:r w:rsidR="007C0696" w:rsidRPr="007F59C5">
        <w:rPr>
          <w:sz w:val="22"/>
          <w:szCs w:val="22"/>
        </w:rPr>
        <w:t xml:space="preserve"> номинального держателя </w:t>
      </w:r>
      <w:r w:rsidR="00AD03A1">
        <w:rPr>
          <w:sz w:val="22"/>
          <w:szCs w:val="22"/>
        </w:rPr>
        <w:t>Депозитария-Депонента (далее – «ценные бумаги Депонентов Депозитария-Депонента») осуществляется Депозитарием путем направления Депозитарию-Депоненту мотивированного запроса (далее – «Запрос Депозитария»). Запрос Депозитария может быть отправлен по электронной почте.</w:t>
      </w:r>
    </w:p>
    <w:p w:rsidR="007A4509" w:rsidRPr="007F59C5" w:rsidRDefault="00AD03A1" w:rsidP="007A4509">
      <w:pPr>
        <w:pStyle w:val="a8"/>
        <w:spacing w:after="0"/>
        <w:jc w:val="both"/>
        <w:rPr>
          <w:sz w:val="22"/>
          <w:szCs w:val="22"/>
        </w:rPr>
      </w:pPr>
      <w:r>
        <w:rPr>
          <w:sz w:val="22"/>
          <w:szCs w:val="22"/>
        </w:rPr>
        <w:t>5.8.3.12. По Запросу Депозитария Депозитарий-Депонент обязан в течение 3 (Трёх) рабочих дней предоставить Депозитарию информацию о Депонентах Депозитария-Депонента и принадлежащих им ценных бумагах, сертификаты которых хранятся и/или права, на которые учитываются на счете депо номинального держателя Депозитария-Депонента (далее –</w:t>
      </w:r>
      <w:r w:rsidR="00601F56">
        <w:rPr>
          <w:sz w:val="22"/>
          <w:szCs w:val="22"/>
        </w:rPr>
        <w:t xml:space="preserve"> </w:t>
      </w:r>
      <w:r>
        <w:rPr>
          <w:sz w:val="22"/>
          <w:szCs w:val="22"/>
        </w:rPr>
        <w:t xml:space="preserve">Информация).  </w:t>
      </w:r>
    </w:p>
    <w:p w:rsidR="007A4509" w:rsidRPr="00531CB3" w:rsidRDefault="00AD03A1" w:rsidP="007A4509">
      <w:pPr>
        <w:pStyle w:val="a8"/>
        <w:spacing w:after="0"/>
        <w:jc w:val="both"/>
        <w:rPr>
          <w:sz w:val="22"/>
          <w:szCs w:val="22"/>
        </w:rPr>
      </w:pPr>
      <w:r>
        <w:rPr>
          <w:sz w:val="22"/>
          <w:szCs w:val="22"/>
        </w:rPr>
        <w:t>5.8.3.13. Информация, предоставляемая Депозитарием-Депонентом, должна соответствовать данным учета Депозитария-Депонента на</w:t>
      </w:r>
      <w:r w:rsidR="007A4509" w:rsidRPr="00531CB3">
        <w:rPr>
          <w:sz w:val="22"/>
          <w:szCs w:val="22"/>
        </w:rPr>
        <w:t xml:space="preserve"> дату, установленную </w:t>
      </w:r>
      <w:r w:rsidR="00596DEE">
        <w:rPr>
          <w:sz w:val="22"/>
          <w:szCs w:val="22"/>
        </w:rPr>
        <w:t>инициатором запроса</w:t>
      </w:r>
      <w:r w:rsidR="007A4509" w:rsidRPr="00531CB3">
        <w:rPr>
          <w:sz w:val="22"/>
          <w:szCs w:val="22"/>
        </w:rPr>
        <w:t xml:space="preserve"> или иными уполномоченными органами в качестве даты составления соответствующих списков. </w:t>
      </w:r>
    </w:p>
    <w:p w:rsidR="007A4509" w:rsidRPr="00531CB3" w:rsidRDefault="007A4509" w:rsidP="007A4509">
      <w:pPr>
        <w:pStyle w:val="a8"/>
        <w:spacing w:after="0"/>
        <w:jc w:val="both"/>
        <w:rPr>
          <w:sz w:val="22"/>
          <w:szCs w:val="22"/>
        </w:rPr>
      </w:pPr>
      <w:r>
        <w:rPr>
          <w:sz w:val="22"/>
          <w:szCs w:val="22"/>
        </w:rPr>
        <w:t>5.8.3.</w:t>
      </w:r>
      <w:r w:rsidR="00673008">
        <w:rPr>
          <w:sz w:val="22"/>
          <w:szCs w:val="22"/>
        </w:rPr>
        <w:t>1</w:t>
      </w:r>
      <w:r w:rsidR="001441AB">
        <w:rPr>
          <w:sz w:val="22"/>
          <w:szCs w:val="22"/>
        </w:rPr>
        <w:t>4</w:t>
      </w:r>
      <w:r>
        <w:rPr>
          <w:sz w:val="22"/>
          <w:szCs w:val="22"/>
        </w:rPr>
        <w:t xml:space="preserve">. </w:t>
      </w:r>
      <w:r w:rsidRPr="00531CB3">
        <w:rPr>
          <w:sz w:val="22"/>
          <w:szCs w:val="22"/>
        </w:rPr>
        <w:t xml:space="preserve">При получении </w:t>
      </w:r>
      <w:r w:rsidR="00EA1188">
        <w:rPr>
          <w:sz w:val="22"/>
          <w:szCs w:val="22"/>
        </w:rPr>
        <w:t>и</w:t>
      </w:r>
      <w:r w:rsidRPr="00531CB3">
        <w:rPr>
          <w:sz w:val="22"/>
          <w:szCs w:val="22"/>
        </w:rPr>
        <w:t xml:space="preserve">нформации Депозитарий направляет ее </w:t>
      </w:r>
      <w:r w:rsidR="00596DEE">
        <w:rPr>
          <w:sz w:val="22"/>
          <w:szCs w:val="22"/>
        </w:rPr>
        <w:t>инициатору запроса</w:t>
      </w:r>
      <w:r w:rsidRPr="00531CB3">
        <w:rPr>
          <w:sz w:val="22"/>
          <w:szCs w:val="22"/>
        </w:rPr>
        <w:t xml:space="preserve"> или иным уполномоченным органам в сроки, установленные в соответствующем запросе или при отсутствии таковых в сроки, предусмотренные действующим законодательством Российской Федерации. </w:t>
      </w:r>
    </w:p>
    <w:p w:rsidR="007A4509" w:rsidRDefault="007A4509" w:rsidP="007A4509">
      <w:pPr>
        <w:pStyle w:val="a8"/>
        <w:spacing w:after="0"/>
        <w:jc w:val="both"/>
        <w:rPr>
          <w:sz w:val="22"/>
          <w:szCs w:val="22"/>
        </w:rPr>
      </w:pPr>
      <w:r>
        <w:rPr>
          <w:sz w:val="22"/>
          <w:szCs w:val="22"/>
        </w:rPr>
        <w:t>5.8.3.</w:t>
      </w:r>
      <w:r w:rsidR="00673008">
        <w:rPr>
          <w:sz w:val="22"/>
          <w:szCs w:val="22"/>
        </w:rPr>
        <w:t>1</w:t>
      </w:r>
      <w:r w:rsidR="001441AB">
        <w:rPr>
          <w:sz w:val="22"/>
          <w:szCs w:val="22"/>
        </w:rPr>
        <w:t>5</w:t>
      </w:r>
      <w:r>
        <w:rPr>
          <w:sz w:val="22"/>
          <w:szCs w:val="22"/>
        </w:rPr>
        <w:t xml:space="preserve">. </w:t>
      </w:r>
      <w:r w:rsidRPr="00531CB3">
        <w:rPr>
          <w:sz w:val="22"/>
          <w:szCs w:val="22"/>
        </w:rPr>
        <w:t xml:space="preserve">В случае неполучения запрошенной </w:t>
      </w:r>
      <w:r w:rsidR="00EA1188">
        <w:rPr>
          <w:sz w:val="22"/>
          <w:szCs w:val="22"/>
        </w:rPr>
        <w:t>и</w:t>
      </w:r>
      <w:r w:rsidRPr="00531CB3">
        <w:rPr>
          <w:sz w:val="22"/>
          <w:szCs w:val="22"/>
        </w:rPr>
        <w:t xml:space="preserve">нформации от Депозитария-Депонента в порядке и в сроки, установленные настоящими Условиями и соглашением сторон, Депозитарий предоставляет </w:t>
      </w:r>
      <w:r w:rsidR="00EA1188">
        <w:rPr>
          <w:sz w:val="22"/>
          <w:szCs w:val="22"/>
        </w:rPr>
        <w:t>инициатору запроса</w:t>
      </w:r>
      <w:r w:rsidRPr="00531CB3">
        <w:rPr>
          <w:sz w:val="22"/>
          <w:szCs w:val="22"/>
        </w:rPr>
        <w:t xml:space="preserve"> сведения о Депозитарии-Депоненте как о номинальном держателе, не раскрывшем </w:t>
      </w:r>
      <w:r w:rsidR="000775C6">
        <w:rPr>
          <w:sz w:val="22"/>
          <w:szCs w:val="22"/>
        </w:rPr>
        <w:t>и</w:t>
      </w:r>
      <w:r w:rsidRPr="00531CB3">
        <w:rPr>
          <w:sz w:val="22"/>
          <w:szCs w:val="22"/>
        </w:rPr>
        <w:t xml:space="preserve">нформацию. </w:t>
      </w:r>
    </w:p>
    <w:p w:rsidR="007A4509" w:rsidRDefault="007A4509" w:rsidP="007A4509">
      <w:pPr>
        <w:jc w:val="both"/>
        <w:rPr>
          <w:sz w:val="22"/>
          <w:szCs w:val="22"/>
        </w:rPr>
      </w:pPr>
      <w:r>
        <w:rPr>
          <w:sz w:val="22"/>
          <w:szCs w:val="22"/>
        </w:rPr>
        <w:t>5.8.3.1</w:t>
      </w:r>
      <w:r w:rsidR="001441AB">
        <w:rPr>
          <w:sz w:val="22"/>
          <w:szCs w:val="22"/>
        </w:rPr>
        <w:t>6</w:t>
      </w:r>
      <w:r>
        <w:rPr>
          <w:sz w:val="22"/>
          <w:szCs w:val="22"/>
        </w:rPr>
        <w:t xml:space="preserve">. </w:t>
      </w:r>
      <w:r w:rsidRPr="00237E20">
        <w:rPr>
          <w:sz w:val="22"/>
          <w:szCs w:val="22"/>
        </w:rPr>
        <w:t xml:space="preserve">Операция формирования списков владельцев ценных бумаг </w:t>
      </w:r>
      <w:r w:rsidR="00596DEE">
        <w:rPr>
          <w:sz w:val="22"/>
          <w:szCs w:val="22"/>
        </w:rPr>
        <w:t xml:space="preserve">и списков лиц, осуществляющих права по ценным бумагам, </w:t>
      </w:r>
      <w:r w:rsidRPr="00237E20">
        <w:rPr>
          <w:sz w:val="22"/>
          <w:szCs w:val="22"/>
        </w:rPr>
        <w:t>проводится на основании</w:t>
      </w:r>
      <w:r w:rsidR="00C95DBB">
        <w:rPr>
          <w:sz w:val="22"/>
          <w:szCs w:val="22"/>
        </w:rPr>
        <w:t xml:space="preserve"> одного из следующих документов</w:t>
      </w:r>
      <w:r w:rsidRPr="00237E20">
        <w:rPr>
          <w:sz w:val="22"/>
          <w:szCs w:val="22"/>
        </w:rPr>
        <w:t xml:space="preserve">: </w:t>
      </w:r>
    </w:p>
    <w:p w:rsidR="0063065A" w:rsidRDefault="007A4509" w:rsidP="00096969">
      <w:pPr>
        <w:pStyle w:val="22"/>
        <w:widowControl/>
        <w:numPr>
          <w:ilvl w:val="0"/>
          <w:numId w:val="12"/>
        </w:numPr>
        <w:rPr>
          <w:sz w:val="22"/>
          <w:szCs w:val="22"/>
        </w:rPr>
      </w:pPr>
      <w:r w:rsidRPr="006966E0">
        <w:rPr>
          <w:sz w:val="22"/>
          <w:szCs w:val="22"/>
        </w:rPr>
        <w:t>копи</w:t>
      </w:r>
      <w:r w:rsidR="00C95DBB">
        <w:rPr>
          <w:sz w:val="22"/>
          <w:szCs w:val="22"/>
        </w:rPr>
        <w:t>я</w:t>
      </w:r>
      <w:r w:rsidRPr="006966E0">
        <w:rPr>
          <w:sz w:val="22"/>
          <w:szCs w:val="22"/>
        </w:rPr>
        <w:t xml:space="preserve"> документа эмитента о предстоящем корпоративном действии или событии и о подготовке списка лиц, имеющих право на участие в  проведении этого действия или события,  а также на получение выплат по ценным бумагам с указанием даты составления списка депонентов (владельцев ценных бумаг</w:t>
      </w:r>
      <w:r w:rsidR="000775C6">
        <w:rPr>
          <w:sz w:val="22"/>
          <w:szCs w:val="22"/>
        </w:rPr>
        <w:t>/лиц осуществляющих права по ценным бумагам</w:t>
      </w:r>
      <w:r w:rsidRPr="006966E0">
        <w:rPr>
          <w:sz w:val="22"/>
          <w:szCs w:val="22"/>
        </w:rPr>
        <w:t>) - при условии предоставления документа эмитентом (регистратором, другим депозитарием) в Депозитарий;</w:t>
      </w:r>
    </w:p>
    <w:p w:rsidR="0063065A" w:rsidRDefault="007A4509" w:rsidP="00096969">
      <w:pPr>
        <w:pStyle w:val="22"/>
        <w:widowControl/>
        <w:numPr>
          <w:ilvl w:val="0"/>
          <w:numId w:val="12"/>
        </w:numPr>
        <w:rPr>
          <w:sz w:val="22"/>
          <w:szCs w:val="22"/>
        </w:rPr>
      </w:pPr>
      <w:r w:rsidRPr="006966E0">
        <w:rPr>
          <w:sz w:val="22"/>
          <w:szCs w:val="22"/>
        </w:rPr>
        <w:t>запрос</w:t>
      </w:r>
      <w:r w:rsidR="000A622D">
        <w:rPr>
          <w:sz w:val="22"/>
          <w:szCs w:val="22"/>
        </w:rPr>
        <w:t xml:space="preserve"> регистратора, другого депозитария о предоставлении списка владельцев ценных бумаг</w:t>
      </w:r>
      <w:r w:rsidR="00F84C60">
        <w:rPr>
          <w:sz w:val="22"/>
          <w:szCs w:val="22"/>
        </w:rPr>
        <w:t xml:space="preserve"> или списка лиц, осуществляющих права по ценным бумагам</w:t>
      </w:r>
      <w:r w:rsidR="000A622D">
        <w:rPr>
          <w:sz w:val="22"/>
          <w:szCs w:val="22"/>
        </w:rPr>
        <w:t>, номинальным держателем которых является Депозитарий;</w:t>
      </w:r>
    </w:p>
    <w:p w:rsidR="0063065A" w:rsidRDefault="000A622D" w:rsidP="00096969">
      <w:pPr>
        <w:pStyle w:val="22"/>
        <w:widowControl/>
        <w:numPr>
          <w:ilvl w:val="0"/>
          <w:numId w:val="12"/>
        </w:numPr>
        <w:rPr>
          <w:sz w:val="22"/>
          <w:szCs w:val="22"/>
        </w:rPr>
      </w:pPr>
      <w:r>
        <w:rPr>
          <w:sz w:val="22"/>
          <w:szCs w:val="22"/>
        </w:rPr>
        <w:t>выписк</w:t>
      </w:r>
      <w:r w:rsidR="00C95DBB">
        <w:rPr>
          <w:sz w:val="22"/>
          <w:szCs w:val="22"/>
        </w:rPr>
        <w:t>а</w:t>
      </w:r>
      <w:r>
        <w:rPr>
          <w:sz w:val="22"/>
          <w:szCs w:val="22"/>
        </w:rPr>
        <w:t xml:space="preserve"> из реестра владельцев ценных бумаг </w:t>
      </w:r>
      <w:r w:rsidR="007C0696">
        <w:rPr>
          <w:sz w:val="22"/>
          <w:szCs w:val="22"/>
        </w:rPr>
        <w:t xml:space="preserve">по </w:t>
      </w:r>
      <w:r>
        <w:rPr>
          <w:sz w:val="22"/>
          <w:szCs w:val="22"/>
        </w:rPr>
        <w:t>лицево</w:t>
      </w:r>
      <w:r w:rsidR="007C0696">
        <w:rPr>
          <w:sz w:val="22"/>
          <w:szCs w:val="22"/>
        </w:rPr>
        <w:t>му</w:t>
      </w:r>
      <w:r>
        <w:rPr>
          <w:sz w:val="22"/>
          <w:szCs w:val="22"/>
        </w:rPr>
        <w:t xml:space="preserve"> счет</w:t>
      </w:r>
      <w:r w:rsidR="007C0696">
        <w:rPr>
          <w:sz w:val="22"/>
          <w:szCs w:val="22"/>
        </w:rPr>
        <w:t>у</w:t>
      </w:r>
      <w:r>
        <w:rPr>
          <w:sz w:val="22"/>
          <w:szCs w:val="22"/>
        </w:rPr>
        <w:t xml:space="preserve"> </w:t>
      </w:r>
      <w:r w:rsidR="00F84C60">
        <w:rPr>
          <w:sz w:val="22"/>
          <w:szCs w:val="22"/>
        </w:rPr>
        <w:t xml:space="preserve">(счету депо) номинального держателя </w:t>
      </w:r>
      <w:r w:rsidR="00116239">
        <w:rPr>
          <w:sz w:val="22"/>
          <w:szCs w:val="22"/>
        </w:rPr>
        <w:t>депозитари</w:t>
      </w:r>
      <w:r>
        <w:rPr>
          <w:sz w:val="22"/>
          <w:szCs w:val="22"/>
        </w:rPr>
        <w:t>я  об остатках ценных бумаг, по которым осуществляется сбор реестра, на указанную эмитентом дату – в случае предоставления выписки регистратором, другим депозитарием в Депозитарий.</w:t>
      </w:r>
    </w:p>
    <w:p w:rsidR="007A4509" w:rsidRPr="00C95DBB" w:rsidRDefault="007A4509" w:rsidP="007A4509">
      <w:pPr>
        <w:numPr>
          <w:ilvl w:val="12"/>
          <w:numId w:val="0"/>
        </w:numPr>
        <w:jc w:val="both"/>
        <w:rPr>
          <w:sz w:val="22"/>
          <w:szCs w:val="22"/>
        </w:rPr>
      </w:pPr>
      <w:r>
        <w:rPr>
          <w:sz w:val="22"/>
          <w:szCs w:val="22"/>
        </w:rPr>
        <w:t>5.8.3.1</w:t>
      </w:r>
      <w:r w:rsidR="001441AB">
        <w:rPr>
          <w:sz w:val="22"/>
          <w:szCs w:val="22"/>
        </w:rPr>
        <w:t>7</w:t>
      </w:r>
      <w:r>
        <w:rPr>
          <w:sz w:val="22"/>
          <w:szCs w:val="22"/>
        </w:rPr>
        <w:t>. Сроки проведения операции</w:t>
      </w:r>
      <w:r w:rsidR="00C95DBB" w:rsidRPr="00C95DBB">
        <w:rPr>
          <w:b/>
          <w:bCs/>
          <w:sz w:val="22"/>
          <w:szCs w:val="22"/>
        </w:rPr>
        <w:t xml:space="preserve"> </w:t>
      </w:r>
      <w:r w:rsidR="000E06C6" w:rsidRPr="000E06C6">
        <w:rPr>
          <w:bCs/>
          <w:sz w:val="22"/>
          <w:szCs w:val="22"/>
        </w:rPr>
        <w:t>по формированию</w:t>
      </w:r>
      <w:r w:rsidR="00B41A51">
        <w:rPr>
          <w:bCs/>
          <w:sz w:val="22"/>
          <w:szCs w:val="22"/>
        </w:rPr>
        <w:t xml:space="preserve">  и передаче инициатору запроса </w:t>
      </w:r>
      <w:r w:rsidR="000E06C6" w:rsidRPr="000E06C6">
        <w:rPr>
          <w:bCs/>
          <w:sz w:val="22"/>
          <w:szCs w:val="22"/>
        </w:rPr>
        <w:t xml:space="preserve"> информации о владельцах ценных бумаг - Депонентах Депозитария</w:t>
      </w:r>
      <w:r w:rsidRPr="00C95DBB">
        <w:rPr>
          <w:sz w:val="22"/>
          <w:szCs w:val="22"/>
        </w:rPr>
        <w:t xml:space="preserve">: </w:t>
      </w:r>
    </w:p>
    <w:p w:rsidR="0063065A" w:rsidRDefault="007A4509" w:rsidP="00096969">
      <w:pPr>
        <w:numPr>
          <w:ilvl w:val="1"/>
          <w:numId w:val="16"/>
        </w:numPr>
        <w:tabs>
          <w:tab w:val="clear" w:pos="1440"/>
          <w:tab w:val="num" w:pos="180"/>
        </w:tabs>
        <w:autoSpaceDE w:val="0"/>
        <w:autoSpaceDN w:val="0"/>
        <w:adjustRightInd w:val="0"/>
        <w:spacing w:line="240" w:lineRule="atLeast"/>
        <w:ind w:left="720"/>
        <w:jc w:val="both"/>
        <w:rPr>
          <w:sz w:val="22"/>
        </w:rPr>
      </w:pPr>
      <w:r w:rsidRPr="006966E0">
        <w:rPr>
          <w:sz w:val="22"/>
        </w:rPr>
        <w:t xml:space="preserve">получение информации от регистратора или депозитария, у которого открыт </w:t>
      </w:r>
      <w:r w:rsidR="00E444CD">
        <w:rPr>
          <w:sz w:val="22"/>
        </w:rPr>
        <w:t>лицевой счет (</w:t>
      </w:r>
      <w:r w:rsidRPr="006966E0">
        <w:rPr>
          <w:sz w:val="22"/>
        </w:rPr>
        <w:t>счет депо</w:t>
      </w:r>
      <w:r w:rsidR="00E444CD">
        <w:rPr>
          <w:sz w:val="22"/>
        </w:rPr>
        <w:t>)</w:t>
      </w:r>
      <w:r w:rsidRPr="006966E0">
        <w:rPr>
          <w:sz w:val="22"/>
        </w:rPr>
        <w:t xml:space="preserve"> </w:t>
      </w:r>
      <w:r w:rsidR="007C0696">
        <w:rPr>
          <w:sz w:val="22"/>
        </w:rPr>
        <w:t>номинального держателя</w:t>
      </w:r>
      <w:r w:rsidRPr="006966E0">
        <w:rPr>
          <w:sz w:val="22"/>
        </w:rPr>
        <w:t xml:space="preserve"> Депозитария – операционный день;</w:t>
      </w:r>
    </w:p>
    <w:p w:rsidR="0063065A" w:rsidRDefault="007A4509" w:rsidP="00096969">
      <w:pPr>
        <w:numPr>
          <w:ilvl w:val="1"/>
          <w:numId w:val="16"/>
        </w:numPr>
        <w:tabs>
          <w:tab w:val="clear" w:pos="1440"/>
          <w:tab w:val="num" w:pos="180"/>
        </w:tabs>
        <w:autoSpaceDE w:val="0"/>
        <w:autoSpaceDN w:val="0"/>
        <w:adjustRightInd w:val="0"/>
        <w:spacing w:line="240" w:lineRule="atLeast"/>
        <w:ind w:left="720"/>
        <w:jc w:val="both"/>
        <w:rPr>
          <w:sz w:val="22"/>
        </w:rPr>
      </w:pPr>
      <w:r w:rsidRPr="006966E0">
        <w:rPr>
          <w:sz w:val="22"/>
        </w:rPr>
        <w:t>рассылка информационного сообщения Депонентам, имеющим на счетах депо ценные бумаги конкретного эмитента, о предстоящем корпоративном событии или действии (в том числе копий документов эмитента/регистратора, подлежащих предоставлению Депонентам) – не более 2</w:t>
      </w:r>
      <w:r w:rsidR="00195AD7">
        <w:rPr>
          <w:sz w:val="22"/>
        </w:rPr>
        <w:t xml:space="preserve"> </w:t>
      </w:r>
      <w:r w:rsidRPr="006966E0">
        <w:rPr>
          <w:sz w:val="22"/>
        </w:rPr>
        <w:t>(</w:t>
      </w:r>
      <w:r w:rsidR="00234636" w:rsidRPr="006966E0">
        <w:rPr>
          <w:sz w:val="22"/>
        </w:rPr>
        <w:t>Д</w:t>
      </w:r>
      <w:r w:rsidRPr="006966E0">
        <w:rPr>
          <w:sz w:val="22"/>
        </w:rPr>
        <w:t>вух) рабочих дней;</w:t>
      </w:r>
    </w:p>
    <w:p w:rsidR="0063065A" w:rsidRDefault="007A4509" w:rsidP="00096969">
      <w:pPr>
        <w:numPr>
          <w:ilvl w:val="1"/>
          <w:numId w:val="16"/>
        </w:numPr>
        <w:tabs>
          <w:tab w:val="clear" w:pos="1440"/>
          <w:tab w:val="num" w:pos="180"/>
        </w:tabs>
        <w:autoSpaceDE w:val="0"/>
        <w:autoSpaceDN w:val="0"/>
        <w:adjustRightInd w:val="0"/>
        <w:spacing w:line="240" w:lineRule="atLeast"/>
        <w:ind w:left="720"/>
        <w:jc w:val="both"/>
        <w:rPr>
          <w:sz w:val="22"/>
        </w:rPr>
      </w:pPr>
      <w:r w:rsidRPr="006966E0">
        <w:rPr>
          <w:sz w:val="22"/>
        </w:rPr>
        <w:t>рассылка запросов Депонентам, и</w:t>
      </w:r>
      <w:r w:rsidR="00AE5259" w:rsidRPr="00AE5259">
        <w:rPr>
          <w:sz w:val="22"/>
        </w:rPr>
        <w:t xml:space="preserve">меющим счета депо </w:t>
      </w:r>
      <w:r w:rsidR="007C0696">
        <w:rPr>
          <w:sz w:val="22"/>
        </w:rPr>
        <w:t xml:space="preserve">номинального держателя </w:t>
      </w:r>
      <w:r w:rsidR="00AE5259" w:rsidRPr="00AE5259">
        <w:rPr>
          <w:sz w:val="22"/>
        </w:rPr>
        <w:t>в Депозитарии, с просьбой предоставить сведения на указанную эмитентом дату, в  соответствии с форматом, установленным регистратором</w:t>
      </w:r>
      <w:r w:rsidR="000A041D">
        <w:rPr>
          <w:sz w:val="22"/>
        </w:rPr>
        <w:t>/депозитарием</w:t>
      </w:r>
      <w:r w:rsidR="00AE5259" w:rsidRPr="00AE5259">
        <w:rPr>
          <w:sz w:val="22"/>
        </w:rPr>
        <w:t>, о владельцах ценных бумаг, с указанием сроков предоставления информации. К запросу прикладывается образец формата для предоставления информации  и выписка по счетам депо Депонентов с указанием остатков по ценным бумагам – не более 2</w:t>
      </w:r>
      <w:r w:rsidR="00195AD7">
        <w:rPr>
          <w:sz w:val="22"/>
        </w:rPr>
        <w:t xml:space="preserve"> </w:t>
      </w:r>
      <w:r w:rsidR="00AE5259" w:rsidRPr="00AE5259">
        <w:rPr>
          <w:sz w:val="22"/>
        </w:rPr>
        <w:t>(Двух) рабочих дней;</w:t>
      </w:r>
    </w:p>
    <w:p w:rsidR="0063065A" w:rsidRDefault="00AE5259" w:rsidP="00096969">
      <w:pPr>
        <w:numPr>
          <w:ilvl w:val="1"/>
          <w:numId w:val="16"/>
        </w:numPr>
        <w:tabs>
          <w:tab w:val="clear" w:pos="1440"/>
          <w:tab w:val="num" w:pos="180"/>
        </w:tabs>
        <w:autoSpaceDE w:val="0"/>
        <w:autoSpaceDN w:val="0"/>
        <w:adjustRightInd w:val="0"/>
        <w:spacing w:line="240" w:lineRule="atLeast"/>
        <w:ind w:left="720"/>
        <w:jc w:val="both"/>
        <w:rPr>
          <w:sz w:val="22"/>
        </w:rPr>
      </w:pPr>
      <w:r w:rsidRPr="00AE5259">
        <w:rPr>
          <w:sz w:val="22"/>
        </w:rPr>
        <w:t xml:space="preserve">формирование и передача регистратору, другому депозитарию, у которого открыт </w:t>
      </w:r>
      <w:r w:rsidR="00E444CD">
        <w:rPr>
          <w:sz w:val="22"/>
        </w:rPr>
        <w:t>лицевой счет (</w:t>
      </w:r>
      <w:r w:rsidRPr="00AE5259">
        <w:rPr>
          <w:sz w:val="22"/>
        </w:rPr>
        <w:t>счет депо</w:t>
      </w:r>
      <w:r w:rsidR="00E444CD">
        <w:rPr>
          <w:sz w:val="22"/>
        </w:rPr>
        <w:t>)</w:t>
      </w:r>
      <w:r w:rsidRPr="00AE5259">
        <w:rPr>
          <w:sz w:val="22"/>
        </w:rPr>
        <w:t xml:space="preserve"> </w:t>
      </w:r>
      <w:r w:rsidR="007C0696">
        <w:rPr>
          <w:sz w:val="22"/>
        </w:rPr>
        <w:t xml:space="preserve">номинального держателя </w:t>
      </w:r>
      <w:r w:rsidRPr="00AE5259">
        <w:rPr>
          <w:sz w:val="22"/>
        </w:rPr>
        <w:t>Депозитария сводного списка владельцев ценных бумаг – по сроку указанному в запросе или не позднее 5 (Пяти) рабочих дней.</w:t>
      </w:r>
    </w:p>
    <w:p w:rsidR="007A4509" w:rsidRPr="00B70041" w:rsidRDefault="007A4509" w:rsidP="007A4509">
      <w:pPr>
        <w:jc w:val="both"/>
        <w:rPr>
          <w:sz w:val="22"/>
          <w:szCs w:val="22"/>
        </w:rPr>
      </w:pPr>
      <w:r>
        <w:rPr>
          <w:sz w:val="22"/>
          <w:szCs w:val="22"/>
        </w:rPr>
        <w:t>5.8.3.1</w:t>
      </w:r>
      <w:r w:rsidR="001441AB">
        <w:rPr>
          <w:sz w:val="22"/>
          <w:szCs w:val="22"/>
        </w:rPr>
        <w:t>8</w:t>
      </w:r>
      <w:r>
        <w:rPr>
          <w:sz w:val="22"/>
          <w:szCs w:val="22"/>
        </w:rPr>
        <w:t xml:space="preserve">. </w:t>
      </w:r>
      <w:r w:rsidRPr="00230D74">
        <w:rPr>
          <w:sz w:val="22"/>
          <w:szCs w:val="22"/>
        </w:rPr>
        <w:t xml:space="preserve">Ответственность за нарушение прав </w:t>
      </w:r>
      <w:r w:rsidR="000A041D">
        <w:rPr>
          <w:sz w:val="22"/>
          <w:szCs w:val="22"/>
        </w:rPr>
        <w:t xml:space="preserve">владельцев ценных бумаг - </w:t>
      </w:r>
      <w:r w:rsidRPr="00230D74">
        <w:rPr>
          <w:sz w:val="22"/>
          <w:szCs w:val="22"/>
        </w:rPr>
        <w:t>клиентов Депонента в результате предоставления Депонентом неполной или недостоверной информации о владельцах ценных бумаг, учитываемых на его счете</w:t>
      </w:r>
      <w:r w:rsidR="00F94D5E">
        <w:rPr>
          <w:sz w:val="22"/>
          <w:szCs w:val="22"/>
        </w:rPr>
        <w:t xml:space="preserve"> депо номинального держателя</w:t>
      </w:r>
      <w:r w:rsidRPr="00230D74">
        <w:rPr>
          <w:sz w:val="22"/>
          <w:szCs w:val="22"/>
        </w:rPr>
        <w:t>, несвоевременность ее предоставления, а также за непредставление данной информации в Депозитарий, несет Депонент.</w:t>
      </w:r>
    </w:p>
    <w:p w:rsidR="007A4509" w:rsidRDefault="007A4509" w:rsidP="007A4509">
      <w:pPr>
        <w:jc w:val="both"/>
        <w:rPr>
          <w:b/>
          <w:bCs/>
          <w:sz w:val="22"/>
          <w:szCs w:val="22"/>
        </w:rPr>
      </w:pPr>
      <w:r w:rsidRPr="00FD61DB">
        <w:rPr>
          <w:b/>
          <w:bCs/>
          <w:sz w:val="22"/>
          <w:szCs w:val="22"/>
        </w:rPr>
        <w:lastRenderedPageBreak/>
        <w:t>5.</w:t>
      </w:r>
      <w:r>
        <w:rPr>
          <w:b/>
          <w:bCs/>
          <w:sz w:val="22"/>
          <w:szCs w:val="22"/>
        </w:rPr>
        <w:t>9</w:t>
      </w:r>
      <w:r w:rsidRPr="00FD61DB">
        <w:rPr>
          <w:b/>
          <w:bCs/>
          <w:sz w:val="22"/>
          <w:szCs w:val="22"/>
        </w:rPr>
        <w:t>.  Исправление ошибочных операций.</w:t>
      </w:r>
      <w:r w:rsidR="00881CDB">
        <w:rPr>
          <w:b/>
          <w:bCs/>
          <w:sz w:val="22"/>
          <w:szCs w:val="22"/>
        </w:rPr>
        <w:t xml:space="preserve"> Порядок внесения исправительных записей по счетам депо.</w:t>
      </w:r>
    </w:p>
    <w:p w:rsidR="007A4509" w:rsidRPr="00FD61DB" w:rsidRDefault="007A4509" w:rsidP="007A4509">
      <w:pPr>
        <w:jc w:val="both"/>
        <w:rPr>
          <w:sz w:val="22"/>
          <w:szCs w:val="22"/>
        </w:rPr>
      </w:pPr>
      <w:r w:rsidRPr="00FD61DB">
        <w:rPr>
          <w:sz w:val="22"/>
          <w:szCs w:val="22"/>
        </w:rPr>
        <w:t>5.</w:t>
      </w:r>
      <w:r>
        <w:rPr>
          <w:sz w:val="22"/>
          <w:szCs w:val="22"/>
        </w:rPr>
        <w:t>9.1.</w:t>
      </w:r>
      <w:r w:rsidRPr="00FD61DB">
        <w:rPr>
          <w:sz w:val="22"/>
          <w:szCs w:val="22"/>
        </w:rPr>
        <w:t xml:space="preserve"> Операция по исправлению ошибочных операций представляет собой действие Депозитария по внесению исправительных записей в учетные регистры Депозитария для устранения ошибок, допущенных по вине Депозитария.</w:t>
      </w:r>
    </w:p>
    <w:p w:rsidR="007A4509" w:rsidRPr="00FD61DB" w:rsidRDefault="007A4509" w:rsidP="007A4509">
      <w:pPr>
        <w:jc w:val="both"/>
        <w:rPr>
          <w:b/>
          <w:bCs/>
          <w:sz w:val="22"/>
          <w:szCs w:val="22"/>
        </w:rPr>
      </w:pPr>
      <w:r w:rsidRPr="00FD61DB">
        <w:rPr>
          <w:sz w:val="22"/>
          <w:szCs w:val="22"/>
        </w:rPr>
        <w:t>5.</w:t>
      </w:r>
      <w:r>
        <w:rPr>
          <w:sz w:val="22"/>
          <w:szCs w:val="22"/>
        </w:rPr>
        <w:t>9.2.</w:t>
      </w:r>
      <w:r w:rsidRPr="00FD61DB">
        <w:rPr>
          <w:sz w:val="22"/>
          <w:szCs w:val="22"/>
        </w:rPr>
        <w:t xml:space="preserve"> </w:t>
      </w:r>
      <w:r>
        <w:rPr>
          <w:sz w:val="22"/>
          <w:szCs w:val="22"/>
        </w:rPr>
        <w:t>При обнаружении ошибочной операции сотрудниками Депозитария или Контролёром производятся действия, описанные в Поряд</w:t>
      </w:r>
      <w:r w:rsidRPr="00FD61DB">
        <w:rPr>
          <w:sz w:val="22"/>
          <w:szCs w:val="22"/>
        </w:rPr>
        <w:t>к</w:t>
      </w:r>
      <w:r>
        <w:rPr>
          <w:sz w:val="22"/>
          <w:szCs w:val="22"/>
        </w:rPr>
        <w:t>е</w:t>
      </w:r>
      <w:r w:rsidRPr="00FD61DB">
        <w:rPr>
          <w:sz w:val="22"/>
          <w:szCs w:val="22"/>
        </w:rPr>
        <w:t xml:space="preserve"> внесения исправительных записей</w:t>
      </w:r>
      <w:r>
        <w:rPr>
          <w:sz w:val="22"/>
          <w:szCs w:val="22"/>
        </w:rPr>
        <w:t>,</w:t>
      </w:r>
      <w:r w:rsidRPr="00FD61DB">
        <w:rPr>
          <w:sz w:val="22"/>
          <w:szCs w:val="22"/>
        </w:rPr>
        <w:t xml:space="preserve"> определен</w:t>
      </w:r>
      <w:r>
        <w:rPr>
          <w:sz w:val="22"/>
          <w:szCs w:val="22"/>
        </w:rPr>
        <w:t xml:space="preserve">ном </w:t>
      </w:r>
      <w:r w:rsidRPr="00FD61DB">
        <w:rPr>
          <w:sz w:val="22"/>
          <w:szCs w:val="22"/>
        </w:rPr>
        <w:t xml:space="preserve"> </w:t>
      </w:r>
      <w:r w:rsidR="005C74B5">
        <w:rPr>
          <w:sz w:val="22"/>
          <w:szCs w:val="22"/>
        </w:rPr>
        <w:t>настоящим</w:t>
      </w:r>
      <w:r w:rsidR="00AA43FD">
        <w:rPr>
          <w:sz w:val="22"/>
          <w:szCs w:val="22"/>
        </w:rPr>
        <w:t>и</w:t>
      </w:r>
      <w:r w:rsidR="005C74B5">
        <w:rPr>
          <w:sz w:val="22"/>
          <w:szCs w:val="22"/>
        </w:rPr>
        <w:t xml:space="preserve"> </w:t>
      </w:r>
      <w:r w:rsidR="00AA43FD">
        <w:rPr>
          <w:sz w:val="22"/>
          <w:szCs w:val="22"/>
        </w:rPr>
        <w:t xml:space="preserve"> Условиями</w:t>
      </w:r>
      <w:r w:rsidRPr="00FD61DB">
        <w:rPr>
          <w:sz w:val="22"/>
          <w:szCs w:val="22"/>
        </w:rPr>
        <w:t xml:space="preserve">. </w:t>
      </w:r>
    </w:p>
    <w:p w:rsidR="007A4509" w:rsidRDefault="007A4509" w:rsidP="007A4509">
      <w:pPr>
        <w:jc w:val="both"/>
        <w:rPr>
          <w:sz w:val="22"/>
          <w:szCs w:val="22"/>
        </w:rPr>
      </w:pPr>
      <w:r>
        <w:rPr>
          <w:sz w:val="22"/>
          <w:szCs w:val="22"/>
        </w:rPr>
        <w:t>5.9.3. При обнаружении ошибки в записях по счету депо Депонентом</w:t>
      </w:r>
      <w:r w:rsidR="00AF7802">
        <w:rPr>
          <w:sz w:val="22"/>
          <w:szCs w:val="22"/>
        </w:rPr>
        <w:t>,</w:t>
      </w:r>
      <w:r>
        <w:rPr>
          <w:sz w:val="22"/>
          <w:szCs w:val="22"/>
        </w:rPr>
        <w:t xml:space="preserve"> он  вправе написать заявление в произвольной форме, которое считается Претензией. Порядок рассмотрения Претензий описан в пункт</w:t>
      </w:r>
      <w:r w:rsidR="00234636">
        <w:rPr>
          <w:sz w:val="22"/>
          <w:szCs w:val="22"/>
        </w:rPr>
        <w:t>е</w:t>
      </w:r>
      <w:r>
        <w:rPr>
          <w:sz w:val="22"/>
          <w:szCs w:val="22"/>
        </w:rPr>
        <w:t xml:space="preserve"> </w:t>
      </w:r>
      <w:r w:rsidR="006E20E8">
        <w:rPr>
          <w:sz w:val="22"/>
          <w:szCs w:val="22"/>
        </w:rPr>
        <w:t>7</w:t>
      </w:r>
      <w:r>
        <w:rPr>
          <w:sz w:val="22"/>
          <w:szCs w:val="22"/>
        </w:rPr>
        <w:t>.</w:t>
      </w:r>
      <w:r w:rsidR="006E20E8">
        <w:rPr>
          <w:sz w:val="22"/>
          <w:szCs w:val="22"/>
        </w:rPr>
        <w:t>3</w:t>
      </w:r>
      <w:r>
        <w:rPr>
          <w:sz w:val="22"/>
          <w:szCs w:val="22"/>
        </w:rPr>
        <w:t>.</w:t>
      </w:r>
      <w:r w:rsidR="00A50551">
        <w:rPr>
          <w:sz w:val="22"/>
          <w:szCs w:val="22"/>
        </w:rPr>
        <w:t xml:space="preserve"> настоящих Условий.</w:t>
      </w:r>
      <w:r>
        <w:rPr>
          <w:sz w:val="22"/>
          <w:szCs w:val="22"/>
        </w:rPr>
        <w:t xml:space="preserve"> </w:t>
      </w:r>
    </w:p>
    <w:p w:rsidR="005C74B5" w:rsidRDefault="000F018D" w:rsidP="007A4509">
      <w:pPr>
        <w:jc w:val="both"/>
        <w:rPr>
          <w:sz w:val="22"/>
          <w:szCs w:val="22"/>
        </w:rPr>
      </w:pPr>
      <w:r>
        <w:rPr>
          <w:sz w:val="22"/>
          <w:szCs w:val="22"/>
        </w:rPr>
        <w:t>5</w:t>
      </w:r>
      <w:r w:rsidR="005C74B5" w:rsidRPr="005C74B5">
        <w:rPr>
          <w:sz w:val="22"/>
          <w:szCs w:val="22"/>
        </w:rPr>
        <w:t>.</w:t>
      </w:r>
      <w:r>
        <w:rPr>
          <w:sz w:val="22"/>
          <w:szCs w:val="22"/>
        </w:rPr>
        <w:t>9</w:t>
      </w:r>
      <w:r w:rsidR="005C74B5" w:rsidRPr="005C74B5">
        <w:rPr>
          <w:sz w:val="22"/>
          <w:szCs w:val="22"/>
        </w:rPr>
        <w:t>.</w:t>
      </w:r>
      <w:r>
        <w:rPr>
          <w:sz w:val="22"/>
          <w:szCs w:val="22"/>
        </w:rPr>
        <w:t>4.</w:t>
      </w:r>
      <w:r w:rsidR="005C74B5" w:rsidRPr="005C74B5">
        <w:rPr>
          <w:sz w:val="22"/>
          <w:szCs w:val="22"/>
        </w:rPr>
        <w:t xml:space="preserve"> Записи по </w:t>
      </w:r>
      <w:r w:rsidR="00881CDB">
        <w:rPr>
          <w:sz w:val="22"/>
          <w:szCs w:val="22"/>
        </w:rPr>
        <w:t>с</w:t>
      </w:r>
      <w:r w:rsidR="005C74B5" w:rsidRPr="005C74B5">
        <w:rPr>
          <w:sz w:val="22"/>
          <w:szCs w:val="22"/>
        </w:rPr>
        <w:t xml:space="preserve">четам депо, на которых учитываются права на ценные бумаги, с момента их внесения являются окончательными, то есть не могут быть изменены или отменены Депозитарием, за исключением случаев, если такая запись внесена без </w:t>
      </w:r>
      <w:r w:rsidR="00881CDB">
        <w:rPr>
          <w:sz w:val="22"/>
          <w:szCs w:val="22"/>
        </w:rPr>
        <w:t>п</w:t>
      </w:r>
      <w:r w:rsidR="005C74B5" w:rsidRPr="005C74B5">
        <w:rPr>
          <w:sz w:val="22"/>
          <w:szCs w:val="22"/>
        </w:rPr>
        <w:t xml:space="preserve">оручения </w:t>
      </w:r>
      <w:r w:rsidR="00881CDB">
        <w:rPr>
          <w:sz w:val="22"/>
          <w:szCs w:val="22"/>
        </w:rPr>
        <w:t>д</w:t>
      </w:r>
      <w:r w:rsidR="005C74B5" w:rsidRPr="005C74B5">
        <w:rPr>
          <w:sz w:val="22"/>
          <w:szCs w:val="22"/>
        </w:rPr>
        <w:t xml:space="preserve">епонента или с нарушением условий, содержащихся в таком </w:t>
      </w:r>
      <w:r w:rsidR="00881CDB">
        <w:rPr>
          <w:sz w:val="22"/>
          <w:szCs w:val="22"/>
        </w:rPr>
        <w:t>п</w:t>
      </w:r>
      <w:r w:rsidR="005C74B5" w:rsidRPr="005C74B5">
        <w:rPr>
          <w:sz w:val="22"/>
          <w:szCs w:val="22"/>
        </w:rPr>
        <w:t>оручении (запись, исправление которой допускается).</w:t>
      </w:r>
    </w:p>
    <w:p w:rsidR="005C74B5" w:rsidRDefault="000F018D" w:rsidP="007A4509">
      <w:pPr>
        <w:jc w:val="both"/>
        <w:rPr>
          <w:sz w:val="22"/>
          <w:szCs w:val="22"/>
        </w:rPr>
      </w:pPr>
      <w:r>
        <w:rPr>
          <w:sz w:val="22"/>
          <w:szCs w:val="22"/>
        </w:rPr>
        <w:t>5</w:t>
      </w:r>
      <w:r w:rsidR="005C74B5" w:rsidRPr="005C74B5">
        <w:rPr>
          <w:sz w:val="22"/>
          <w:szCs w:val="22"/>
        </w:rPr>
        <w:t>.</w:t>
      </w:r>
      <w:r>
        <w:rPr>
          <w:sz w:val="22"/>
          <w:szCs w:val="22"/>
        </w:rPr>
        <w:t>9</w:t>
      </w:r>
      <w:r w:rsidR="005C74B5" w:rsidRPr="005C74B5">
        <w:rPr>
          <w:sz w:val="22"/>
          <w:szCs w:val="22"/>
        </w:rPr>
        <w:t>.</w:t>
      </w:r>
      <w:r>
        <w:rPr>
          <w:sz w:val="22"/>
          <w:szCs w:val="22"/>
        </w:rPr>
        <w:t>5.</w:t>
      </w:r>
      <w:r w:rsidR="005C74B5" w:rsidRPr="005C74B5">
        <w:rPr>
          <w:sz w:val="22"/>
          <w:szCs w:val="22"/>
        </w:rPr>
        <w:t xml:space="preserve"> Депозитарий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Депоненту, не направлены отчет о проведенной операции или выписка по </w:t>
      </w:r>
      <w:r w:rsidR="00881CDB">
        <w:rPr>
          <w:sz w:val="22"/>
          <w:szCs w:val="22"/>
        </w:rPr>
        <w:t>с</w:t>
      </w:r>
      <w:r w:rsidR="005C74B5" w:rsidRPr="005C74B5">
        <w:rPr>
          <w:sz w:val="22"/>
          <w:szCs w:val="22"/>
        </w:rPr>
        <w:t xml:space="preserve">чету депо, отражающие ошибочные данные, внести исправительные записи по соответствующему </w:t>
      </w:r>
      <w:r w:rsidR="00881CDB">
        <w:rPr>
          <w:sz w:val="22"/>
          <w:szCs w:val="22"/>
        </w:rPr>
        <w:t>с</w:t>
      </w:r>
      <w:r w:rsidR="005C74B5" w:rsidRPr="005C74B5">
        <w:rPr>
          <w:sz w:val="22"/>
          <w:szCs w:val="22"/>
        </w:rPr>
        <w:t>чету (</w:t>
      </w:r>
      <w:r w:rsidR="00881CDB">
        <w:rPr>
          <w:sz w:val="22"/>
          <w:szCs w:val="22"/>
        </w:rPr>
        <w:t>с</w:t>
      </w:r>
      <w:r w:rsidR="005C74B5" w:rsidRPr="005C74B5">
        <w:rPr>
          <w:sz w:val="22"/>
          <w:szCs w:val="22"/>
        </w:rPr>
        <w:t xml:space="preserve">четам) депо, необходимые для устранения ошибки, на основании Служебных поручений. </w:t>
      </w:r>
    </w:p>
    <w:p w:rsidR="005C74B5" w:rsidRDefault="000F018D" w:rsidP="007A4509">
      <w:pPr>
        <w:jc w:val="both"/>
        <w:rPr>
          <w:sz w:val="22"/>
          <w:szCs w:val="22"/>
        </w:rPr>
      </w:pPr>
      <w:r>
        <w:rPr>
          <w:sz w:val="22"/>
          <w:szCs w:val="22"/>
        </w:rPr>
        <w:t>5</w:t>
      </w:r>
      <w:r w:rsidR="005C74B5" w:rsidRPr="005C74B5">
        <w:rPr>
          <w:sz w:val="22"/>
          <w:szCs w:val="22"/>
        </w:rPr>
        <w:t>.</w:t>
      </w:r>
      <w:r>
        <w:rPr>
          <w:sz w:val="22"/>
          <w:szCs w:val="22"/>
        </w:rPr>
        <w:t>9</w:t>
      </w:r>
      <w:r w:rsidR="005C74B5" w:rsidRPr="005C74B5">
        <w:rPr>
          <w:sz w:val="22"/>
          <w:szCs w:val="22"/>
        </w:rPr>
        <w:t>.</w:t>
      </w:r>
      <w:r>
        <w:rPr>
          <w:sz w:val="22"/>
          <w:szCs w:val="22"/>
        </w:rPr>
        <w:t>6.</w:t>
      </w:r>
      <w:r w:rsidR="005C74B5" w:rsidRPr="005C74B5">
        <w:rPr>
          <w:sz w:val="22"/>
          <w:szCs w:val="22"/>
        </w:rPr>
        <w:t xml:space="preserve"> При выявлении ошибок в записи, исправление которой допускается</w:t>
      </w:r>
      <w:r w:rsidR="005E2076">
        <w:rPr>
          <w:sz w:val="22"/>
          <w:szCs w:val="22"/>
        </w:rPr>
        <w:t xml:space="preserve"> в иных случаях</w:t>
      </w:r>
      <w:r w:rsidR="005C74B5" w:rsidRPr="005C74B5">
        <w:rPr>
          <w:sz w:val="22"/>
          <w:szCs w:val="22"/>
        </w:rPr>
        <w:t xml:space="preserve">, Депозитарий вправе внести исправительные записи, необходимые для устранения ошибки, только с согласия Депонента или иного лица, по </w:t>
      </w:r>
      <w:r>
        <w:rPr>
          <w:sz w:val="22"/>
          <w:szCs w:val="22"/>
        </w:rPr>
        <w:t>п</w:t>
      </w:r>
      <w:r w:rsidR="005C74B5" w:rsidRPr="005C74B5">
        <w:rPr>
          <w:sz w:val="22"/>
          <w:szCs w:val="22"/>
        </w:rPr>
        <w:t xml:space="preserve">оручению или требованию которого исправительные записи могут быть внесены в соответствии с Условиями и действующим законодательством Российской Федерации. </w:t>
      </w:r>
    </w:p>
    <w:p w:rsidR="00190321" w:rsidRDefault="00190321" w:rsidP="007A4509">
      <w:pPr>
        <w:jc w:val="both"/>
        <w:rPr>
          <w:sz w:val="22"/>
          <w:szCs w:val="22"/>
        </w:rPr>
      </w:pPr>
      <w:r>
        <w:rPr>
          <w:sz w:val="22"/>
          <w:szCs w:val="22"/>
        </w:rPr>
        <w:t xml:space="preserve">5.9.7. </w:t>
      </w:r>
      <w:r w:rsidRPr="002B64C9">
        <w:rPr>
          <w:sz w:val="22"/>
          <w:szCs w:val="22"/>
        </w:rPr>
        <w:t>Депонент обязан осуществить необходимые с его стороны действия, в том числе подать соответствующие документы, в случае возникновения обоснованной необходимости внесения исправительных записей для устранения ошибки, исправление которой возможно только с согласия Депонента.</w:t>
      </w:r>
    </w:p>
    <w:p w:rsidR="005E2076" w:rsidRPr="005E2076" w:rsidRDefault="00EF0677" w:rsidP="007A4509">
      <w:pPr>
        <w:jc w:val="both"/>
        <w:rPr>
          <w:sz w:val="22"/>
          <w:szCs w:val="22"/>
        </w:rPr>
      </w:pPr>
      <w:r w:rsidRPr="00EF0677">
        <w:rPr>
          <w:sz w:val="22"/>
          <w:szCs w:val="22"/>
        </w:rPr>
        <w:t>5.9.</w:t>
      </w:r>
      <w:r w:rsidR="00190321">
        <w:rPr>
          <w:sz w:val="22"/>
          <w:szCs w:val="22"/>
        </w:rPr>
        <w:t>8</w:t>
      </w:r>
      <w:r w:rsidRPr="00EF0677">
        <w:rPr>
          <w:sz w:val="22"/>
          <w:szCs w:val="22"/>
        </w:rPr>
        <w:t xml:space="preserve">. Депонент обязан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Депозитарий учитывает неосновательно зачисленные на его лицевой счет (счет депо) ценные бумаги на </w:t>
      </w:r>
      <w:r w:rsidR="00AF7802">
        <w:rPr>
          <w:sz w:val="22"/>
          <w:szCs w:val="22"/>
        </w:rPr>
        <w:t>с</w:t>
      </w:r>
      <w:r w:rsidRPr="00EF0677">
        <w:rPr>
          <w:sz w:val="22"/>
          <w:szCs w:val="22"/>
        </w:rPr>
        <w:t>чете неустановленных лиц и обязан возвратить указанные ценные бумаги или ценные бумаги, в которые они конвертированы, на лицевой счет (счет депо) лица, с которого они были списаны, не позднее одного рабочего дня с момента получения соответствующих отчетных документов.</w:t>
      </w:r>
    </w:p>
    <w:p w:rsidR="007A4509" w:rsidRDefault="007A4509" w:rsidP="007A4509">
      <w:pPr>
        <w:jc w:val="both"/>
        <w:rPr>
          <w:b/>
          <w:bCs/>
          <w:sz w:val="22"/>
          <w:szCs w:val="22"/>
        </w:rPr>
      </w:pPr>
      <w:r w:rsidRPr="00FD61DB">
        <w:rPr>
          <w:b/>
          <w:bCs/>
          <w:sz w:val="22"/>
          <w:szCs w:val="22"/>
        </w:rPr>
        <w:t>5.</w:t>
      </w:r>
      <w:r>
        <w:rPr>
          <w:b/>
          <w:bCs/>
          <w:sz w:val="22"/>
          <w:szCs w:val="22"/>
        </w:rPr>
        <w:t>10</w:t>
      </w:r>
      <w:r w:rsidRPr="00FD61DB">
        <w:rPr>
          <w:b/>
          <w:bCs/>
          <w:sz w:val="22"/>
          <w:szCs w:val="22"/>
        </w:rPr>
        <w:t>. Отмена поручений по счету депо.</w:t>
      </w:r>
    </w:p>
    <w:p w:rsidR="007A4509" w:rsidRPr="00C214B5" w:rsidRDefault="007A4509" w:rsidP="007A4509">
      <w:pPr>
        <w:tabs>
          <w:tab w:val="left" w:pos="567"/>
        </w:tabs>
        <w:jc w:val="both"/>
        <w:rPr>
          <w:sz w:val="22"/>
        </w:rPr>
      </w:pPr>
      <w:r w:rsidRPr="00FD61DB">
        <w:rPr>
          <w:sz w:val="22"/>
          <w:szCs w:val="22"/>
        </w:rPr>
        <w:t>5.</w:t>
      </w:r>
      <w:r>
        <w:rPr>
          <w:sz w:val="22"/>
          <w:szCs w:val="22"/>
        </w:rPr>
        <w:t>10.1.</w:t>
      </w:r>
      <w:r w:rsidRPr="00FD61DB">
        <w:rPr>
          <w:sz w:val="22"/>
          <w:szCs w:val="22"/>
        </w:rPr>
        <w:t xml:space="preserve"> Операция по отмене поручений по счету депо </w:t>
      </w:r>
      <w:r>
        <w:rPr>
          <w:sz w:val="22"/>
          <w:szCs w:val="22"/>
        </w:rPr>
        <w:t xml:space="preserve">описана в п. 5.4.10 </w:t>
      </w:r>
      <w:r w:rsidR="00354A14">
        <w:rPr>
          <w:sz w:val="22"/>
          <w:szCs w:val="22"/>
        </w:rPr>
        <w:t xml:space="preserve">настоящих Условий </w:t>
      </w:r>
      <w:r>
        <w:rPr>
          <w:sz w:val="22"/>
          <w:szCs w:val="22"/>
        </w:rPr>
        <w:t xml:space="preserve">и </w:t>
      </w:r>
      <w:r w:rsidRPr="00FD61DB">
        <w:rPr>
          <w:sz w:val="22"/>
          <w:szCs w:val="22"/>
        </w:rPr>
        <w:t>представляет собой действия Депозитария по отмене ранее поданного поручения</w:t>
      </w:r>
      <w:r w:rsidR="006E20E8">
        <w:rPr>
          <w:sz w:val="22"/>
          <w:szCs w:val="22"/>
        </w:rPr>
        <w:t xml:space="preserve"> по инициативе Депонента</w:t>
      </w:r>
      <w:r w:rsidRPr="00FD61DB">
        <w:rPr>
          <w:sz w:val="22"/>
          <w:szCs w:val="22"/>
        </w:rPr>
        <w:t>.</w:t>
      </w:r>
      <w:r w:rsidRPr="00C214B5">
        <w:rPr>
          <w:sz w:val="22"/>
        </w:rPr>
        <w:t xml:space="preserve"> </w:t>
      </w:r>
      <w:r>
        <w:rPr>
          <w:sz w:val="22"/>
        </w:rPr>
        <w:t xml:space="preserve">Изменение каких-либо условий в переданном поручении не допускается. При необходимости, аннулирование ранее поданного поручения производится путем передачи в Депозитарий  </w:t>
      </w:r>
      <w:r w:rsidR="00AF7802">
        <w:rPr>
          <w:sz w:val="22"/>
        </w:rPr>
        <w:t>п</w:t>
      </w:r>
      <w:r>
        <w:rPr>
          <w:sz w:val="22"/>
        </w:rPr>
        <w:t xml:space="preserve">оручения на отмену депозитарной операции, а взамен его подается новое поручение. </w:t>
      </w:r>
    </w:p>
    <w:p w:rsidR="007A4509" w:rsidRDefault="007A4509" w:rsidP="007A4509">
      <w:pPr>
        <w:jc w:val="both"/>
        <w:rPr>
          <w:sz w:val="22"/>
          <w:szCs w:val="22"/>
        </w:rPr>
      </w:pPr>
      <w:r w:rsidRPr="00FD61DB">
        <w:rPr>
          <w:sz w:val="22"/>
          <w:szCs w:val="22"/>
        </w:rPr>
        <w:t>5.</w:t>
      </w:r>
      <w:r>
        <w:rPr>
          <w:sz w:val="22"/>
          <w:szCs w:val="22"/>
        </w:rPr>
        <w:t>10.2.</w:t>
      </w:r>
      <w:r w:rsidRPr="00FD61DB">
        <w:rPr>
          <w:sz w:val="22"/>
          <w:szCs w:val="22"/>
        </w:rPr>
        <w:t xml:space="preserve"> Не допускается отмена исполненного поручения.</w:t>
      </w:r>
    </w:p>
    <w:p w:rsidR="007A4509" w:rsidRDefault="007A4509" w:rsidP="007A4509">
      <w:pPr>
        <w:jc w:val="both"/>
        <w:rPr>
          <w:bCs/>
          <w:sz w:val="22"/>
          <w:szCs w:val="22"/>
        </w:rPr>
      </w:pPr>
      <w:r>
        <w:rPr>
          <w:bCs/>
          <w:sz w:val="22"/>
          <w:szCs w:val="22"/>
        </w:rPr>
        <w:t xml:space="preserve">5.10.3. </w:t>
      </w:r>
      <w:r w:rsidRPr="00C214B5">
        <w:rPr>
          <w:bCs/>
          <w:sz w:val="22"/>
          <w:szCs w:val="22"/>
        </w:rPr>
        <w:t>Отмена неисполненных поручений осуществляется  не  позднее операционного  дня, следующего за датой предоставления поручения на отмену при условии, что поручение на отмену подано до момента начала  исполнения  отменяемого поручения.</w:t>
      </w:r>
    </w:p>
    <w:p w:rsidR="00A50551" w:rsidRPr="00C214B5" w:rsidRDefault="00A50551" w:rsidP="007A4509">
      <w:pPr>
        <w:jc w:val="both"/>
        <w:rPr>
          <w:bCs/>
          <w:sz w:val="22"/>
          <w:szCs w:val="22"/>
        </w:rPr>
      </w:pPr>
    </w:p>
    <w:p w:rsidR="00A302BD" w:rsidRPr="00C50D1F" w:rsidRDefault="006D78A1" w:rsidP="00A302BD">
      <w:pPr>
        <w:jc w:val="center"/>
        <w:rPr>
          <w:b/>
          <w:sz w:val="28"/>
          <w:szCs w:val="28"/>
        </w:rPr>
      </w:pPr>
      <w:r>
        <w:rPr>
          <w:b/>
          <w:bCs/>
          <w:sz w:val="28"/>
          <w:szCs w:val="28"/>
        </w:rPr>
        <w:t xml:space="preserve">Раздел 6. </w:t>
      </w:r>
      <w:r>
        <w:rPr>
          <w:b/>
          <w:sz w:val="28"/>
          <w:szCs w:val="28"/>
        </w:rPr>
        <w:t>Особенности проведения некоторых операций</w:t>
      </w:r>
    </w:p>
    <w:p w:rsidR="00A302BD" w:rsidRDefault="00257C71" w:rsidP="00A302BD">
      <w:pPr>
        <w:pStyle w:val="a8"/>
        <w:tabs>
          <w:tab w:val="num" w:pos="426"/>
        </w:tabs>
        <w:rPr>
          <w:b/>
          <w:sz w:val="22"/>
          <w:szCs w:val="22"/>
        </w:rPr>
      </w:pPr>
      <w:r w:rsidRPr="00257C71">
        <w:rPr>
          <w:b/>
          <w:sz w:val="22"/>
          <w:szCs w:val="22"/>
        </w:rPr>
        <w:t>6.1. Особенности депозитарного учета ценных бумаг, предназначенных для квалифицированных инвесторов.</w:t>
      </w:r>
    </w:p>
    <w:p w:rsidR="00185D58" w:rsidRPr="000A45DA" w:rsidRDefault="00462431">
      <w:pPr>
        <w:pStyle w:val="a8"/>
        <w:tabs>
          <w:tab w:val="num" w:pos="426"/>
        </w:tabs>
        <w:spacing w:after="0"/>
        <w:jc w:val="both"/>
        <w:rPr>
          <w:sz w:val="22"/>
          <w:szCs w:val="22"/>
        </w:rPr>
      </w:pPr>
      <w:r w:rsidRPr="000A45DA">
        <w:rPr>
          <w:sz w:val="22"/>
          <w:szCs w:val="22"/>
        </w:rPr>
        <w:t xml:space="preserve">6.1.1. Депозитарий зачисляет ценные бумаги, предназначенные для квалифицированных инвесторов, на счет депо Депонента,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распределении </w:t>
      </w:r>
      <w:r w:rsidRPr="000A45DA">
        <w:rPr>
          <w:sz w:val="22"/>
          <w:szCs w:val="22"/>
        </w:rPr>
        <w:lastRenderedPageBreak/>
        <w:t>имущества ликвидируемого юридического лица и в иных случаях, установленных федеральным органом исполнительной власти по рынку ценных бумаг.</w:t>
      </w:r>
    </w:p>
    <w:p w:rsidR="00185D58" w:rsidRPr="000A45DA" w:rsidRDefault="00462431">
      <w:pPr>
        <w:pStyle w:val="a8"/>
        <w:tabs>
          <w:tab w:val="num" w:pos="426"/>
        </w:tabs>
        <w:spacing w:after="0"/>
        <w:jc w:val="both"/>
        <w:rPr>
          <w:iCs/>
          <w:sz w:val="22"/>
          <w:szCs w:val="22"/>
        </w:rPr>
      </w:pPr>
      <w:r w:rsidRPr="000A45DA">
        <w:rPr>
          <w:sz w:val="22"/>
          <w:szCs w:val="22"/>
        </w:rPr>
        <w:t>6.1.2. Депозитарий зачисляет</w:t>
      </w:r>
      <w:r w:rsidRPr="000A45DA">
        <w:rPr>
          <w:iCs/>
          <w:sz w:val="22"/>
          <w:szCs w:val="22"/>
        </w:rPr>
        <w:t xml:space="preserve"> </w:t>
      </w:r>
      <w:r w:rsidRPr="000A45DA">
        <w:rPr>
          <w:sz w:val="22"/>
          <w:szCs w:val="22"/>
        </w:rPr>
        <w:t>на счет депо Депонента</w:t>
      </w:r>
      <w:r w:rsidRPr="000A45DA">
        <w:rPr>
          <w:iCs/>
          <w:sz w:val="22"/>
          <w:szCs w:val="22"/>
        </w:rPr>
        <w:t xml:space="preserve"> и списывает</w:t>
      </w:r>
      <w:r w:rsidRPr="000A45DA">
        <w:rPr>
          <w:sz w:val="22"/>
          <w:szCs w:val="22"/>
        </w:rPr>
        <w:t xml:space="preserve"> со счета депо Депонента ценные бумаги, предназначенные для квалифицированных инвесторов, только в случае, если</w:t>
      </w:r>
      <w:r w:rsidRPr="000A45DA">
        <w:rPr>
          <w:iCs/>
          <w:sz w:val="22"/>
          <w:szCs w:val="22"/>
        </w:rPr>
        <w:t xml:space="preserve"> приобретение и отчуждение указанных ценных бумаг, а также предоставление (принятие) указанных ценных бумаг в качестве обеспечения исполнения обязательств производилось </w:t>
      </w:r>
      <w:r w:rsidRPr="000A45DA">
        <w:rPr>
          <w:bCs/>
          <w:iCs/>
          <w:sz w:val="22"/>
          <w:szCs w:val="22"/>
        </w:rPr>
        <w:t>через брокера</w:t>
      </w:r>
      <w:r w:rsidRPr="000A45DA">
        <w:rPr>
          <w:iCs/>
          <w:sz w:val="22"/>
          <w:szCs w:val="22"/>
        </w:rPr>
        <w:t xml:space="preserve">. </w:t>
      </w:r>
      <w:r w:rsidRPr="000A45DA">
        <w:rPr>
          <w:bCs/>
          <w:iCs/>
          <w:sz w:val="22"/>
          <w:szCs w:val="22"/>
        </w:rPr>
        <w:t>Данное ограничение не распространяется на</w:t>
      </w:r>
      <w:r w:rsidRPr="000A45DA">
        <w:rPr>
          <w:iCs/>
          <w:sz w:val="22"/>
          <w:szCs w:val="22"/>
        </w:rPr>
        <w:t xml:space="preserve"> квалифицированных инвесторов в силу федерального закона при совершении ими указанных сделок, а также на лиц, которые приобрели указанные ценные бумаги в результате универсального правопреемства, конвертации, в том числе при реорганизации, распределении имущества ликвидируемого юридического лица.</w:t>
      </w:r>
    </w:p>
    <w:p w:rsidR="00185D58" w:rsidRPr="000A45DA" w:rsidRDefault="00462431">
      <w:pPr>
        <w:pStyle w:val="a8"/>
        <w:spacing w:after="0"/>
        <w:jc w:val="both"/>
        <w:rPr>
          <w:iCs/>
          <w:sz w:val="22"/>
          <w:szCs w:val="22"/>
        </w:rPr>
      </w:pPr>
      <w:r w:rsidRPr="000A45DA">
        <w:rPr>
          <w:iCs/>
          <w:sz w:val="22"/>
          <w:szCs w:val="22"/>
        </w:rPr>
        <w:t xml:space="preserve">6.1.3. При этом,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этот статус, то это лицо вправе отчуждать такие ценные бумаги </w:t>
      </w:r>
      <w:r w:rsidRPr="000A45DA">
        <w:rPr>
          <w:bCs/>
          <w:iCs/>
          <w:sz w:val="22"/>
          <w:szCs w:val="22"/>
        </w:rPr>
        <w:t>только через брокера</w:t>
      </w:r>
      <w:r w:rsidRPr="000A45DA">
        <w:rPr>
          <w:iCs/>
          <w:sz w:val="22"/>
          <w:szCs w:val="22"/>
        </w:rPr>
        <w:t>.</w:t>
      </w:r>
    </w:p>
    <w:p w:rsidR="00A302BD" w:rsidRDefault="00A302BD" w:rsidP="00A302BD">
      <w:pPr>
        <w:pStyle w:val="a8"/>
        <w:tabs>
          <w:tab w:val="num" w:pos="426"/>
        </w:tabs>
        <w:rPr>
          <w:b/>
          <w:sz w:val="22"/>
          <w:szCs w:val="22"/>
        </w:rPr>
      </w:pPr>
      <w:r>
        <w:rPr>
          <w:b/>
          <w:sz w:val="22"/>
          <w:szCs w:val="22"/>
        </w:rPr>
        <w:t xml:space="preserve">6.2. </w:t>
      </w:r>
      <w:r w:rsidR="00257C71" w:rsidRPr="00257C71">
        <w:rPr>
          <w:b/>
          <w:sz w:val="22"/>
          <w:szCs w:val="22"/>
        </w:rPr>
        <w:t>Особенности проведения депозитарных операций с иностранными финансовыми инструментами.</w:t>
      </w:r>
    </w:p>
    <w:p w:rsidR="00462431" w:rsidRPr="000A45DA" w:rsidRDefault="00462431" w:rsidP="00462431">
      <w:pPr>
        <w:pStyle w:val="3"/>
        <w:spacing w:before="0" w:after="0"/>
        <w:jc w:val="both"/>
        <w:rPr>
          <w:rFonts w:ascii="Times New Roman" w:hAnsi="Times New Roman" w:cs="Times New Roman"/>
          <w:b w:val="0"/>
          <w:sz w:val="22"/>
          <w:szCs w:val="22"/>
        </w:rPr>
      </w:pPr>
      <w:r w:rsidRPr="000A45DA">
        <w:rPr>
          <w:rFonts w:ascii="Times New Roman" w:hAnsi="Times New Roman" w:cs="Times New Roman"/>
          <w:b w:val="0"/>
          <w:sz w:val="22"/>
          <w:szCs w:val="22"/>
        </w:rPr>
        <w:t>6.2.1.  Прием на обслуживание иностранных финансовых инструментов осуществляется Депозитарием только при наличии документа, подтверждающего квалификацию инструмента в качестве ценной бумаги в соответствии с требованиями действующего законодательства Российской Федерации.</w:t>
      </w:r>
    </w:p>
    <w:p w:rsidR="00462431" w:rsidRPr="008C403E" w:rsidRDefault="00462431" w:rsidP="00462431">
      <w:pPr>
        <w:pStyle w:val="afb"/>
        <w:rPr>
          <w:rFonts w:ascii="Times New Roman" w:hAnsi="Times New Roman"/>
          <w:sz w:val="22"/>
          <w:szCs w:val="22"/>
        </w:rPr>
      </w:pPr>
      <w:r w:rsidRPr="000A45DA">
        <w:rPr>
          <w:rFonts w:ascii="Times New Roman" w:hAnsi="Times New Roman"/>
          <w:sz w:val="22"/>
          <w:szCs w:val="22"/>
        </w:rPr>
        <w:t>6.2.2. Квалификация иностранного финансового инструмента в качестве ценной бумаги</w:t>
      </w:r>
      <w:r w:rsidRPr="008C403E">
        <w:rPr>
          <w:rFonts w:ascii="Times New Roman" w:hAnsi="Times New Roman"/>
          <w:sz w:val="22"/>
          <w:szCs w:val="22"/>
        </w:rPr>
        <w:t xml:space="preserve"> подтверждается:</w:t>
      </w:r>
    </w:p>
    <w:p w:rsidR="0063065A" w:rsidRDefault="00462431" w:rsidP="00096969">
      <w:pPr>
        <w:pStyle w:val="22"/>
        <w:widowControl/>
        <w:numPr>
          <w:ilvl w:val="0"/>
          <w:numId w:val="12"/>
        </w:numPr>
        <w:rPr>
          <w:sz w:val="22"/>
          <w:szCs w:val="22"/>
        </w:rPr>
      </w:pPr>
      <w:r w:rsidRPr="008C403E">
        <w:rPr>
          <w:sz w:val="22"/>
          <w:szCs w:val="22"/>
        </w:rPr>
        <w:t xml:space="preserve">документом организации, являющейся членом Ассоциации национальных нумерующих агентств, которым такая организация подтверждает присвоение (наличие присвоенных) иностранному финансовому инструменту в соответствии с международными стандартами ISO кодов ISIN и CFI, а в случае, если такая организация предоставляет доступ к своему официальному интернет-ресурсу, содержащему информацию о присвоенных кодах ISIN и CFI, - информацией о присвоенных кодах ISIN и CFI, полученной в электронной форме из указанного интернет-ресурса, при условии, что присвоенный код CFI имеет значения, указанные в п. 2 Положения о квалификации иностранных финансовых инструментов в качестве ценных бумаг (утв. </w:t>
      </w:r>
      <w:r>
        <w:rPr>
          <w:sz w:val="22"/>
          <w:szCs w:val="22"/>
        </w:rPr>
        <w:t xml:space="preserve">Приказом </w:t>
      </w:r>
      <w:r w:rsidRPr="00EC7CC7">
        <w:rPr>
          <w:sz w:val="22"/>
          <w:szCs w:val="22"/>
        </w:rPr>
        <w:t xml:space="preserve">ФСФР </w:t>
      </w:r>
      <w:r w:rsidR="00234636">
        <w:rPr>
          <w:sz w:val="22"/>
          <w:szCs w:val="22"/>
        </w:rPr>
        <w:t xml:space="preserve">России </w:t>
      </w:r>
      <w:r w:rsidRPr="00EC7CC7">
        <w:rPr>
          <w:sz w:val="22"/>
          <w:szCs w:val="22"/>
        </w:rPr>
        <w:t>от 23</w:t>
      </w:r>
      <w:r>
        <w:rPr>
          <w:sz w:val="22"/>
          <w:szCs w:val="22"/>
        </w:rPr>
        <w:t xml:space="preserve"> октября </w:t>
      </w:r>
      <w:r w:rsidRPr="00EC7CC7">
        <w:rPr>
          <w:sz w:val="22"/>
          <w:szCs w:val="22"/>
        </w:rPr>
        <w:t>2007</w:t>
      </w:r>
      <w:r>
        <w:rPr>
          <w:sz w:val="22"/>
          <w:szCs w:val="22"/>
        </w:rPr>
        <w:t xml:space="preserve"> г.</w:t>
      </w:r>
      <w:r w:rsidRPr="00EC7CC7">
        <w:rPr>
          <w:sz w:val="22"/>
          <w:szCs w:val="22"/>
        </w:rPr>
        <w:t xml:space="preserve"> № 07-105/пз-н);</w:t>
      </w:r>
    </w:p>
    <w:p w:rsidR="0063065A" w:rsidRDefault="00462431" w:rsidP="00096969">
      <w:pPr>
        <w:pStyle w:val="22"/>
        <w:widowControl/>
        <w:numPr>
          <w:ilvl w:val="0"/>
          <w:numId w:val="12"/>
        </w:numPr>
        <w:rPr>
          <w:sz w:val="22"/>
          <w:szCs w:val="22"/>
        </w:rPr>
      </w:pPr>
      <w:r w:rsidRPr="00EC7CC7">
        <w:rPr>
          <w:sz w:val="22"/>
          <w:szCs w:val="22"/>
        </w:rPr>
        <w:t xml:space="preserve">документом профессионального участника рынка ценных бумаг, осуществляющего депозитарную деятельность, или иностранной организации, осуществляющей учет прав на иностранные финансовые инструменты, которым такие организации на основании полученных ими документов, подтверждают наличие кодов ISIN и CFI, присвоенных иностранному финансовому инструменту, при условии, что присвоенный код CFI имеет значения, указанные в п. 2 Положения о квалификации иностранных финансовых инструментов в качестве ценных бумаг (утв. </w:t>
      </w:r>
      <w:r>
        <w:rPr>
          <w:sz w:val="22"/>
          <w:szCs w:val="22"/>
        </w:rPr>
        <w:t xml:space="preserve">Приказом </w:t>
      </w:r>
      <w:r w:rsidRPr="00EC7CC7">
        <w:rPr>
          <w:sz w:val="22"/>
          <w:szCs w:val="22"/>
        </w:rPr>
        <w:t xml:space="preserve">ФСФР </w:t>
      </w:r>
      <w:r w:rsidR="00234636">
        <w:rPr>
          <w:sz w:val="22"/>
          <w:szCs w:val="22"/>
        </w:rPr>
        <w:t xml:space="preserve">России </w:t>
      </w:r>
      <w:r w:rsidRPr="00EC7CC7">
        <w:rPr>
          <w:sz w:val="22"/>
          <w:szCs w:val="22"/>
        </w:rPr>
        <w:t>от 23</w:t>
      </w:r>
      <w:r>
        <w:rPr>
          <w:sz w:val="22"/>
          <w:szCs w:val="22"/>
        </w:rPr>
        <w:t xml:space="preserve"> октября </w:t>
      </w:r>
      <w:r w:rsidRPr="00EC7CC7">
        <w:rPr>
          <w:sz w:val="22"/>
          <w:szCs w:val="22"/>
        </w:rPr>
        <w:t>2007</w:t>
      </w:r>
      <w:r>
        <w:rPr>
          <w:sz w:val="22"/>
          <w:szCs w:val="22"/>
        </w:rPr>
        <w:t>г.</w:t>
      </w:r>
      <w:r w:rsidRPr="008C403E">
        <w:rPr>
          <w:sz w:val="22"/>
          <w:szCs w:val="22"/>
        </w:rPr>
        <w:t xml:space="preserve"> № 07-105/пз-н);</w:t>
      </w:r>
    </w:p>
    <w:p w:rsidR="0063065A" w:rsidRDefault="00462431" w:rsidP="00096969">
      <w:pPr>
        <w:pStyle w:val="22"/>
        <w:widowControl/>
        <w:numPr>
          <w:ilvl w:val="0"/>
          <w:numId w:val="12"/>
        </w:numPr>
        <w:rPr>
          <w:sz w:val="22"/>
          <w:szCs w:val="22"/>
        </w:rPr>
      </w:pPr>
      <w:r w:rsidRPr="008C403E">
        <w:rPr>
          <w:sz w:val="22"/>
          <w:szCs w:val="22"/>
        </w:rPr>
        <w:t xml:space="preserve">уведомлением </w:t>
      </w:r>
      <w:r w:rsidR="006E20E8">
        <w:rPr>
          <w:sz w:val="22"/>
          <w:szCs w:val="22"/>
        </w:rPr>
        <w:t>Банка России</w:t>
      </w:r>
      <w:r w:rsidRPr="008C403E">
        <w:rPr>
          <w:sz w:val="22"/>
          <w:szCs w:val="22"/>
        </w:rPr>
        <w:t xml:space="preserve"> о квалификации иностранного финансового инструмента в качестве ценной бумаги.</w:t>
      </w:r>
    </w:p>
    <w:p w:rsidR="00462431" w:rsidRPr="000A45DA" w:rsidRDefault="00462431" w:rsidP="00462431">
      <w:pPr>
        <w:pStyle w:val="afb"/>
        <w:rPr>
          <w:rFonts w:ascii="Times New Roman" w:hAnsi="Times New Roman"/>
          <w:sz w:val="22"/>
          <w:szCs w:val="22"/>
        </w:rPr>
      </w:pPr>
      <w:r w:rsidRPr="000A45DA">
        <w:rPr>
          <w:rFonts w:ascii="Times New Roman" w:hAnsi="Times New Roman"/>
          <w:sz w:val="22"/>
          <w:szCs w:val="22"/>
        </w:rPr>
        <w:t xml:space="preserve">6.2.3. Учет ценных бумаг иностранных эмитентов, не допущенных к публичному размещению и (или) публичному обращению в Российской Федерации осуществляется в соответствии с требованиями и ограничениями, установленными Федеральным законом «О рынке ценных бумаг». </w:t>
      </w:r>
    </w:p>
    <w:p w:rsidR="00462431" w:rsidRDefault="00462431" w:rsidP="00462431">
      <w:pPr>
        <w:pStyle w:val="afb"/>
        <w:rPr>
          <w:rFonts w:ascii="Times New Roman" w:hAnsi="Times New Roman"/>
          <w:sz w:val="22"/>
          <w:szCs w:val="22"/>
        </w:rPr>
      </w:pPr>
      <w:r w:rsidRPr="000A45DA">
        <w:rPr>
          <w:rFonts w:ascii="Times New Roman" w:hAnsi="Times New Roman"/>
          <w:sz w:val="22"/>
          <w:szCs w:val="22"/>
        </w:rPr>
        <w:t>6.2.4.Учет иностранных финансовых инструментов, не квалифицированных в качестве ценных бумаг</w:t>
      </w:r>
      <w:r w:rsidR="00BE22A4">
        <w:rPr>
          <w:rFonts w:ascii="Times New Roman" w:hAnsi="Times New Roman"/>
          <w:sz w:val="22"/>
          <w:szCs w:val="22"/>
        </w:rPr>
        <w:t>,</w:t>
      </w:r>
      <w:r w:rsidRPr="008C403E">
        <w:rPr>
          <w:rFonts w:ascii="Times New Roman" w:hAnsi="Times New Roman"/>
          <w:sz w:val="22"/>
          <w:szCs w:val="22"/>
        </w:rPr>
        <w:t xml:space="preserve"> не может осуществляться на счете депо, на котором </w:t>
      </w:r>
      <w:r w:rsidRPr="00382130">
        <w:rPr>
          <w:rFonts w:ascii="Times New Roman" w:hAnsi="Times New Roman"/>
          <w:sz w:val="22"/>
          <w:szCs w:val="22"/>
        </w:rPr>
        <w:t>учитываются права на ценные бумаги. Данный учет не является предметом Депозитарного договора, равно как и не может быть отнесен к сопутствующим услугам Депозитария. Ведение такого учета осуществляется на основании отдельного соглашения с Депонентом</w:t>
      </w:r>
      <w:r w:rsidR="00BE22A4">
        <w:rPr>
          <w:rFonts w:ascii="Times New Roman" w:hAnsi="Times New Roman"/>
          <w:sz w:val="22"/>
          <w:szCs w:val="22"/>
        </w:rPr>
        <w:t>.</w:t>
      </w:r>
    </w:p>
    <w:p w:rsidR="00335F4F" w:rsidRPr="004F249D" w:rsidRDefault="00AA58B6" w:rsidP="00335F4F">
      <w:pPr>
        <w:pStyle w:val="a8"/>
        <w:tabs>
          <w:tab w:val="num" w:pos="426"/>
        </w:tabs>
        <w:rPr>
          <w:b/>
          <w:sz w:val="22"/>
          <w:szCs w:val="22"/>
        </w:rPr>
      </w:pPr>
      <w:r w:rsidRPr="00AA58B6">
        <w:rPr>
          <w:b/>
          <w:sz w:val="22"/>
          <w:szCs w:val="22"/>
        </w:rPr>
        <w:t xml:space="preserve">6.3 </w:t>
      </w:r>
      <w:r w:rsidRPr="00AA58B6">
        <w:rPr>
          <w:b/>
          <w:bCs/>
          <w:sz w:val="22"/>
          <w:szCs w:val="22"/>
        </w:rPr>
        <w:t>Особенности открытия и порядка проведения операций по торговым счетам депо.</w:t>
      </w:r>
    </w:p>
    <w:p w:rsidR="00335F4F" w:rsidRPr="00335F4F" w:rsidRDefault="00335F4F" w:rsidP="00335F4F">
      <w:pPr>
        <w:adjustRightInd w:val="0"/>
        <w:jc w:val="both"/>
        <w:rPr>
          <w:sz w:val="22"/>
          <w:szCs w:val="22"/>
        </w:rPr>
      </w:pPr>
      <w:r w:rsidRPr="00335F4F">
        <w:rPr>
          <w:sz w:val="22"/>
          <w:szCs w:val="22"/>
        </w:rPr>
        <w:t xml:space="preserve">6.3.1. Торговые счета депо открываются Депозитарием Депоненту для учета ценных бумаг, которые могут быть использованы для исполнения и (или) обеспечения исполнения обязательств, допущенных к клирингу. </w:t>
      </w:r>
      <w:r w:rsidRPr="00335F4F">
        <w:rPr>
          <w:rFonts w:eastAsiaTheme="minorHAnsi"/>
          <w:sz w:val="22"/>
          <w:szCs w:val="22"/>
          <w:lang w:eastAsia="en-US"/>
        </w:rPr>
        <w:t>Торговые счета депо открываются в разрезе клиринговых организаций, осуществляющих клиринг по обязательствам Депонента.</w:t>
      </w:r>
    </w:p>
    <w:p w:rsidR="00335F4F" w:rsidRPr="00335F4F" w:rsidRDefault="00335F4F" w:rsidP="00335F4F">
      <w:pPr>
        <w:pStyle w:val="Default"/>
        <w:jc w:val="both"/>
        <w:rPr>
          <w:sz w:val="22"/>
          <w:szCs w:val="22"/>
        </w:rPr>
      </w:pPr>
      <w:r w:rsidRPr="00335F4F">
        <w:rPr>
          <w:sz w:val="22"/>
          <w:szCs w:val="22"/>
        </w:rPr>
        <w:t xml:space="preserve">6.3.2. Торговый счет депо открывается Депоненту при заключении Депозитарного договора одновременно с Договором о комплексном обслуживании на финансовом рынке. </w:t>
      </w:r>
    </w:p>
    <w:p w:rsidR="00335F4F" w:rsidRPr="00335F4F" w:rsidRDefault="00335F4F" w:rsidP="00335F4F">
      <w:pPr>
        <w:pStyle w:val="Default"/>
        <w:jc w:val="both"/>
        <w:rPr>
          <w:sz w:val="22"/>
          <w:szCs w:val="22"/>
        </w:rPr>
      </w:pPr>
      <w:r w:rsidRPr="00335F4F">
        <w:rPr>
          <w:sz w:val="22"/>
          <w:szCs w:val="22"/>
        </w:rPr>
        <w:lastRenderedPageBreak/>
        <w:t>6.3.3. Депозитарий открывает Торговый счет депо на основании Заявления Депонента на открытие Торгового счета депо (Приложение № 2.3.2</w:t>
      </w:r>
      <w:r w:rsidR="00234636">
        <w:rPr>
          <w:sz w:val="22"/>
          <w:szCs w:val="22"/>
        </w:rPr>
        <w:t xml:space="preserve"> к настоящим Условиям</w:t>
      </w:r>
      <w:r w:rsidRPr="00335F4F">
        <w:rPr>
          <w:sz w:val="22"/>
          <w:szCs w:val="22"/>
        </w:rPr>
        <w:t xml:space="preserve">) с указанием Депонентом клиринговой организации, по распоряжению (с согласия) которой  совершаются операции по Торговому счету депо за исключением случаев, предусмотренных в п. 6.3.6. </w:t>
      </w:r>
      <w:r w:rsidR="00234636">
        <w:rPr>
          <w:sz w:val="22"/>
          <w:szCs w:val="22"/>
        </w:rPr>
        <w:t xml:space="preserve">настоящих </w:t>
      </w:r>
      <w:r w:rsidRPr="00335F4F">
        <w:rPr>
          <w:sz w:val="22"/>
          <w:szCs w:val="22"/>
        </w:rPr>
        <w:t xml:space="preserve">Условий. </w:t>
      </w:r>
    </w:p>
    <w:p w:rsidR="00335F4F" w:rsidRPr="00335F4F" w:rsidRDefault="00335F4F" w:rsidP="00335F4F">
      <w:pPr>
        <w:jc w:val="both"/>
        <w:rPr>
          <w:sz w:val="22"/>
          <w:szCs w:val="22"/>
        </w:rPr>
      </w:pPr>
      <w:r w:rsidRPr="00335F4F">
        <w:rPr>
          <w:sz w:val="22"/>
          <w:szCs w:val="22"/>
        </w:rPr>
        <w:t xml:space="preserve">6.3.4. Операции по торговым счетам депо исполняются Депозитарием на основании отчета расчетного депозитария и/или отчета Клиринговой организации без поручений Депонентов, которым открыты такие счета депо. </w:t>
      </w:r>
    </w:p>
    <w:p w:rsidR="00335F4F" w:rsidRPr="00335F4F" w:rsidRDefault="00335F4F" w:rsidP="00335F4F">
      <w:pPr>
        <w:jc w:val="both"/>
        <w:rPr>
          <w:rFonts w:eastAsiaTheme="minorHAnsi"/>
          <w:sz w:val="22"/>
          <w:szCs w:val="22"/>
          <w:lang w:eastAsia="en-US"/>
        </w:rPr>
      </w:pPr>
      <w:r w:rsidRPr="00335F4F">
        <w:rPr>
          <w:sz w:val="22"/>
          <w:szCs w:val="22"/>
        </w:rPr>
        <w:t xml:space="preserve">Операции по торговому счету депо могут исполняться Депозитарием на основании поручений, представленных депонентом с согласия клиринговой организации, при этом согласие клиринговой организации на зачисление ценных бумаг на Торговый счет депо и их списание с указанного счета депо не требуется, если дано согласие клиринговой организации на распоряжение по торговому счету номинального держателя Депозитария, на котором учитываются права на эти ценные бумаги в расчетном депозитарии. </w:t>
      </w:r>
    </w:p>
    <w:p w:rsidR="00335F4F" w:rsidRPr="00335F4F" w:rsidRDefault="00335F4F" w:rsidP="00335F4F">
      <w:pPr>
        <w:jc w:val="both"/>
        <w:rPr>
          <w:rFonts w:eastAsiaTheme="minorHAnsi"/>
          <w:sz w:val="22"/>
          <w:szCs w:val="22"/>
          <w:lang w:eastAsia="en-US"/>
        </w:rPr>
      </w:pPr>
      <w:r w:rsidRPr="00335F4F">
        <w:rPr>
          <w:sz w:val="22"/>
          <w:szCs w:val="22"/>
        </w:rPr>
        <w:t xml:space="preserve">6.3.5. </w:t>
      </w:r>
      <w:r w:rsidRPr="00335F4F">
        <w:rPr>
          <w:rFonts w:eastAsiaTheme="minorHAnsi"/>
          <w:sz w:val="22"/>
          <w:szCs w:val="22"/>
          <w:lang w:eastAsia="en-US"/>
        </w:rPr>
        <w:t>Списание ценных бумаг с Торгового счета депо номинального держателя или зачисление ценных бумаг на Торговый счет депо номинального держателя является основанием для проведения операций, связанных с таким списанием или зачислением по счетам депо владельцев ценных бумаг, открытым в Депозитарии без поручения Депонентов и без дополнительного согласия клиринговой организации.</w:t>
      </w:r>
    </w:p>
    <w:p w:rsidR="00335F4F" w:rsidRPr="00335F4F" w:rsidRDefault="00335F4F" w:rsidP="00335F4F">
      <w:pPr>
        <w:adjustRightInd w:val="0"/>
        <w:jc w:val="both"/>
        <w:rPr>
          <w:rFonts w:eastAsiaTheme="minorHAnsi"/>
          <w:sz w:val="22"/>
          <w:szCs w:val="22"/>
          <w:lang w:eastAsia="en-US"/>
        </w:rPr>
      </w:pPr>
      <w:r w:rsidRPr="00335F4F">
        <w:rPr>
          <w:sz w:val="22"/>
          <w:szCs w:val="22"/>
        </w:rPr>
        <w:t xml:space="preserve">6.3.6. В связи с изменением законодательства Российской Федерации Депозитарий вправе самостоятельно без дополнительных поручений Депонента открыть на его имя Торговый счет депо, а также торговые разделы в рамках данного счета депо, в случае если это требуется для реализации прав Депонента в соответствии с законодательством Российской Федерации на основании заключенного Депозитарного договора, не нарушая права собственности Депонента на принадлежащие ему ценные бумаги, </w:t>
      </w:r>
      <w:r w:rsidRPr="00335F4F">
        <w:rPr>
          <w:rFonts w:eastAsiaTheme="minorHAnsi"/>
          <w:sz w:val="22"/>
          <w:szCs w:val="22"/>
          <w:lang w:eastAsia="en-US"/>
        </w:rPr>
        <w:t xml:space="preserve">при условии, если Депозитарию открыт торговый счет депо номинального держателя в Небанковской кредитной организации закрытое акционерное общество «Национальный расчетный депозитарий». </w:t>
      </w:r>
    </w:p>
    <w:p w:rsidR="00335F4F" w:rsidRPr="00335F4F" w:rsidRDefault="00335F4F" w:rsidP="00335F4F">
      <w:pPr>
        <w:adjustRightInd w:val="0"/>
        <w:jc w:val="both"/>
        <w:rPr>
          <w:rFonts w:eastAsiaTheme="minorHAnsi"/>
          <w:sz w:val="22"/>
          <w:szCs w:val="22"/>
          <w:lang w:eastAsia="en-US"/>
        </w:rPr>
      </w:pPr>
      <w:r w:rsidRPr="00335F4F">
        <w:rPr>
          <w:rFonts w:eastAsiaTheme="minorHAnsi"/>
          <w:sz w:val="22"/>
          <w:szCs w:val="22"/>
          <w:lang w:eastAsia="en-US"/>
        </w:rPr>
        <w:t xml:space="preserve">При этом признается, что Депоненты по своим торговым счетам депо, открытым согласно настоящего пункта Условий, дали указание Депозитарию, что клиринговой организацией, по распоряжению (с согласия) которой совершаются операции по торговым счетам депо Депонентов, является Закрытое акционерное общество «Национальный клиринговый центр». </w:t>
      </w:r>
    </w:p>
    <w:p w:rsidR="00335F4F" w:rsidRPr="00335F4F" w:rsidRDefault="00335F4F" w:rsidP="00335F4F">
      <w:pPr>
        <w:adjustRightInd w:val="0"/>
        <w:jc w:val="both"/>
        <w:rPr>
          <w:sz w:val="22"/>
          <w:szCs w:val="22"/>
        </w:rPr>
      </w:pPr>
      <w:r w:rsidRPr="00335F4F">
        <w:rPr>
          <w:sz w:val="22"/>
          <w:szCs w:val="22"/>
        </w:rPr>
        <w:t>Депозитарий вправе самостоятельно без дополнительных поручений перевести на открытые торговые разделы торговых счетов депо все ценные бумаги, учитываемые на соответствующих торговых разделах счетов депо Депонента в Депозитарии</w:t>
      </w:r>
      <w:r w:rsidRPr="00335F4F">
        <w:rPr>
          <w:rFonts w:eastAsiaTheme="minorHAnsi"/>
          <w:sz w:val="22"/>
          <w:szCs w:val="22"/>
          <w:lang w:eastAsia="en-US"/>
        </w:rPr>
        <w:t xml:space="preserve"> при условии, если основанием такого перевода является зачисление этих ценных бумаг на торговый счет депо номинального держателя Депозитария в НКО АО НРД.</w:t>
      </w:r>
      <w:r w:rsidRPr="00335F4F">
        <w:rPr>
          <w:sz w:val="22"/>
          <w:szCs w:val="22"/>
        </w:rPr>
        <w:t xml:space="preserve"> После перевода ценных бумаг закрыть торговые разделы, с которых был осуществлен перевод.</w:t>
      </w:r>
    </w:p>
    <w:p w:rsidR="00335F4F" w:rsidRPr="00335F4F" w:rsidRDefault="00335F4F" w:rsidP="00335F4F">
      <w:pPr>
        <w:adjustRightInd w:val="0"/>
        <w:jc w:val="both"/>
        <w:rPr>
          <w:sz w:val="22"/>
          <w:szCs w:val="22"/>
        </w:rPr>
      </w:pPr>
      <w:r w:rsidRPr="00335F4F">
        <w:rPr>
          <w:sz w:val="22"/>
          <w:szCs w:val="22"/>
        </w:rPr>
        <w:t>В данном случае инициатором операции открытия счета депо является Депозитарий.</w:t>
      </w:r>
    </w:p>
    <w:p w:rsidR="00335F4F" w:rsidRPr="00335F4F" w:rsidRDefault="00335F4F" w:rsidP="00335F4F">
      <w:pPr>
        <w:adjustRightInd w:val="0"/>
        <w:jc w:val="both"/>
        <w:rPr>
          <w:sz w:val="22"/>
          <w:szCs w:val="22"/>
        </w:rPr>
      </w:pPr>
      <w:r w:rsidRPr="00335F4F">
        <w:rPr>
          <w:sz w:val="22"/>
          <w:szCs w:val="22"/>
        </w:rPr>
        <w:t>Плата за открытие торговых счетов депо и перевод ценных бумаг в данном случае не взимается. Депонент вправе отказаться от открытия ему торговых счетов депо, письменно сообщив об этом Депозитарию.</w:t>
      </w:r>
    </w:p>
    <w:p w:rsidR="00335F4F" w:rsidRPr="00335F4F" w:rsidRDefault="00335F4F" w:rsidP="00335F4F">
      <w:pPr>
        <w:adjustRightInd w:val="0"/>
        <w:jc w:val="both"/>
        <w:rPr>
          <w:sz w:val="22"/>
          <w:szCs w:val="22"/>
        </w:rPr>
      </w:pPr>
      <w:r w:rsidRPr="00335F4F">
        <w:rPr>
          <w:sz w:val="22"/>
          <w:szCs w:val="22"/>
        </w:rPr>
        <w:t>6.3.7. Депозитарий представляет Депоненту (Депозитарию-Депоненту) Торгового счета депо отчеты и выписку по Торговому счету депо в порядке и сроки, установленные настоящими Условиями.</w:t>
      </w:r>
    </w:p>
    <w:p w:rsidR="00335F4F" w:rsidRDefault="00257C71" w:rsidP="00335F4F">
      <w:pPr>
        <w:tabs>
          <w:tab w:val="left" w:pos="7513"/>
        </w:tabs>
        <w:jc w:val="both"/>
        <w:rPr>
          <w:rFonts w:eastAsiaTheme="minorHAnsi"/>
          <w:sz w:val="22"/>
          <w:szCs w:val="22"/>
          <w:lang w:eastAsia="en-US"/>
        </w:rPr>
      </w:pPr>
      <w:r w:rsidRPr="00257C71">
        <w:rPr>
          <w:sz w:val="22"/>
          <w:szCs w:val="22"/>
        </w:rPr>
        <w:t>6.3.8. В случа</w:t>
      </w:r>
      <w:r w:rsidR="00F6359F">
        <w:rPr>
          <w:sz w:val="22"/>
          <w:szCs w:val="22"/>
        </w:rPr>
        <w:t>ях вызванных</w:t>
      </w:r>
      <w:r w:rsidRPr="00257C71">
        <w:rPr>
          <w:sz w:val="22"/>
          <w:szCs w:val="22"/>
        </w:rPr>
        <w:t xml:space="preserve"> </w:t>
      </w:r>
      <w:r w:rsidR="00F6359F">
        <w:rPr>
          <w:sz w:val="22"/>
          <w:szCs w:val="22"/>
        </w:rPr>
        <w:t>изменением</w:t>
      </w:r>
      <w:r w:rsidRPr="00257C71">
        <w:rPr>
          <w:sz w:val="22"/>
          <w:szCs w:val="22"/>
        </w:rPr>
        <w:t xml:space="preserve"> </w:t>
      </w:r>
      <w:r w:rsidR="00DD5F39">
        <w:rPr>
          <w:sz w:val="22"/>
          <w:szCs w:val="22"/>
        </w:rPr>
        <w:t>технологи</w:t>
      </w:r>
      <w:r w:rsidR="00F6359F">
        <w:rPr>
          <w:sz w:val="22"/>
          <w:szCs w:val="22"/>
        </w:rPr>
        <w:t>и</w:t>
      </w:r>
      <w:r w:rsidRPr="00257C71">
        <w:rPr>
          <w:sz w:val="22"/>
          <w:szCs w:val="22"/>
        </w:rPr>
        <w:t xml:space="preserve"> торгов ценными бумагами в торговой системе </w:t>
      </w:r>
      <w:r w:rsidR="00F6359F">
        <w:rPr>
          <w:sz w:val="22"/>
          <w:szCs w:val="22"/>
        </w:rPr>
        <w:t>организатора торговли</w:t>
      </w:r>
      <w:r w:rsidRPr="00257C71">
        <w:rPr>
          <w:sz w:val="22"/>
          <w:szCs w:val="22"/>
        </w:rPr>
        <w:t xml:space="preserve"> Депозитарий вправе самостоятельно без дополнительных поручений Депонента</w:t>
      </w:r>
      <w:r w:rsidR="008E129D">
        <w:rPr>
          <w:sz w:val="22"/>
          <w:szCs w:val="22"/>
        </w:rPr>
        <w:t>,</w:t>
      </w:r>
      <w:r w:rsidRPr="00257C71">
        <w:rPr>
          <w:sz w:val="22"/>
          <w:szCs w:val="22"/>
        </w:rPr>
        <w:t xml:space="preserve"> если это требуется для реализации прав Депонента</w:t>
      </w:r>
      <w:r w:rsidR="008E129D">
        <w:rPr>
          <w:sz w:val="22"/>
          <w:szCs w:val="22"/>
        </w:rPr>
        <w:t>,</w:t>
      </w:r>
      <w:r w:rsidRPr="00257C71">
        <w:rPr>
          <w:sz w:val="22"/>
          <w:szCs w:val="22"/>
        </w:rPr>
        <w:t xml:space="preserve"> открывать </w:t>
      </w:r>
      <w:r w:rsidR="00F6359F">
        <w:rPr>
          <w:sz w:val="22"/>
          <w:szCs w:val="22"/>
        </w:rPr>
        <w:t>необходимые</w:t>
      </w:r>
      <w:r w:rsidRPr="00257C71">
        <w:rPr>
          <w:sz w:val="22"/>
          <w:szCs w:val="22"/>
        </w:rPr>
        <w:t xml:space="preserve"> разделы на Торговом счете депо Депонента и переводить по разделам все торгуемые в торговой системе </w:t>
      </w:r>
      <w:r w:rsidR="00F6359F">
        <w:rPr>
          <w:sz w:val="22"/>
          <w:szCs w:val="22"/>
        </w:rPr>
        <w:t>организатора торговли</w:t>
      </w:r>
      <w:r w:rsidRPr="00257C71">
        <w:rPr>
          <w:sz w:val="22"/>
          <w:szCs w:val="22"/>
        </w:rPr>
        <w:t> ценные бумаги, учитываемые на Торговом счете депо Депонента не нарушая права собственности Депонента на принадлежащие ему ценные бумаги</w:t>
      </w:r>
      <w:r w:rsidR="00157E60">
        <w:rPr>
          <w:sz w:val="22"/>
          <w:szCs w:val="22"/>
        </w:rPr>
        <w:t xml:space="preserve">, </w:t>
      </w:r>
      <w:r w:rsidR="00157E60">
        <w:rPr>
          <w:rFonts w:eastAsiaTheme="minorHAnsi"/>
          <w:sz w:val="22"/>
          <w:szCs w:val="22"/>
          <w:lang w:eastAsia="en-US"/>
        </w:rPr>
        <w:t>при условии, если основанием</w:t>
      </w:r>
      <w:r w:rsidR="002A7AC2" w:rsidRPr="00335F4F">
        <w:rPr>
          <w:rFonts w:eastAsiaTheme="minorHAnsi"/>
          <w:sz w:val="22"/>
          <w:szCs w:val="22"/>
          <w:lang w:eastAsia="en-US"/>
        </w:rPr>
        <w:t xml:space="preserve"> такого перевода является зачисление</w:t>
      </w:r>
      <w:r w:rsidR="002A7AC2">
        <w:rPr>
          <w:rFonts w:eastAsiaTheme="minorHAnsi"/>
          <w:sz w:val="22"/>
          <w:szCs w:val="22"/>
          <w:lang w:eastAsia="en-US"/>
        </w:rPr>
        <w:t xml:space="preserve"> и (или)</w:t>
      </w:r>
      <w:r w:rsidR="002A7AC2" w:rsidRPr="00335F4F">
        <w:rPr>
          <w:rFonts w:eastAsiaTheme="minorHAnsi"/>
          <w:sz w:val="22"/>
          <w:szCs w:val="22"/>
          <w:lang w:eastAsia="en-US"/>
        </w:rPr>
        <w:t xml:space="preserve"> </w:t>
      </w:r>
      <w:r w:rsidR="002A7AC2">
        <w:rPr>
          <w:rFonts w:eastAsiaTheme="minorHAnsi"/>
          <w:sz w:val="22"/>
          <w:szCs w:val="22"/>
          <w:lang w:eastAsia="en-US"/>
        </w:rPr>
        <w:t xml:space="preserve">списание </w:t>
      </w:r>
      <w:r w:rsidR="002A7AC2" w:rsidRPr="00335F4F">
        <w:rPr>
          <w:rFonts w:eastAsiaTheme="minorHAnsi"/>
          <w:sz w:val="22"/>
          <w:szCs w:val="22"/>
          <w:lang w:eastAsia="en-US"/>
        </w:rPr>
        <w:t>этих ценных бумаг на</w:t>
      </w:r>
      <w:r w:rsidR="002A7AC2">
        <w:rPr>
          <w:rFonts w:eastAsiaTheme="minorHAnsi"/>
          <w:sz w:val="22"/>
          <w:szCs w:val="22"/>
          <w:lang w:eastAsia="en-US"/>
        </w:rPr>
        <w:t xml:space="preserve"> (с)</w:t>
      </w:r>
      <w:r w:rsidR="002A7AC2" w:rsidRPr="00335F4F">
        <w:rPr>
          <w:rFonts w:eastAsiaTheme="minorHAnsi"/>
          <w:sz w:val="22"/>
          <w:szCs w:val="22"/>
          <w:lang w:eastAsia="en-US"/>
        </w:rPr>
        <w:t xml:space="preserve"> торговый</w:t>
      </w:r>
      <w:r w:rsidR="002A7AC2">
        <w:rPr>
          <w:rFonts w:eastAsiaTheme="minorHAnsi"/>
          <w:sz w:val="22"/>
          <w:szCs w:val="22"/>
          <w:lang w:eastAsia="en-US"/>
        </w:rPr>
        <w:t xml:space="preserve"> (ого)</w:t>
      </w:r>
      <w:r w:rsidR="002A7AC2" w:rsidRPr="00335F4F">
        <w:rPr>
          <w:rFonts w:eastAsiaTheme="minorHAnsi"/>
          <w:sz w:val="22"/>
          <w:szCs w:val="22"/>
          <w:lang w:eastAsia="en-US"/>
        </w:rPr>
        <w:t xml:space="preserve"> счет</w:t>
      </w:r>
      <w:r w:rsidR="002A7AC2">
        <w:rPr>
          <w:rFonts w:eastAsiaTheme="minorHAnsi"/>
          <w:sz w:val="22"/>
          <w:szCs w:val="22"/>
          <w:lang w:eastAsia="en-US"/>
        </w:rPr>
        <w:t xml:space="preserve"> (а)</w:t>
      </w:r>
      <w:r w:rsidR="002A7AC2" w:rsidRPr="00335F4F">
        <w:rPr>
          <w:rFonts w:eastAsiaTheme="minorHAnsi"/>
          <w:sz w:val="22"/>
          <w:szCs w:val="22"/>
          <w:lang w:eastAsia="en-US"/>
        </w:rPr>
        <w:t xml:space="preserve"> депо номинального держателя Депозитария в НКО АО НРД.</w:t>
      </w:r>
    </w:p>
    <w:p w:rsidR="007E4C9B" w:rsidRPr="004F249D" w:rsidRDefault="00AA58B6" w:rsidP="007E4C9B">
      <w:pPr>
        <w:pStyle w:val="a8"/>
        <w:tabs>
          <w:tab w:val="num" w:pos="426"/>
        </w:tabs>
        <w:rPr>
          <w:b/>
          <w:bCs/>
          <w:sz w:val="22"/>
          <w:szCs w:val="22"/>
        </w:rPr>
      </w:pPr>
      <w:r w:rsidRPr="00AA58B6">
        <w:rPr>
          <w:b/>
          <w:sz w:val="22"/>
          <w:szCs w:val="22"/>
        </w:rPr>
        <w:t xml:space="preserve">6.4 </w:t>
      </w:r>
      <w:r w:rsidR="009877F9">
        <w:rPr>
          <w:b/>
          <w:sz w:val="22"/>
          <w:szCs w:val="22"/>
        </w:rPr>
        <w:t>У</w:t>
      </w:r>
      <w:r w:rsidRPr="00AA58B6">
        <w:rPr>
          <w:b/>
          <w:bCs/>
          <w:sz w:val="22"/>
          <w:szCs w:val="22"/>
        </w:rPr>
        <w:t>чет закладных.</w:t>
      </w:r>
    </w:p>
    <w:p w:rsidR="00AA58B6" w:rsidRDefault="00024904" w:rsidP="00AA58B6">
      <w:pPr>
        <w:autoSpaceDE w:val="0"/>
        <w:autoSpaceDN w:val="0"/>
        <w:adjustRightInd w:val="0"/>
        <w:jc w:val="both"/>
        <w:rPr>
          <w:bCs/>
          <w:sz w:val="22"/>
          <w:szCs w:val="22"/>
        </w:rPr>
      </w:pPr>
      <w:r w:rsidRPr="004F249D">
        <w:rPr>
          <w:bCs/>
          <w:sz w:val="22"/>
          <w:szCs w:val="22"/>
        </w:rPr>
        <w:t>6.4.1.</w:t>
      </w:r>
      <w:r w:rsidRPr="000E5AD4">
        <w:rPr>
          <w:b/>
          <w:bCs/>
          <w:sz w:val="22"/>
          <w:szCs w:val="22"/>
        </w:rPr>
        <w:t xml:space="preserve"> </w:t>
      </w:r>
      <w:r>
        <w:rPr>
          <w:bCs/>
          <w:sz w:val="22"/>
          <w:szCs w:val="22"/>
        </w:rPr>
        <w:t>Депозитарный учет закладных</w:t>
      </w:r>
      <w:r w:rsidR="00A67953">
        <w:rPr>
          <w:bCs/>
          <w:sz w:val="22"/>
          <w:szCs w:val="22"/>
        </w:rPr>
        <w:t xml:space="preserve"> </w:t>
      </w:r>
      <w:r>
        <w:rPr>
          <w:bCs/>
          <w:sz w:val="22"/>
          <w:szCs w:val="22"/>
        </w:rPr>
        <w:t xml:space="preserve">осуществляется на основании депозитарного договора с </w:t>
      </w:r>
      <w:r w:rsidR="00A67953">
        <w:rPr>
          <w:bCs/>
          <w:sz w:val="22"/>
          <w:szCs w:val="22"/>
        </w:rPr>
        <w:t>в</w:t>
      </w:r>
      <w:r>
        <w:rPr>
          <w:bCs/>
          <w:sz w:val="22"/>
          <w:szCs w:val="22"/>
        </w:rPr>
        <w:t>ладельцем закладной</w:t>
      </w:r>
      <w:r w:rsidR="00AA58B6" w:rsidRPr="00AA58B6">
        <w:rPr>
          <w:bCs/>
          <w:sz w:val="22"/>
          <w:szCs w:val="22"/>
        </w:rPr>
        <w:t>.</w:t>
      </w:r>
      <w:r w:rsidR="006F4D60">
        <w:rPr>
          <w:bCs/>
          <w:sz w:val="22"/>
          <w:szCs w:val="22"/>
        </w:rPr>
        <w:t xml:space="preserve"> </w:t>
      </w:r>
      <w:r w:rsidR="00AA58B6" w:rsidRPr="00AA58B6">
        <w:rPr>
          <w:bCs/>
          <w:sz w:val="22"/>
          <w:szCs w:val="22"/>
        </w:rPr>
        <w:t xml:space="preserve">Учет </w:t>
      </w:r>
      <w:r w:rsidR="00F62784">
        <w:rPr>
          <w:bCs/>
          <w:sz w:val="22"/>
          <w:szCs w:val="22"/>
        </w:rPr>
        <w:t>з</w:t>
      </w:r>
      <w:r w:rsidR="00AA58B6" w:rsidRPr="00AA58B6">
        <w:rPr>
          <w:bCs/>
          <w:sz w:val="22"/>
          <w:szCs w:val="22"/>
        </w:rPr>
        <w:t xml:space="preserve">акладных на </w:t>
      </w:r>
      <w:r w:rsidR="00F62784">
        <w:rPr>
          <w:bCs/>
          <w:sz w:val="22"/>
          <w:szCs w:val="22"/>
        </w:rPr>
        <w:t>с</w:t>
      </w:r>
      <w:r w:rsidR="00AA58B6" w:rsidRPr="00AA58B6">
        <w:rPr>
          <w:bCs/>
          <w:sz w:val="22"/>
          <w:szCs w:val="22"/>
        </w:rPr>
        <w:t>четах депо ведется в штуках</w:t>
      </w:r>
      <w:r w:rsidR="007F682D">
        <w:rPr>
          <w:bCs/>
          <w:sz w:val="22"/>
          <w:szCs w:val="22"/>
        </w:rPr>
        <w:t xml:space="preserve">. </w:t>
      </w:r>
      <w:r w:rsidR="00A0442F">
        <w:rPr>
          <w:bCs/>
          <w:sz w:val="22"/>
          <w:szCs w:val="22"/>
        </w:rPr>
        <w:t>В отношении закладных применяется закрытый способ хранения ценных бумаг.</w:t>
      </w:r>
    </w:p>
    <w:p w:rsidR="00AA58B6" w:rsidRDefault="00AA58B6" w:rsidP="00AA58B6">
      <w:pPr>
        <w:autoSpaceDE w:val="0"/>
        <w:autoSpaceDN w:val="0"/>
        <w:adjustRightInd w:val="0"/>
        <w:jc w:val="both"/>
        <w:rPr>
          <w:sz w:val="22"/>
          <w:szCs w:val="22"/>
        </w:rPr>
      </w:pPr>
      <w:r w:rsidRPr="00AA58B6">
        <w:rPr>
          <w:bCs/>
          <w:sz w:val="22"/>
          <w:szCs w:val="22"/>
        </w:rPr>
        <w:lastRenderedPageBreak/>
        <w:t>6.4.</w:t>
      </w:r>
      <w:r w:rsidR="00A67953">
        <w:rPr>
          <w:bCs/>
          <w:sz w:val="22"/>
          <w:szCs w:val="22"/>
        </w:rPr>
        <w:t>2</w:t>
      </w:r>
      <w:r w:rsidRPr="00AA58B6">
        <w:rPr>
          <w:bCs/>
          <w:sz w:val="22"/>
          <w:szCs w:val="22"/>
        </w:rPr>
        <w:t>.</w:t>
      </w:r>
      <w:r w:rsidRPr="00AA58B6">
        <w:rPr>
          <w:b/>
          <w:bCs/>
          <w:sz w:val="22"/>
          <w:szCs w:val="22"/>
        </w:rPr>
        <w:t xml:space="preserve"> </w:t>
      </w:r>
      <w:r w:rsidRPr="00AA58B6">
        <w:rPr>
          <w:sz w:val="22"/>
          <w:szCs w:val="22"/>
        </w:rPr>
        <w:t xml:space="preserve">Закладная зачисляется на </w:t>
      </w:r>
      <w:r w:rsidR="00334A65">
        <w:rPr>
          <w:sz w:val="22"/>
          <w:szCs w:val="22"/>
        </w:rPr>
        <w:t>с</w:t>
      </w:r>
      <w:r w:rsidRPr="00AA58B6">
        <w:rPr>
          <w:sz w:val="22"/>
          <w:szCs w:val="22"/>
        </w:rPr>
        <w:t xml:space="preserve">чет депо </w:t>
      </w:r>
      <w:r w:rsidR="001D706A">
        <w:rPr>
          <w:sz w:val="22"/>
          <w:szCs w:val="22"/>
        </w:rPr>
        <w:t xml:space="preserve">владельца закладной </w:t>
      </w:r>
      <w:r w:rsidRPr="00AA58B6">
        <w:rPr>
          <w:sz w:val="22"/>
          <w:szCs w:val="22"/>
        </w:rPr>
        <w:t>на основании Поручения</w:t>
      </w:r>
      <w:r w:rsidR="000E5AD4">
        <w:rPr>
          <w:sz w:val="22"/>
          <w:szCs w:val="22"/>
        </w:rPr>
        <w:t xml:space="preserve"> </w:t>
      </w:r>
      <w:r w:rsidRPr="00AA58B6">
        <w:rPr>
          <w:sz w:val="22"/>
          <w:szCs w:val="22"/>
        </w:rPr>
        <w:t>на зачисление</w:t>
      </w:r>
      <w:r w:rsidR="00334A65">
        <w:rPr>
          <w:sz w:val="22"/>
          <w:szCs w:val="22"/>
        </w:rPr>
        <w:t xml:space="preserve"> (Приложение 2.9.1</w:t>
      </w:r>
      <w:r w:rsidR="0052581D">
        <w:rPr>
          <w:sz w:val="22"/>
          <w:szCs w:val="22"/>
        </w:rPr>
        <w:t xml:space="preserve"> </w:t>
      </w:r>
      <w:r w:rsidR="00334A65">
        <w:rPr>
          <w:sz w:val="22"/>
          <w:szCs w:val="22"/>
        </w:rPr>
        <w:t>к настоящим Условиям)</w:t>
      </w:r>
      <w:r w:rsidRPr="00AA58B6">
        <w:rPr>
          <w:sz w:val="22"/>
          <w:szCs w:val="22"/>
        </w:rPr>
        <w:t>, при условии соответстви</w:t>
      </w:r>
      <w:r w:rsidR="000D2E2E">
        <w:rPr>
          <w:sz w:val="22"/>
          <w:szCs w:val="22"/>
        </w:rPr>
        <w:t>я</w:t>
      </w:r>
      <w:r w:rsidRPr="00AA58B6">
        <w:rPr>
          <w:sz w:val="22"/>
          <w:szCs w:val="22"/>
        </w:rPr>
        <w:t xml:space="preserve"> требованиям </w:t>
      </w:r>
      <w:r w:rsidR="00B426F8">
        <w:rPr>
          <w:sz w:val="22"/>
          <w:szCs w:val="22"/>
        </w:rPr>
        <w:t xml:space="preserve">пунктов </w:t>
      </w:r>
      <w:r w:rsidR="000D2E2E">
        <w:rPr>
          <w:sz w:val="22"/>
          <w:szCs w:val="22"/>
        </w:rPr>
        <w:t>3.3. – 3.11</w:t>
      </w:r>
      <w:r w:rsidR="000D2E2E" w:rsidRPr="00686408">
        <w:rPr>
          <w:sz w:val="22"/>
          <w:szCs w:val="22"/>
        </w:rPr>
        <w:t xml:space="preserve"> </w:t>
      </w:r>
      <w:r w:rsidR="00B426F8">
        <w:rPr>
          <w:sz w:val="22"/>
          <w:szCs w:val="22"/>
        </w:rPr>
        <w:t>Приложения №1</w:t>
      </w:r>
      <w:r w:rsidRPr="00AA58B6">
        <w:rPr>
          <w:sz w:val="22"/>
          <w:szCs w:val="22"/>
        </w:rPr>
        <w:t xml:space="preserve"> </w:t>
      </w:r>
      <w:r w:rsidR="00B426F8">
        <w:rPr>
          <w:sz w:val="22"/>
          <w:szCs w:val="22"/>
        </w:rPr>
        <w:t xml:space="preserve">к </w:t>
      </w:r>
      <w:r w:rsidR="0087290D">
        <w:rPr>
          <w:sz w:val="22"/>
          <w:szCs w:val="22"/>
        </w:rPr>
        <w:t>настоящи</w:t>
      </w:r>
      <w:r w:rsidR="00B426F8">
        <w:rPr>
          <w:sz w:val="22"/>
          <w:szCs w:val="22"/>
        </w:rPr>
        <w:t>м</w:t>
      </w:r>
      <w:r w:rsidR="0087290D">
        <w:rPr>
          <w:sz w:val="22"/>
          <w:szCs w:val="22"/>
        </w:rPr>
        <w:t xml:space="preserve"> Услови</w:t>
      </w:r>
      <w:r w:rsidR="00B426F8">
        <w:rPr>
          <w:sz w:val="22"/>
          <w:szCs w:val="22"/>
        </w:rPr>
        <w:t>ям</w:t>
      </w:r>
      <w:r w:rsidR="00322C42">
        <w:rPr>
          <w:sz w:val="22"/>
          <w:szCs w:val="22"/>
        </w:rPr>
        <w:t xml:space="preserve">. </w:t>
      </w:r>
    </w:p>
    <w:p w:rsidR="00AA58B6" w:rsidRDefault="002B5CB4" w:rsidP="00AA58B6">
      <w:pPr>
        <w:autoSpaceDE w:val="0"/>
        <w:autoSpaceDN w:val="0"/>
        <w:adjustRightInd w:val="0"/>
        <w:rPr>
          <w:sz w:val="22"/>
          <w:szCs w:val="22"/>
        </w:rPr>
      </w:pPr>
      <w:r>
        <w:rPr>
          <w:sz w:val="22"/>
          <w:szCs w:val="22"/>
        </w:rPr>
        <w:t xml:space="preserve">6.4.3. Депозитарий зачисляет </w:t>
      </w:r>
      <w:r w:rsidR="000D2E2E">
        <w:rPr>
          <w:sz w:val="22"/>
          <w:szCs w:val="22"/>
        </w:rPr>
        <w:t>з</w:t>
      </w:r>
      <w:r w:rsidR="00AA58B6" w:rsidRPr="00AA58B6">
        <w:rPr>
          <w:sz w:val="22"/>
          <w:szCs w:val="22"/>
        </w:rPr>
        <w:t>акладную на счет депо владельца:</w:t>
      </w:r>
    </w:p>
    <w:p w:rsidR="00AA58B6" w:rsidRPr="00AA58B6" w:rsidRDefault="00AA58B6" w:rsidP="00AA58B6">
      <w:pPr>
        <w:autoSpaceDE w:val="0"/>
        <w:autoSpaceDN w:val="0"/>
        <w:adjustRightInd w:val="0"/>
        <w:jc w:val="both"/>
        <w:rPr>
          <w:sz w:val="22"/>
          <w:szCs w:val="22"/>
        </w:rPr>
      </w:pPr>
      <w:r w:rsidRPr="00AA58B6">
        <w:rPr>
          <w:sz w:val="22"/>
          <w:szCs w:val="22"/>
        </w:rPr>
        <w:t xml:space="preserve">1) (если на </w:t>
      </w:r>
      <w:r w:rsidR="001D706A">
        <w:rPr>
          <w:sz w:val="22"/>
          <w:szCs w:val="22"/>
        </w:rPr>
        <w:t>з</w:t>
      </w:r>
      <w:r w:rsidRPr="00AA58B6">
        <w:rPr>
          <w:sz w:val="22"/>
          <w:szCs w:val="22"/>
        </w:rPr>
        <w:t>акладной отсутствует отметка о передаче прав на нее новому владельцу</w:t>
      </w:r>
      <w:r w:rsidR="001D706A">
        <w:rPr>
          <w:sz w:val="22"/>
          <w:szCs w:val="22"/>
        </w:rPr>
        <w:t xml:space="preserve"> з</w:t>
      </w:r>
      <w:r w:rsidRPr="00AA58B6">
        <w:rPr>
          <w:sz w:val="22"/>
          <w:szCs w:val="22"/>
        </w:rPr>
        <w:t xml:space="preserve">акладной) лица, указанного в </w:t>
      </w:r>
      <w:r w:rsidR="00F62784">
        <w:rPr>
          <w:sz w:val="22"/>
          <w:szCs w:val="22"/>
        </w:rPr>
        <w:t>з</w:t>
      </w:r>
      <w:r w:rsidRPr="00AA58B6">
        <w:rPr>
          <w:sz w:val="22"/>
          <w:szCs w:val="22"/>
        </w:rPr>
        <w:t>акладной в качестве залогодержателя по ипотеке,</w:t>
      </w:r>
      <w:r w:rsidR="001D706A">
        <w:rPr>
          <w:sz w:val="22"/>
          <w:szCs w:val="22"/>
        </w:rPr>
        <w:t xml:space="preserve"> </w:t>
      </w:r>
      <w:r w:rsidRPr="00AA58B6">
        <w:rPr>
          <w:sz w:val="22"/>
          <w:szCs w:val="22"/>
        </w:rPr>
        <w:t xml:space="preserve">права по которой удостоверены данной </w:t>
      </w:r>
      <w:r w:rsidR="000D2E2E">
        <w:rPr>
          <w:sz w:val="22"/>
          <w:szCs w:val="22"/>
        </w:rPr>
        <w:t>з</w:t>
      </w:r>
      <w:r w:rsidRPr="00AA58B6">
        <w:rPr>
          <w:sz w:val="22"/>
          <w:szCs w:val="22"/>
        </w:rPr>
        <w:t>акладной;</w:t>
      </w:r>
    </w:p>
    <w:p w:rsidR="00AA58B6" w:rsidRDefault="00AA58B6" w:rsidP="00AA58B6">
      <w:pPr>
        <w:autoSpaceDE w:val="0"/>
        <w:autoSpaceDN w:val="0"/>
        <w:adjustRightInd w:val="0"/>
        <w:jc w:val="both"/>
        <w:rPr>
          <w:sz w:val="22"/>
          <w:szCs w:val="22"/>
        </w:rPr>
      </w:pPr>
      <w:r w:rsidRPr="00AA58B6">
        <w:rPr>
          <w:sz w:val="22"/>
          <w:szCs w:val="22"/>
        </w:rPr>
        <w:t xml:space="preserve">2) (если на </w:t>
      </w:r>
      <w:r w:rsidR="001D706A">
        <w:rPr>
          <w:sz w:val="22"/>
          <w:szCs w:val="22"/>
        </w:rPr>
        <w:t>з</w:t>
      </w:r>
      <w:r w:rsidRPr="00AA58B6">
        <w:rPr>
          <w:sz w:val="22"/>
          <w:szCs w:val="22"/>
        </w:rPr>
        <w:t>акладной совершена отметка о передаче прав на нее новому владельцу</w:t>
      </w:r>
      <w:r w:rsidR="001D706A">
        <w:rPr>
          <w:sz w:val="22"/>
          <w:szCs w:val="22"/>
        </w:rPr>
        <w:t xml:space="preserve"> з</w:t>
      </w:r>
      <w:r w:rsidRPr="00AA58B6">
        <w:rPr>
          <w:sz w:val="22"/>
          <w:szCs w:val="22"/>
        </w:rPr>
        <w:t xml:space="preserve">акладной) </w:t>
      </w:r>
      <w:r w:rsidR="001D706A">
        <w:rPr>
          <w:sz w:val="22"/>
          <w:szCs w:val="22"/>
        </w:rPr>
        <w:t>в</w:t>
      </w:r>
      <w:r w:rsidRPr="00AA58B6">
        <w:rPr>
          <w:sz w:val="22"/>
          <w:szCs w:val="22"/>
        </w:rPr>
        <w:t xml:space="preserve">ладельца </w:t>
      </w:r>
      <w:r w:rsidR="001D706A">
        <w:rPr>
          <w:sz w:val="22"/>
          <w:szCs w:val="22"/>
        </w:rPr>
        <w:t>з</w:t>
      </w:r>
      <w:r w:rsidRPr="00AA58B6">
        <w:rPr>
          <w:sz w:val="22"/>
          <w:szCs w:val="22"/>
        </w:rPr>
        <w:t>акладной, указанного в последней не аннулированной</w:t>
      </w:r>
      <w:r w:rsidR="001D706A">
        <w:rPr>
          <w:sz w:val="22"/>
          <w:szCs w:val="22"/>
        </w:rPr>
        <w:t xml:space="preserve"> </w:t>
      </w:r>
      <w:r w:rsidRPr="00AA58B6">
        <w:rPr>
          <w:sz w:val="22"/>
          <w:szCs w:val="22"/>
        </w:rPr>
        <w:t xml:space="preserve">отметке о передаче прав на нее новому </w:t>
      </w:r>
      <w:r w:rsidR="001D706A">
        <w:rPr>
          <w:sz w:val="22"/>
          <w:szCs w:val="22"/>
        </w:rPr>
        <w:t>в</w:t>
      </w:r>
      <w:r w:rsidRPr="00AA58B6">
        <w:rPr>
          <w:sz w:val="22"/>
          <w:szCs w:val="22"/>
        </w:rPr>
        <w:t xml:space="preserve">ладельцу </w:t>
      </w:r>
      <w:r w:rsidR="001D706A">
        <w:rPr>
          <w:sz w:val="22"/>
          <w:szCs w:val="22"/>
        </w:rPr>
        <w:t>з</w:t>
      </w:r>
      <w:r w:rsidRPr="00AA58B6">
        <w:rPr>
          <w:sz w:val="22"/>
          <w:szCs w:val="22"/>
        </w:rPr>
        <w:t>акладной.</w:t>
      </w:r>
    </w:p>
    <w:p w:rsidR="00AA58B6" w:rsidRDefault="004F249D" w:rsidP="00AA58B6">
      <w:pPr>
        <w:autoSpaceDE w:val="0"/>
        <w:autoSpaceDN w:val="0"/>
        <w:adjustRightInd w:val="0"/>
        <w:jc w:val="both"/>
        <w:rPr>
          <w:sz w:val="22"/>
          <w:szCs w:val="22"/>
        </w:rPr>
      </w:pPr>
      <w:r>
        <w:rPr>
          <w:sz w:val="22"/>
          <w:szCs w:val="22"/>
        </w:rPr>
        <w:t>6.4.</w:t>
      </w:r>
      <w:r w:rsidR="00EC139E">
        <w:rPr>
          <w:sz w:val="22"/>
          <w:szCs w:val="22"/>
        </w:rPr>
        <w:t>4</w:t>
      </w:r>
      <w:r>
        <w:rPr>
          <w:sz w:val="22"/>
          <w:szCs w:val="22"/>
        </w:rPr>
        <w:t>. Депонент (владелец закладной) может передать Депозитарию закладную для ее депозитарного учета в любой момент после проставления отметки о депозитарном учете закладной.</w:t>
      </w:r>
    </w:p>
    <w:p w:rsidR="00AA58B6" w:rsidRDefault="004F249D" w:rsidP="00AA58B6">
      <w:pPr>
        <w:autoSpaceDE w:val="0"/>
        <w:autoSpaceDN w:val="0"/>
        <w:adjustRightInd w:val="0"/>
        <w:jc w:val="both"/>
        <w:rPr>
          <w:sz w:val="22"/>
          <w:szCs w:val="22"/>
        </w:rPr>
      </w:pPr>
      <w:r>
        <w:rPr>
          <w:sz w:val="22"/>
          <w:szCs w:val="22"/>
        </w:rPr>
        <w:t>6.4.</w:t>
      </w:r>
      <w:r w:rsidR="00EC139E">
        <w:rPr>
          <w:sz w:val="22"/>
          <w:szCs w:val="22"/>
        </w:rPr>
        <w:t>5</w:t>
      </w:r>
      <w:r>
        <w:rPr>
          <w:sz w:val="22"/>
          <w:szCs w:val="22"/>
        </w:rPr>
        <w:t xml:space="preserve">. При депозитарном учете закладной, права ее владельца подтверждаются записью по </w:t>
      </w:r>
      <w:r w:rsidR="00565EB5">
        <w:rPr>
          <w:sz w:val="22"/>
          <w:szCs w:val="22"/>
        </w:rPr>
        <w:t>с</w:t>
      </w:r>
      <w:r>
        <w:rPr>
          <w:sz w:val="22"/>
          <w:szCs w:val="22"/>
        </w:rPr>
        <w:t xml:space="preserve">чету </w:t>
      </w:r>
      <w:r w:rsidR="00565EB5">
        <w:rPr>
          <w:sz w:val="22"/>
          <w:szCs w:val="22"/>
        </w:rPr>
        <w:t>д</w:t>
      </w:r>
      <w:r>
        <w:rPr>
          <w:sz w:val="22"/>
          <w:szCs w:val="22"/>
        </w:rPr>
        <w:t>епо.</w:t>
      </w:r>
    </w:p>
    <w:p w:rsidR="00AA58B6" w:rsidRDefault="004F249D" w:rsidP="00AA58B6">
      <w:pPr>
        <w:autoSpaceDE w:val="0"/>
        <w:autoSpaceDN w:val="0"/>
        <w:adjustRightInd w:val="0"/>
        <w:jc w:val="both"/>
        <w:rPr>
          <w:sz w:val="22"/>
          <w:szCs w:val="22"/>
        </w:rPr>
      </w:pPr>
      <w:r>
        <w:rPr>
          <w:sz w:val="22"/>
          <w:szCs w:val="22"/>
        </w:rPr>
        <w:t>6.4.</w:t>
      </w:r>
      <w:r w:rsidR="00EC139E">
        <w:rPr>
          <w:sz w:val="22"/>
          <w:szCs w:val="22"/>
        </w:rPr>
        <w:t>6</w:t>
      </w:r>
      <w:r>
        <w:rPr>
          <w:sz w:val="22"/>
          <w:szCs w:val="22"/>
        </w:rPr>
        <w:t xml:space="preserve">. Передача прав на закладную, а так же совершение иных сделок с закладной </w:t>
      </w:r>
      <w:r w:rsidR="00334A65">
        <w:rPr>
          <w:sz w:val="22"/>
          <w:szCs w:val="22"/>
        </w:rPr>
        <w:t>м</w:t>
      </w:r>
      <w:r>
        <w:rPr>
          <w:sz w:val="22"/>
          <w:szCs w:val="22"/>
        </w:rPr>
        <w:t xml:space="preserve">ожет осуществляться только путем внесения соответствующих записей по счету </w:t>
      </w:r>
      <w:r w:rsidR="00565EB5">
        <w:rPr>
          <w:sz w:val="22"/>
          <w:szCs w:val="22"/>
        </w:rPr>
        <w:t>д</w:t>
      </w:r>
      <w:r>
        <w:rPr>
          <w:sz w:val="22"/>
          <w:szCs w:val="22"/>
        </w:rPr>
        <w:t>епо</w:t>
      </w:r>
      <w:r w:rsidR="00A67953">
        <w:rPr>
          <w:sz w:val="22"/>
          <w:szCs w:val="22"/>
        </w:rPr>
        <w:t xml:space="preserve"> на основании </w:t>
      </w:r>
      <w:r w:rsidR="00565EB5">
        <w:rPr>
          <w:sz w:val="22"/>
          <w:szCs w:val="22"/>
        </w:rPr>
        <w:t>п</w:t>
      </w:r>
      <w:r w:rsidR="00A67953">
        <w:rPr>
          <w:sz w:val="22"/>
          <w:szCs w:val="22"/>
        </w:rPr>
        <w:t>оручени</w:t>
      </w:r>
      <w:r w:rsidR="008F70E7">
        <w:rPr>
          <w:sz w:val="22"/>
          <w:szCs w:val="22"/>
        </w:rPr>
        <w:t>й</w:t>
      </w:r>
      <w:r w:rsidR="00A67953">
        <w:rPr>
          <w:sz w:val="22"/>
          <w:szCs w:val="22"/>
        </w:rPr>
        <w:t xml:space="preserve"> Депонента.</w:t>
      </w:r>
    </w:p>
    <w:p w:rsidR="00AA58B6" w:rsidRDefault="00943AD4" w:rsidP="00AA58B6">
      <w:pPr>
        <w:autoSpaceDE w:val="0"/>
        <w:autoSpaceDN w:val="0"/>
        <w:adjustRightInd w:val="0"/>
        <w:jc w:val="both"/>
        <w:rPr>
          <w:sz w:val="22"/>
          <w:szCs w:val="22"/>
        </w:rPr>
      </w:pPr>
      <w:r>
        <w:rPr>
          <w:sz w:val="22"/>
          <w:szCs w:val="22"/>
        </w:rPr>
        <w:t>6.4.</w:t>
      </w:r>
      <w:r w:rsidR="00EC139E">
        <w:rPr>
          <w:sz w:val="22"/>
          <w:szCs w:val="22"/>
        </w:rPr>
        <w:t>7</w:t>
      </w:r>
      <w:r>
        <w:rPr>
          <w:sz w:val="22"/>
          <w:szCs w:val="22"/>
        </w:rPr>
        <w:t>. Передача закладной в залог или совершени</w:t>
      </w:r>
      <w:r w:rsidR="000D2E2E">
        <w:rPr>
          <w:sz w:val="22"/>
          <w:szCs w:val="22"/>
        </w:rPr>
        <w:t>е</w:t>
      </w:r>
      <w:r>
        <w:rPr>
          <w:sz w:val="22"/>
          <w:szCs w:val="22"/>
        </w:rPr>
        <w:t xml:space="preserve"> с закладной иной сделки осуществляется на основании </w:t>
      </w:r>
      <w:r w:rsidR="00565EB5">
        <w:rPr>
          <w:sz w:val="22"/>
          <w:szCs w:val="22"/>
        </w:rPr>
        <w:t>п</w:t>
      </w:r>
      <w:r>
        <w:rPr>
          <w:sz w:val="22"/>
          <w:szCs w:val="22"/>
        </w:rPr>
        <w:t xml:space="preserve">оручения Депонента путем совершения операции по </w:t>
      </w:r>
      <w:r w:rsidR="00565EB5">
        <w:rPr>
          <w:sz w:val="22"/>
          <w:szCs w:val="22"/>
        </w:rPr>
        <w:t>с</w:t>
      </w:r>
      <w:r>
        <w:rPr>
          <w:sz w:val="22"/>
          <w:szCs w:val="22"/>
        </w:rPr>
        <w:t xml:space="preserve">чету </w:t>
      </w:r>
      <w:r w:rsidR="00565EB5">
        <w:rPr>
          <w:sz w:val="22"/>
          <w:szCs w:val="22"/>
        </w:rPr>
        <w:t>д</w:t>
      </w:r>
      <w:r>
        <w:rPr>
          <w:sz w:val="22"/>
          <w:szCs w:val="22"/>
        </w:rPr>
        <w:t>епо.</w:t>
      </w:r>
      <w:r w:rsidR="00AA58B6" w:rsidRPr="00AA58B6">
        <w:rPr>
          <w:sz w:val="22"/>
          <w:szCs w:val="22"/>
        </w:rPr>
        <w:t xml:space="preserve"> </w:t>
      </w:r>
    </w:p>
    <w:p w:rsidR="00AA58B6" w:rsidRDefault="00943AD4" w:rsidP="00AA58B6">
      <w:pPr>
        <w:autoSpaceDE w:val="0"/>
        <w:autoSpaceDN w:val="0"/>
        <w:adjustRightInd w:val="0"/>
        <w:jc w:val="both"/>
        <w:rPr>
          <w:sz w:val="22"/>
          <w:szCs w:val="22"/>
        </w:rPr>
      </w:pPr>
      <w:r>
        <w:rPr>
          <w:sz w:val="22"/>
          <w:szCs w:val="22"/>
        </w:rPr>
        <w:t>6.4.</w:t>
      </w:r>
      <w:r w:rsidR="003E745A">
        <w:rPr>
          <w:sz w:val="22"/>
          <w:szCs w:val="22"/>
        </w:rPr>
        <w:t>8</w:t>
      </w:r>
      <w:r>
        <w:rPr>
          <w:sz w:val="22"/>
          <w:szCs w:val="22"/>
        </w:rPr>
        <w:t>. Депозитарный учет закладной может быть временным или обязательным. Вид депозитарного учета закладной должен быть однозначно определен в отметке о депозитарном учете закладной.</w:t>
      </w:r>
    </w:p>
    <w:p w:rsidR="00AA58B6" w:rsidRDefault="00943AD4" w:rsidP="00AA58B6">
      <w:pPr>
        <w:autoSpaceDE w:val="0"/>
        <w:autoSpaceDN w:val="0"/>
        <w:adjustRightInd w:val="0"/>
        <w:jc w:val="both"/>
        <w:rPr>
          <w:sz w:val="22"/>
          <w:szCs w:val="22"/>
        </w:rPr>
      </w:pPr>
      <w:r>
        <w:rPr>
          <w:sz w:val="22"/>
          <w:szCs w:val="22"/>
        </w:rPr>
        <w:t>6.4.</w:t>
      </w:r>
      <w:r w:rsidR="003E745A">
        <w:rPr>
          <w:sz w:val="22"/>
          <w:szCs w:val="22"/>
        </w:rPr>
        <w:t>9</w:t>
      </w:r>
      <w:r>
        <w:rPr>
          <w:sz w:val="22"/>
          <w:szCs w:val="22"/>
        </w:rPr>
        <w:t xml:space="preserve">. В случае осуществления временного депозитарного учета закладной Депонент вправе в любой момент подать </w:t>
      </w:r>
      <w:r w:rsidR="00565EB5">
        <w:rPr>
          <w:sz w:val="22"/>
          <w:szCs w:val="22"/>
        </w:rPr>
        <w:t>п</w:t>
      </w:r>
      <w:r>
        <w:rPr>
          <w:sz w:val="22"/>
          <w:szCs w:val="22"/>
        </w:rPr>
        <w:t>оручение о прекращении хранения и учета закладной и выдачи ее из Депозитария.</w:t>
      </w:r>
    </w:p>
    <w:p w:rsidR="00AA58B6" w:rsidRPr="00AA58B6" w:rsidRDefault="00AA58B6" w:rsidP="00AA58B6">
      <w:pPr>
        <w:autoSpaceDE w:val="0"/>
        <w:autoSpaceDN w:val="0"/>
        <w:adjustRightInd w:val="0"/>
        <w:jc w:val="both"/>
        <w:rPr>
          <w:bCs/>
          <w:sz w:val="22"/>
          <w:szCs w:val="22"/>
        </w:rPr>
      </w:pPr>
      <w:r w:rsidRPr="00AA58B6">
        <w:rPr>
          <w:bCs/>
          <w:sz w:val="22"/>
          <w:szCs w:val="22"/>
        </w:rPr>
        <w:t>6.4.</w:t>
      </w:r>
      <w:r w:rsidR="00EC139E">
        <w:rPr>
          <w:bCs/>
          <w:sz w:val="22"/>
          <w:szCs w:val="22"/>
        </w:rPr>
        <w:t>1</w:t>
      </w:r>
      <w:r w:rsidR="003E745A">
        <w:rPr>
          <w:bCs/>
          <w:sz w:val="22"/>
          <w:szCs w:val="22"/>
        </w:rPr>
        <w:t>0</w:t>
      </w:r>
      <w:r w:rsidRPr="00AA58B6">
        <w:rPr>
          <w:bCs/>
          <w:sz w:val="22"/>
          <w:szCs w:val="22"/>
        </w:rPr>
        <w:t>. В случае обязательного депозитарного учета закладной, она может быть выдана Депозитарием Депоненту только для передачи ее в другой Депозитарий, предоставления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а также для передачи ее в орган, осуществляющий государственную регистрацию прав.</w:t>
      </w:r>
    </w:p>
    <w:p w:rsidR="00AA58B6" w:rsidRDefault="00AA58B6" w:rsidP="00AA58B6">
      <w:pPr>
        <w:pStyle w:val="a8"/>
        <w:tabs>
          <w:tab w:val="num" w:pos="426"/>
        </w:tabs>
        <w:jc w:val="both"/>
        <w:rPr>
          <w:sz w:val="22"/>
          <w:szCs w:val="22"/>
        </w:rPr>
      </w:pPr>
      <w:r w:rsidRPr="00AA58B6">
        <w:rPr>
          <w:sz w:val="22"/>
          <w:szCs w:val="22"/>
        </w:rPr>
        <w:t>6.4.1</w:t>
      </w:r>
      <w:r w:rsidR="003E745A">
        <w:rPr>
          <w:sz w:val="22"/>
          <w:szCs w:val="22"/>
        </w:rPr>
        <w:t>2</w:t>
      </w:r>
      <w:r w:rsidRPr="00AA58B6">
        <w:rPr>
          <w:sz w:val="22"/>
          <w:szCs w:val="22"/>
        </w:rPr>
        <w:t>. Депозитарий вправе привлекать к исполнению своих обязанностей по хранению и/или учету закладных другой Депозитарий, если это предусмотрено депозитарным договором. В этом случае дополнительные отметки на закладной не делаются.</w:t>
      </w:r>
    </w:p>
    <w:p w:rsidR="00AA58B6" w:rsidRPr="00AA58B6" w:rsidRDefault="00AA58B6" w:rsidP="00AA58B6">
      <w:pPr>
        <w:pStyle w:val="a8"/>
        <w:tabs>
          <w:tab w:val="num" w:pos="426"/>
        </w:tabs>
        <w:jc w:val="both"/>
        <w:rPr>
          <w:sz w:val="22"/>
          <w:szCs w:val="22"/>
        </w:rPr>
      </w:pPr>
      <w:r w:rsidRPr="00AA58B6">
        <w:rPr>
          <w:sz w:val="22"/>
          <w:szCs w:val="22"/>
        </w:rPr>
        <w:t>6.4.1</w:t>
      </w:r>
      <w:r w:rsidR="003E745A">
        <w:rPr>
          <w:sz w:val="22"/>
          <w:szCs w:val="22"/>
        </w:rPr>
        <w:t>3</w:t>
      </w:r>
      <w:r w:rsidRPr="00AA58B6">
        <w:rPr>
          <w:sz w:val="22"/>
          <w:szCs w:val="22"/>
        </w:rPr>
        <w:t>. Депозитарий отвечает за действия определенного им другого депозитария как за свои собственные.</w:t>
      </w:r>
    </w:p>
    <w:p w:rsidR="009E6427" w:rsidRPr="00302B4F" w:rsidRDefault="002B5CB4" w:rsidP="009E6427">
      <w:pPr>
        <w:autoSpaceDE w:val="0"/>
        <w:autoSpaceDN w:val="0"/>
        <w:adjustRightInd w:val="0"/>
        <w:jc w:val="both"/>
        <w:rPr>
          <w:sz w:val="22"/>
          <w:szCs w:val="22"/>
        </w:rPr>
      </w:pPr>
      <w:r>
        <w:rPr>
          <w:sz w:val="22"/>
          <w:szCs w:val="22"/>
        </w:rPr>
        <w:t>6.4.1</w:t>
      </w:r>
      <w:r w:rsidR="003E745A">
        <w:rPr>
          <w:sz w:val="22"/>
          <w:szCs w:val="22"/>
        </w:rPr>
        <w:t>4</w:t>
      </w:r>
      <w:r>
        <w:rPr>
          <w:sz w:val="22"/>
          <w:szCs w:val="22"/>
        </w:rPr>
        <w:t>. Депозитарий не несет ответственность:</w:t>
      </w:r>
    </w:p>
    <w:p w:rsidR="0063065A" w:rsidRDefault="002B5CB4" w:rsidP="00096969">
      <w:pPr>
        <w:pStyle w:val="22"/>
        <w:widowControl/>
        <w:numPr>
          <w:ilvl w:val="0"/>
          <w:numId w:val="12"/>
        </w:numPr>
        <w:rPr>
          <w:sz w:val="22"/>
          <w:szCs w:val="22"/>
        </w:rPr>
      </w:pPr>
      <w:r>
        <w:rPr>
          <w:sz w:val="22"/>
          <w:szCs w:val="22"/>
        </w:rPr>
        <w:t xml:space="preserve">за </w:t>
      </w:r>
      <w:r w:rsidR="00AA58B6" w:rsidRPr="00AA58B6">
        <w:rPr>
          <w:sz w:val="22"/>
          <w:szCs w:val="22"/>
        </w:rPr>
        <w:t>недействительность принимаемых на хранение и</w:t>
      </w:r>
      <w:r w:rsidR="00F62784">
        <w:rPr>
          <w:sz w:val="22"/>
          <w:szCs w:val="22"/>
        </w:rPr>
        <w:t xml:space="preserve"> </w:t>
      </w:r>
      <w:r w:rsidR="00AA58B6" w:rsidRPr="00AA58B6">
        <w:rPr>
          <w:sz w:val="22"/>
          <w:szCs w:val="22"/>
        </w:rPr>
        <w:t>(или) учет закладных и сопутствующих документов;</w:t>
      </w:r>
    </w:p>
    <w:p w:rsidR="0063065A" w:rsidRDefault="00AA58B6" w:rsidP="00096969">
      <w:pPr>
        <w:pStyle w:val="22"/>
        <w:widowControl/>
        <w:numPr>
          <w:ilvl w:val="0"/>
          <w:numId w:val="12"/>
        </w:numPr>
        <w:rPr>
          <w:sz w:val="22"/>
          <w:szCs w:val="22"/>
        </w:rPr>
      </w:pPr>
      <w:r w:rsidRPr="00AA58B6">
        <w:rPr>
          <w:sz w:val="22"/>
          <w:szCs w:val="22"/>
        </w:rPr>
        <w:t>за исполнение обязательств по закладным;</w:t>
      </w:r>
    </w:p>
    <w:p w:rsidR="0063065A" w:rsidRDefault="00AA58B6" w:rsidP="00096969">
      <w:pPr>
        <w:pStyle w:val="22"/>
        <w:widowControl/>
        <w:numPr>
          <w:ilvl w:val="0"/>
          <w:numId w:val="12"/>
        </w:numPr>
        <w:rPr>
          <w:sz w:val="22"/>
          <w:szCs w:val="22"/>
        </w:rPr>
      </w:pPr>
      <w:r w:rsidRPr="00AA58B6">
        <w:rPr>
          <w:sz w:val="22"/>
          <w:szCs w:val="22"/>
        </w:rPr>
        <w:t xml:space="preserve">за правомерность и действительность операций с закладными, осуществляемых </w:t>
      </w:r>
      <w:r w:rsidR="002B5CB4">
        <w:rPr>
          <w:sz w:val="22"/>
          <w:szCs w:val="22"/>
        </w:rPr>
        <w:t>Д</w:t>
      </w:r>
      <w:r w:rsidRPr="00AA58B6">
        <w:rPr>
          <w:sz w:val="22"/>
          <w:szCs w:val="22"/>
        </w:rPr>
        <w:t>епонентом.</w:t>
      </w:r>
    </w:p>
    <w:p w:rsidR="00AA58B6" w:rsidRPr="00AA58B6" w:rsidRDefault="00AA58B6" w:rsidP="00AA58B6">
      <w:pPr>
        <w:pStyle w:val="a8"/>
        <w:tabs>
          <w:tab w:val="num" w:pos="426"/>
        </w:tabs>
        <w:spacing w:after="0"/>
        <w:jc w:val="both"/>
        <w:rPr>
          <w:sz w:val="22"/>
          <w:szCs w:val="22"/>
        </w:rPr>
      </w:pPr>
      <w:r w:rsidRPr="00AA58B6">
        <w:rPr>
          <w:sz w:val="22"/>
          <w:szCs w:val="22"/>
        </w:rPr>
        <w:t>6.4.1</w:t>
      </w:r>
      <w:r w:rsidR="003E745A">
        <w:rPr>
          <w:sz w:val="22"/>
          <w:szCs w:val="22"/>
        </w:rPr>
        <w:t>5</w:t>
      </w:r>
      <w:r w:rsidRPr="00AA58B6">
        <w:rPr>
          <w:sz w:val="22"/>
          <w:szCs w:val="22"/>
        </w:rPr>
        <w:t>. Положения пункт</w:t>
      </w:r>
      <w:r w:rsidR="00EC139E">
        <w:rPr>
          <w:sz w:val="22"/>
          <w:szCs w:val="22"/>
        </w:rPr>
        <w:t>ов</w:t>
      </w:r>
      <w:r w:rsidRPr="00AA58B6">
        <w:rPr>
          <w:sz w:val="22"/>
          <w:szCs w:val="22"/>
        </w:rPr>
        <w:t xml:space="preserve"> </w:t>
      </w:r>
      <w:r w:rsidR="006564A3">
        <w:rPr>
          <w:sz w:val="22"/>
          <w:szCs w:val="22"/>
        </w:rPr>
        <w:t>настоящих Условий</w:t>
      </w:r>
      <w:r w:rsidRPr="00AA58B6">
        <w:rPr>
          <w:sz w:val="22"/>
          <w:szCs w:val="22"/>
        </w:rPr>
        <w:t xml:space="preserve">, действующие в отношении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 xml:space="preserve">акладной, распространяются также на доверительного управляющего, которому </w:t>
      </w:r>
      <w:r w:rsidR="006564A3">
        <w:rPr>
          <w:sz w:val="22"/>
          <w:szCs w:val="22"/>
        </w:rPr>
        <w:t>з</w:t>
      </w:r>
      <w:r w:rsidRPr="00AA58B6">
        <w:rPr>
          <w:sz w:val="22"/>
          <w:szCs w:val="22"/>
        </w:rPr>
        <w:t>акладная передана в доверительное управление.</w:t>
      </w:r>
    </w:p>
    <w:p w:rsidR="00AA58B6" w:rsidRPr="00AA58B6" w:rsidRDefault="00AA58B6" w:rsidP="00AA58B6">
      <w:pPr>
        <w:pStyle w:val="a8"/>
        <w:tabs>
          <w:tab w:val="num" w:pos="426"/>
        </w:tabs>
        <w:spacing w:after="0"/>
        <w:jc w:val="both"/>
        <w:rPr>
          <w:sz w:val="22"/>
          <w:szCs w:val="22"/>
        </w:rPr>
      </w:pPr>
      <w:r w:rsidRPr="00AA58B6">
        <w:rPr>
          <w:sz w:val="22"/>
          <w:szCs w:val="22"/>
        </w:rPr>
        <w:t>6.4.1</w:t>
      </w:r>
      <w:r w:rsidR="003E745A">
        <w:rPr>
          <w:sz w:val="22"/>
          <w:szCs w:val="22"/>
        </w:rPr>
        <w:t>5</w:t>
      </w:r>
      <w:r w:rsidRPr="00AA58B6">
        <w:rPr>
          <w:sz w:val="22"/>
          <w:szCs w:val="22"/>
        </w:rPr>
        <w:t xml:space="preserve">.4. Если </w:t>
      </w:r>
      <w:r w:rsidR="006564A3">
        <w:rPr>
          <w:sz w:val="22"/>
          <w:szCs w:val="22"/>
        </w:rPr>
        <w:t>и</w:t>
      </w:r>
      <w:r w:rsidRPr="00AA58B6">
        <w:rPr>
          <w:sz w:val="22"/>
          <w:szCs w:val="22"/>
        </w:rPr>
        <w:t xml:space="preserve">нициатором операции приема </w:t>
      </w:r>
      <w:r w:rsidR="006564A3">
        <w:rPr>
          <w:sz w:val="22"/>
          <w:szCs w:val="22"/>
        </w:rPr>
        <w:t>з</w:t>
      </w:r>
      <w:r w:rsidRPr="00AA58B6">
        <w:rPr>
          <w:sz w:val="22"/>
          <w:szCs w:val="22"/>
        </w:rPr>
        <w:t xml:space="preserve">акладной на депозитарный учет является доверительный управляющий, </w:t>
      </w:r>
      <w:r w:rsidR="006564A3">
        <w:rPr>
          <w:sz w:val="22"/>
          <w:szCs w:val="22"/>
        </w:rPr>
        <w:t>з</w:t>
      </w:r>
      <w:r w:rsidRPr="00AA58B6">
        <w:rPr>
          <w:sz w:val="22"/>
          <w:szCs w:val="22"/>
        </w:rPr>
        <w:t xml:space="preserve">акладная зачисляется на </w:t>
      </w:r>
      <w:r w:rsidR="00F62784">
        <w:rPr>
          <w:sz w:val="22"/>
          <w:szCs w:val="22"/>
        </w:rPr>
        <w:t>с</w:t>
      </w:r>
      <w:r w:rsidRPr="00AA58B6">
        <w:rPr>
          <w:sz w:val="22"/>
          <w:szCs w:val="22"/>
        </w:rPr>
        <w:t>чет депо доверительного управляющего.</w:t>
      </w:r>
    </w:p>
    <w:p w:rsidR="00AA58B6" w:rsidRPr="00AA58B6" w:rsidRDefault="00AA58B6" w:rsidP="00AA58B6">
      <w:pPr>
        <w:pStyle w:val="a8"/>
        <w:tabs>
          <w:tab w:val="num" w:pos="426"/>
        </w:tabs>
        <w:spacing w:after="0"/>
        <w:jc w:val="both"/>
        <w:rPr>
          <w:sz w:val="22"/>
          <w:szCs w:val="22"/>
        </w:rPr>
      </w:pPr>
      <w:r w:rsidRPr="00AA58B6">
        <w:rPr>
          <w:sz w:val="22"/>
          <w:szCs w:val="22"/>
        </w:rPr>
        <w:t>6.4.1</w:t>
      </w:r>
      <w:r w:rsidR="003E745A">
        <w:rPr>
          <w:sz w:val="22"/>
          <w:szCs w:val="22"/>
        </w:rPr>
        <w:t>5</w:t>
      </w:r>
      <w:r w:rsidRPr="00AA58B6">
        <w:rPr>
          <w:sz w:val="22"/>
          <w:szCs w:val="22"/>
        </w:rPr>
        <w:t xml:space="preserve">.5. Доверительный управляющий осуществляет правомочия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акладной в пределах, предусмотренных законом и договором доверительного управления</w:t>
      </w:r>
      <w:r w:rsidR="00C746DF">
        <w:rPr>
          <w:sz w:val="22"/>
          <w:szCs w:val="22"/>
        </w:rPr>
        <w:t>.</w:t>
      </w:r>
    </w:p>
    <w:p w:rsidR="00AA58B6" w:rsidRPr="00AA58B6" w:rsidRDefault="00AA58B6" w:rsidP="00AA58B6">
      <w:pPr>
        <w:pStyle w:val="a8"/>
        <w:tabs>
          <w:tab w:val="num" w:pos="426"/>
        </w:tabs>
        <w:spacing w:after="0"/>
        <w:jc w:val="both"/>
        <w:rPr>
          <w:sz w:val="22"/>
          <w:szCs w:val="22"/>
        </w:rPr>
      </w:pPr>
      <w:r w:rsidRPr="00AA58B6">
        <w:rPr>
          <w:sz w:val="22"/>
          <w:szCs w:val="22"/>
        </w:rPr>
        <w:t>6.4.1</w:t>
      </w:r>
      <w:r w:rsidR="003E745A">
        <w:rPr>
          <w:sz w:val="22"/>
          <w:szCs w:val="22"/>
        </w:rPr>
        <w:t>6</w:t>
      </w:r>
      <w:r w:rsidRPr="00AA58B6">
        <w:rPr>
          <w:sz w:val="22"/>
          <w:szCs w:val="22"/>
        </w:rPr>
        <w:t xml:space="preserve">. При включении в состав ипотечного покрытия в соответствии с Федеральным законом от 11 ноября 2003 г. № 152-ФЗ «Об ипотечных ценных бумагах» </w:t>
      </w:r>
      <w:r w:rsidR="006564A3">
        <w:rPr>
          <w:sz w:val="22"/>
          <w:szCs w:val="22"/>
        </w:rPr>
        <w:t>з</w:t>
      </w:r>
      <w:r w:rsidRPr="00AA58B6">
        <w:rPr>
          <w:sz w:val="22"/>
          <w:szCs w:val="22"/>
        </w:rPr>
        <w:t xml:space="preserve">акладной, в отношении которой осуществляется депозитарный учет, Депозитарий на основании Поручения Депонента вносит по соответствующему </w:t>
      </w:r>
      <w:r w:rsidR="00F62784">
        <w:rPr>
          <w:sz w:val="22"/>
          <w:szCs w:val="22"/>
        </w:rPr>
        <w:t>с</w:t>
      </w:r>
      <w:r w:rsidRPr="00AA58B6">
        <w:rPr>
          <w:sz w:val="22"/>
          <w:szCs w:val="22"/>
        </w:rPr>
        <w:t xml:space="preserve">чету депо запись о блокировании операций с </w:t>
      </w:r>
      <w:r w:rsidR="006564A3">
        <w:rPr>
          <w:sz w:val="22"/>
          <w:szCs w:val="22"/>
        </w:rPr>
        <w:t>з</w:t>
      </w:r>
      <w:r w:rsidRPr="00AA58B6">
        <w:rPr>
          <w:sz w:val="22"/>
          <w:szCs w:val="22"/>
        </w:rPr>
        <w:t xml:space="preserve">акладной, за исключением операций, совершаемых с согласия специализированного депозитария ипотечного покрытия, в состав которого включена </w:t>
      </w:r>
      <w:r w:rsidR="006564A3">
        <w:rPr>
          <w:sz w:val="22"/>
          <w:szCs w:val="22"/>
        </w:rPr>
        <w:t>з</w:t>
      </w:r>
      <w:r w:rsidRPr="00AA58B6">
        <w:rPr>
          <w:sz w:val="22"/>
          <w:szCs w:val="22"/>
        </w:rPr>
        <w:t xml:space="preserve">акладная. В отношении такой </w:t>
      </w:r>
      <w:r w:rsidR="006564A3">
        <w:rPr>
          <w:sz w:val="22"/>
          <w:szCs w:val="22"/>
        </w:rPr>
        <w:t>з</w:t>
      </w:r>
      <w:r w:rsidRPr="00AA58B6">
        <w:rPr>
          <w:sz w:val="22"/>
          <w:szCs w:val="22"/>
        </w:rPr>
        <w:t xml:space="preserve">акладной операции с </w:t>
      </w:r>
      <w:r w:rsidR="006564A3">
        <w:rPr>
          <w:sz w:val="22"/>
          <w:szCs w:val="22"/>
        </w:rPr>
        <w:t>з</w:t>
      </w:r>
      <w:r w:rsidRPr="00AA58B6">
        <w:rPr>
          <w:sz w:val="22"/>
          <w:szCs w:val="22"/>
        </w:rPr>
        <w:t xml:space="preserve">акладной по </w:t>
      </w:r>
      <w:r w:rsidR="00F62784">
        <w:rPr>
          <w:sz w:val="22"/>
          <w:szCs w:val="22"/>
        </w:rPr>
        <w:t>с</w:t>
      </w:r>
      <w:r w:rsidRPr="00AA58B6">
        <w:rPr>
          <w:sz w:val="22"/>
          <w:szCs w:val="22"/>
        </w:rPr>
        <w:t xml:space="preserve">чету депо, в том числе прекращение блокирования, совершаются только при наличии согласия специализированного депозитария ипотечного покрытия, в состав которого включена </w:t>
      </w:r>
      <w:r w:rsidR="00F62784">
        <w:rPr>
          <w:sz w:val="22"/>
          <w:szCs w:val="22"/>
        </w:rPr>
        <w:t>з</w:t>
      </w:r>
      <w:r w:rsidRPr="00AA58B6">
        <w:rPr>
          <w:sz w:val="22"/>
          <w:szCs w:val="22"/>
        </w:rPr>
        <w:t>акладная</w:t>
      </w:r>
      <w:r w:rsidR="00C746DF">
        <w:rPr>
          <w:sz w:val="22"/>
          <w:szCs w:val="22"/>
        </w:rPr>
        <w:t>.</w:t>
      </w:r>
    </w:p>
    <w:p w:rsidR="000D2E2E" w:rsidRPr="00EC139E" w:rsidRDefault="000D2E2E" w:rsidP="000D2E2E">
      <w:pPr>
        <w:autoSpaceDE w:val="0"/>
        <w:autoSpaceDN w:val="0"/>
        <w:adjustRightInd w:val="0"/>
        <w:jc w:val="both"/>
        <w:rPr>
          <w:sz w:val="22"/>
          <w:szCs w:val="22"/>
        </w:rPr>
      </w:pPr>
      <w:r w:rsidRPr="00EC139E">
        <w:rPr>
          <w:sz w:val="22"/>
          <w:szCs w:val="22"/>
        </w:rPr>
        <w:t>6.4.</w:t>
      </w:r>
      <w:r w:rsidR="003E745A">
        <w:rPr>
          <w:sz w:val="22"/>
          <w:szCs w:val="22"/>
        </w:rPr>
        <w:t>17</w:t>
      </w:r>
      <w:r w:rsidRPr="00EC139E">
        <w:rPr>
          <w:sz w:val="22"/>
          <w:szCs w:val="22"/>
        </w:rPr>
        <w:t xml:space="preserve">. Операции перевода </w:t>
      </w:r>
      <w:r>
        <w:rPr>
          <w:sz w:val="22"/>
          <w:szCs w:val="22"/>
        </w:rPr>
        <w:t>з</w:t>
      </w:r>
      <w:r w:rsidRPr="00EC139E">
        <w:rPr>
          <w:sz w:val="22"/>
          <w:szCs w:val="22"/>
        </w:rPr>
        <w:t xml:space="preserve">акладной между </w:t>
      </w:r>
      <w:r w:rsidR="00F62784">
        <w:rPr>
          <w:sz w:val="22"/>
          <w:szCs w:val="22"/>
        </w:rPr>
        <w:t>с</w:t>
      </w:r>
      <w:r w:rsidRPr="00EC139E">
        <w:rPr>
          <w:sz w:val="22"/>
          <w:szCs w:val="22"/>
        </w:rPr>
        <w:t>четами депо владельцев и/или</w:t>
      </w:r>
      <w:r>
        <w:rPr>
          <w:sz w:val="22"/>
          <w:szCs w:val="22"/>
        </w:rPr>
        <w:t xml:space="preserve"> </w:t>
      </w:r>
      <w:r w:rsidRPr="00EC139E">
        <w:rPr>
          <w:sz w:val="22"/>
          <w:szCs w:val="22"/>
        </w:rPr>
        <w:t xml:space="preserve">доверительных управляющих (без смены </w:t>
      </w:r>
      <w:r>
        <w:rPr>
          <w:sz w:val="22"/>
          <w:szCs w:val="22"/>
        </w:rPr>
        <w:t>у</w:t>
      </w:r>
      <w:r w:rsidRPr="00EC139E">
        <w:rPr>
          <w:sz w:val="22"/>
          <w:szCs w:val="22"/>
        </w:rPr>
        <w:t xml:space="preserve">читывающего </w:t>
      </w:r>
      <w:r>
        <w:rPr>
          <w:sz w:val="22"/>
          <w:szCs w:val="22"/>
        </w:rPr>
        <w:t>д</w:t>
      </w:r>
      <w:r w:rsidRPr="00EC139E">
        <w:rPr>
          <w:sz w:val="22"/>
          <w:szCs w:val="22"/>
        </w:rPr>
        <w:t>епозитария)</w:t>
      </w:r>
      <w:r>
        <w:rPr>
          <w:sz w:val="22"/>
          <w:szCs w:val="22"/>
        </w:rPr>
        <w:t xml:space="preserve"> </w:t>
      </w:r>
      <w:r w:rsidRPr="00EC139E">
        <w:rPr>
          <w:sz w:val="22"/>
          <w:szCs w:val="22"/>
        </w:rPr>
        <w:t>осуществляются в общем порядке осуществления операций перевода в</w:t>
      </w:r>
      <w:r>
        <w:rPr>
          <w:sz w:val="22"/>
          <w:szCs w:val="22"/>
        </w:rPr>
        <w:t xml:space="preserve"> </w:t>
      </w:r>
      <w:r w:rsidRPr="00EC139E">
        <w:rPr>
          <w:sz w:val="22"/>
          <w:szCs w:val="22"/>
        </w:rPr>
        <w:t xml:space="preserve">соответствии с </w:t>
      </w:r>
      <w:r>
        <w:rPr>
          <w:sz w:val="22"/>
          <w:szCs w:val="22"/>
        </w:rPr>
        <w:t>настоящими Условиями</w:t>
      </w:r>
      <w:r w:rsidRPr="00EC139E">
        <w:rPr>
          <w:sz w:val="22"/>
          <w:szCs w:val="22"/>
        </w:rPr>
        <w:t xml:space="preserve">. При этом никаких отметок на </w:t>
      </w:r>
      <w:r>
        <w:rPr>
          <w:sz w:val="22"/>
          <w:szCs w:val="22"/>
        </w:rPr>
        <w:t>з</w:t>
      </w:r>
      <w:r w:rsidRPr="00EC139E">
        <w:rPr>
          <w:sz w:val="22"/>
          <w:szCs w:val="22"/>
        </w:rPr>
        <w:t>акладной не делается.</w:t>
      </w:r>
    </w:p>
    <w:p w:rsidR="00AA58B6" w:rsidRPr="00AA58B6" w:rsidRDefault="00AA58B6" w:rsidP="00AA58B6">
      <w:pPr>
        <w:pStyle w:val="a8"/>
        <w:tabs>
          <w:tab w:val="num" w:pos="426"/>
        </w:tabs>
        <w:spacing w:after="0"/>
        <w:jc w:val="both"/>
        <w:rPr>
          <w:sz w:val="22"/>
          <w:szCs w:val="22"/>
        </w:rPr>
      </w:pPr>
      <w:r w:rsidRPr="00AA58B6">
        <w:rPr>
          <w:sz w:val="22"/>
          <w:szCs w:val="22"/>
        </w:rPr>
        <w:lastRenderedPageBreak/>
        <w:t>6.4.1</w:t>
      </w:r>
      <w:r w:rsidR="00EC139E">
        <w:rPr>
          <w:sz w:val="22"/>
          <w:szCs w:val="22"/>
        </w:rPr>
        <w:t>8</w:t>
      </w:r>
      <w:r w:rsidRPr="00AA58B6">
        <w:rPr>
          <w:sz w:val="22"/>
          <w:szCs w:val="22"/>
        </w:rPr>
        <w:t xml:space="preserve">. Передача </w:t>
      </w:r>
      <w:r w:rsidR="006564A3">
        <w:rPr>
          <w:sz w:val="22"/>
          <w:szCs w:val="22"/>
        </w:rPr>
        <w:t>з</w:t>
      </w:r>
      <w:r w:rsidRPr="00AA58B6">
        <w:rPr>
          <w:sz w:val="22"/>
          <w:szCs w:val="22"/>
        </w:rPr>
        <w:t>акладной в залог</w:t>
      </w:r>
    </w:p>
    <w:p w:rsidR="00AA58B6" w:rsidRPr="00AA58B6" w:rsidRDefault="00AA58B6" w:rsidP="00AA58B6">
      <w:pPr>
        <w:autoSpaceDE w:val="0"/>
        <w:autoSpaceDN w:val="0"/>
        <w:adjustRightInd w:val="0"/>
        <w:jc w:val="both"/>
        <w:rPr>
          <w:rFonts w:ascii="TimesNewRomanPS-BoldMT" w:hAnsi="TimesNewRomanPS-BoldMT" w:cs="TimesNewRomanPS-BoldMT"/>
          <w:b/>
          <w:bCs/>
          <w:sz w:val="22"/>
          <w:szCs w:val="22"/>
        </w:rPr>
      </w:pPr>
      <w:r w:rsidRPr="00AA58B6">
        <w:rPr>
          <w:sz w:val="22"/>
          <w:szCs w:val="22"/>
        </w:rPr>
        <w:t>6.4.1</w:t>
      </w:r>
      <w:r w:rsidR="00EC139E">
        <w:rPr>
          <w:sz w:val="22"/>
          <w:szCs w:val="22"/>
        </w:rPr>
        <w:t>8</w:t>
      </w:r>
      <w:r w:rsidRPr="00AA58B6">
        <w:rPr>
          <w:sz w:val="22"/>
          <w:szCs w:val="22"/>
        </w:rPr>
        <w:t xml:space="preserve">.1. Запись о залоге </w:t>
      </w:r>
      <w:r w:rsidR="006564A3">
        <w:rPr>
          <w:sz w:val="22"/>
          <w:szCs w:val="22"/>
        </w:rPr>
        <w:t>з</w:t>
      </w:r>
      <w:r w:rsidRPr="00AA58B6">
        <w:rPr>
          <w:sz w:val="22"/>
          <w:szCs w:val="22"/>
        </w:rPr>
        <w:t xml:space="preserve">акладной вносится на основании </w:t>
      </w:r>
      <w:r w:rsidR="00C746DF">
        <w:rPr>
          <w:sz w:val="22"/>
          <w:szCs w:val="22"/>
        </w:rPr>
        <w:t xml:space="preserve">Поручения </w:t>
      </w:r>
      <w:r w:rsidR="00667862">
        <w:rPr>
          <w:sz w:val="22"/>
          <w:szCs w:val="22"/>
        </w:rPr>
        <w:t>залога</w:t>
      </w:r>
      <w:r w:rsidRPr="00AA58B6">
        <w:rPr>
          <w:sz w:val="22"/>
          <w:szCs w:val="22"/>
        </w:rPr>
        <w:t>.</w:t>
      </w:r>
    </w:p>
    <w:p w:rsidR="00AA58B6" w:rsidRPr="00AA58B6" w:rsidRDefault="00AA58B6" w:rsidP="00AA58B6">
      <w:pPr>
        <w:pStyle w:val="a8"/>
        <w:tabs>
          <w:tab w:val="num" w:pos="426"/>
        </w:tabs>
        <w:spacing w:after="0"/>
        <w:jc w:val="both"/>
        <w:rPr>
          <w:sz w:val="22"/>
          <w:szCs w:val="22"/>
        </w:rPr>
      </w:pPr>
      <w:r w:rsidRPr="00AA58B6">
        <w:rPr>
          <w:sz w:val="22"/>
          <w:szCs w:val="22"/>
        </w:rPr>
        <w:t>6.4.1</w:t>
      </w:r>
      <w:r w:rsidR="00EC139E">
        <w:rPr>
          <w:sz w:val="22"/>
          <w:szCs w:val="22"/>
        </w:rPr>
        <w:t>8</w:t>
      </w:r>
      <w:r w:rsidRPr="00AA58B6">
        <w:rPr>
          <w:sz w:val="22"/>
          <w:szCs w:val="22"/>
        </w:rPr>
        <w:t xml:space="preserve">.2. </w:t>
      </w:r>
      <w:r w:rsidR="00C746DF">
        <w:rPr>
          <w:sz w:val="22"/>
          <w:szCs w:val="22"/>
        </w:rPr>
        <w:t>Поручение залога</w:t>
      </w:r>
      <w:r w:rsidRPr="00AA58B6">
        <w:rPr>
          <w:sz w:val="22"/>
          <w:szCs w:val="22"/>
        </w:rPr>
        <w:t xml:space="preserve"> должно быть подписано залогодателем и залогодержателем </w:t>
      </w:r>
      <w:r w:rsidR="00F62784">
        <w:rPr>
          <w:sz w:val="22"/>
          <w:szCs w:val="22"/>
        </w:rPr>
        <w:t>з</w:t>
      </w:r>
      <w:r w:rsidRPr="00AA58B6">
        <w:rPr>
          <w:sz w:val="22"/>
          <w:szCs w:val="22"/>
        </w:rPr>
        <w:t xml:space="preserve">акладной. </w:t>
      </w:r>
    </w:p>
    <w:p w:rsidR="00AA58B6" w:rsidRPr="00AA58B6" w:rsidRDefault="00AA58B6" w:rsidP="00AA58B6">
      <w:pPr>
        <w:pStyle w:val="a8"/>
        <w:tabs>
          <w:tab w:val="num" w:pos="426"/>
        </w:tabs>
        <w:spacing w:after="0"/>
        <w:jc w:val="both"/>
        <w:rPr>
          <w:sz w:val="22"/>
          <w:szCs w:val="22"/>
        </w:rPr>
      </w:pPr>
      <w:r w:rsidRPr="00AA58B6">
        <w:rPr>
          <w:sz w:val="22"/>
          <w:szCs w:val="22"/>
        </w:rPr>
        <w:t>6.4.1</w:t>
      </w:r>
      <w:r w:rsidR="00EC139E">
        <w:rPr>
          <w:sz w:val="22"/>
          <w:szCs w:val="22"/>
        </w:rPr>
        <w:t>8</w:t>
      </w:r>
      <w:r w:rsidRPr="00AA58B6">
        <w:rPr>
          <w:sz w:val="22"/>
          <w:szCs w:val="22"/>
        </w:rPr>
        <w:t xml:space="preserve">..3. </w:t>
      </w:r>
      <w:r w:rsidR="00C746DF">
        <w:rPr>
          <w:sz w:val="22"/>
          <w:szCs w:val="22"/>
        </w:rPr>
        <w:t>Поручение залога</w:t>
      </w:r>
      <w:r w:rsidRPr="00AA58B6">
        <w:rPr>
          <w:sz w:val="22"/>
          <w:szCs w:val="22"/>
        </w:rPr>
        <w:t xml:space="preserve">, на основании которого фиксируется (регистрируется) залог </w:t>
      </w:r>
      <w:r w:rsidR="006564A3">
        <w:rPr>
          <w:sz w:val="22"/>
          <w:szCs w:val="22"/>
        </w:rPr>
        <w:t>з</w:t>
      </w:r>
      <w:r w:rsidRPr="00AA58B6">
        <w:rPr>
          <w:sz w:val="22"/>
          <w:szCs w:val="22"/>
        </w:rPr>
        <w:t xml:space="preserve">акладной по </w:t>
      </w:r>
      <w:r w:rsidR="00F62784">
        <w:rPr>
          <w:sz w:val="22"/>
          <w:szCs w:val="22"/>
        </w:rPr>
        <w:t>с</w:t>
      </w:r>
      <w:r w:rsidRPr="00AA58B6">
        <w:rPr>
          <w:sz w:val="22"/>
          <w:szCs w:val="22"/>
        </w:rPr>
        <w:t>чету депо, должно содержать следующие сведения:</w:t>
      </w:r>
    </w:p>
    <w:p w:rsidR="00AA58B6" w:rsidRPr="00AA58B6" w:rsidRDefault="00AA58B6" w:rsidP="00AA58B6">
      <w:pPr>
        <w:pStyle w:val="a8"/>
        <w:tabs>
          <w:tab w:val="num" w:pos="426"/>
        </w:tabs>
        <w:spacing w:after="0"/>
        <w:jc w:val="both"/>
        <w:rPr>
          <w:sz w:val="22"/>
          <w:szCs w:val="22"/>
        </w:rPr>
      </w:pPr>
      <w:r w:rsidRPr="00AA58B6">
        <w:rPr>
          <w:sz w:val="22"/>
          <w:szCs w:val="22"/>
        </w:rPr>
        <w:t xml:space="preserve">1) основание возникновения залога </w:t>
      </w:r>
      <w:r w:rsidR="006564A3">
        <w:rPr>
          <w:sz w:val="22"/>
          <w:szCs w:val="22"/>
        </w:rPr>
        <w:t>з</w:t>
      </w:r>
      <w:r w:rsidRPr="00AA58B6">
        <w:rPr>
          <w:sz w:val="22"/>
          <w:szCs w:val="22"/>
        </w:rPr>
        <w:t>акладной (на основании договора залога либо в силу закона);</w:t>
      </w:r>
    </w:p>
    <w:p w:rsidR="00AA58B6" w:rsidRPr="00AA58B6" w:rsidRDefault="00AA58B6" w:rsidP="00AA58B6">
      <w:pPr>
        <w:pStyle w:val="a8"/>
        <w:tabs>
          <w:tab w:val="num" w:pos="426"/>
        </w:tabs>
        <w:spacing w:after="0"/>
        <w:jc w:val="both"/>
        <w:rPr>
          <w:sz w:val="22"/>
          <w:szCs w:val="22"/>
        </w:rPr>
      </w:pPr>
      <w:r w:rsidRPr="00AA58B6">
        <w:rPr>
          <w:sz w:val="22"/>
          <w:szCs w:val="22"/>
        </w:rPr>
        <w:t xml:space="preserve">2) (в случае возникновения залога </w:t>
      </w:r>
      <w:r w:rsidR="006564A3">
        <w:rPr>
          <w:sz w:val="22"/>
          <w:szCs w:val="22"/>
        </w:rPr>
        <w:t>з</w:t>
      </w:r>
      <w:r w:rsidRPr="00AA58B6">
        <w:rPr>
          <w:sz w:val="22"/>
          <w:szCs w:val="22"/>
        </w:rPr>
        <w:t>акладной на основании договора залога) название договора залога, с указанием даты и места заключения, а также (при наличии) номера такого договора;</w:t>
      </w:r>
    </w:p>
    <w:p w:rsidR="00AA58B6" w:rsidRPr="00AA58B6" w:rsidRDefault="00AA58B6" w:rsidP="00AA58B6">
      <w:pPr>
        <w:pStyle w:val="a8"/>
        <w:tabs>
          <w:tab w:val="num" w:pos="426"/>
        </w:tabs>
        <w:spacing w:after="0"/>
        <w:jc w:val="both"/>
        <w:rPr>
          <w:sz w:val="22"/>
          <w:szCs w:val="22"/>
        </w:rPr>
      </w:pPr>
      <w:r w:rsidRPr="00AA58B6">
        <w:rPr>
          <w:sz w:val="22"/>
          <w:szCs w:val="22"/>
        </w:rPr>
        <w:t xml:space="preserve">3) порядок обращения взыскания на заложенную </w:t>
      </w:r>
      <w:r w:rsidR="006564A3">
        <w:rPr>
          <w:sz w:val="22"/>
          <w:szCs w:val="22"/>
        </w:rPr>
        <w:t>з</w:t>
      </w:r>
      <w:r w:rsidRPr="00AA58B6">
        <w:rPr>
          <w:sz w:val="22"/>
          <w:szCs w:val="22"/>
        </w:rPr>
        <w:t>акладную (судебный порядок,</w:t>
      </w:r>
      <w:r w:rsidR="003F357D">
        <w:rPr>
          <w:sz w:val="22"/>
          <w:szCs w:val="22"/>
        </w:rPr>
        <w:t xml:space="preserve"> </w:t>
      </w:r>
      <w:r w:rsidRPr="00AA58B6">
        <w:rPr>
          <w:sz w:val="22"/>
          <w:szCs w:val="22"/>
        </w:rPr>
        <w:t xml:space="preserve">условие о порядке реализации заложенной </w:t>
      </w:r>
      <w:r w:rsidR="006564A3">
        <w:rPr>
          <w:sz w:val="22"/>
          <w:szCs w:val="22"/>
        </w:rPr>
        <w:t>з</w:t>
      </w:r>
      <w:r w:rsidRPr="00AA58B6">
        <w:rPr>
          <w:sz w:val="22"/>
          <w:szCs w:val="22"/>
        </w:rPr>
        <w:t>акладной по решению суда (пункт 3 статьи 24.1 Закона «О залоге»), внесудебный порядок).</w:t>
      </w:r>
    </w:p>
    <w:p w:rsidR="00AA58B6" w:rsidRPr="00AA58B6" w:rsidRDefault="00C746DF" w:rsidP="00AA58B6">
      <w:pPr>
        <w:pStyle w:val="a8"/>
        <w:tabs>
          <w:tab w:val="num" w:pos="426"/>
        </w:tabs>
        <w:spacing w:after="0"/>
        <w:jc w:val="both"/>
        <w:rPr>
          <w:sz w:val="22"/>
          <w:szCs w:val="22"/>
        </w:rPr>
      </w:pPr>
      <w:r>
        <w:rPr>
          <w:sz w:val="22"/>
          <w:szCs w:val="22"/>
        </w:rPr>
        <w:t>6.4.</w:t>
      </w:r>
      <w:r w:rsidR="00AA58B6" w:rsidRPr="00AA58B6">
        <w:rPr>
          <w:sz w:val="22"/>
          <w:szCs w:val="22"/>
        </w:rPr>
        <w:t>1</w:t>
      </w:r>
      <w:r w:rsidR="00EC139E">
        <w:rPr>
          <w:sz w:val="22"/>
          <w:szCs w:val="22"/>
        </w:rPr>
        <w:t>8</w:t>
      </w:r>
      <w:r w:rsidR="00AA58B6" w:rsidRPr="00AA58B6">
        <w:rPr>
          <w:sz w:val="22"/>
          <w:szCs w:val="22"/>
        </w:rPr>
        <w:t xml:space="preserve">.4. В соответствии с </w:t>
      </w:r>
      <w:r w:rsidR="00C31DC4">
        <w:rPr>
          <w:sz w:val="22"/>
          <w:szCs w:val="22"/>
        </w:rPr>
        <w:t>У</w:t>
      </w:r>
      <w:r w:rsidR="00AA58B6" w:rsidRPr="00AA58B6">
        <w:rPr>
          <w:sz w:val="22"/>
          <w:szCs w:val="22"/>
        </w:rPr>
        <w:t xml:space="preserve">словиями осуществления депозитарной деятельности </w:t>
      </w:r>
      <w:r>
        <w:rPr>
          <w:sz w:val="22"/>
          <w:szCs w:val="22"/>
        </w:rPr>
        <w:t>Поручение залога</w:t>
      </w:r>
      <w:r w:rsidR="00AA58B6" w:rsidRPr="00AA58B6">
        <w:rPr>
          <w:sz w:val="22"/>
          <w:szCs w:val="22"/>
        </w:rPr>
        <w:t xml:space="preserve"> может содержать следующие условия залога:</w:t>
      </w:r>
    </w:p>
    <w:p w:rsidR="00AA58B6" w:rsidRPr="00AA58B6" w:rsidRDefault="00AA58B6" w:rsidP="00AA58B6">
      <w:pPr>
        <w:pStyle w:val="a8"/>
        <w:tabs>
          <w:tab w:val="num" w:pos="426"/>
        </w:tabs>
        <w:spacing w:after="0"/>
        <w:jc w:val="both"/>
        <w:rPr>
          <w:sz w:val="22"/>
          <w:szCs w:val="22"/>
        </w:rPr>
      </w:pPr>
      <w:r w:rsidRPr="00AA58B6">
        <w:rPr>
          <w:sz w:val="22"/>
          <w:szCs w:val="22"/>
        </w:rPr>
        <w:t xml:space="preserve">1) передача заложенной </w:t>
      </w:r>
      <w:r w:rsidR="006564A3">
        <w:rPr>
          <w:sz w:val="22"/>
          <w:szCs w:val="22"/>
        </w:rPr>
        <w:t>з</w:t>
      </w:r>
      <w:r w:rsidRPr="00AA58B6">
        <w:rPr>
          <w:sz w:val="22"/>
          <w:szCs w:val="22"/>
        </w:rPr>
        <w:t xml:space="preserve">акладной допускается без согласия залогодержателя </w:t>
      </w:r>
      <w:r w:rsidR="006564A3">
        <w:rPr>
          <w:sz w:val="22"/>
          <w:szCs w:val="22"/>
        </w:rPr>
        <w:t>з</w:t>
      </w:r>
      <w:r w:rsidRPr="00AA58B6">
        <w:rPr>
          <w:sz w:val="22"/>
          <w:szCs w:val="22"/>
        </w:rPr>
        <w:t>акладной;</w:t>
      </w:r>
    </w:p>
    <w:p w:rsidR="00AA58B6" w:rsidRPr="00AA58B6" w:rsidRDefault="00AA58B6" w:rsidP="00AA58B6">
      <w:pPr>
        <w:pStyle w:val="a8"/>
        <w:tabs>
          <w:tab w:val="num" w:pos="426"/>
        </w:tabs>
        <w:spacing w:after="0"/>
        <w:jc w:val="both"/>
        <w:rPr>
          <w:sz w:val="22"/>
          <w:szCs w:val="22"/>
        </w:rPr>
      </w:pPr>
      <w:r w:rsidRPr="00AA58B6">
        <w:rPr>
          <w:sz w:val="22"/>
          <w:szCs w:val="22"/>
        </w:rPr>
        <w:t xml:space="preserve">2) последующий залог </w:t>
      </w:r>
      <w:r w:rsidR="006564A3">
        <w:rPr>
          <w:sz w:val="22"/>
          <w:szCs w:val="22"/>
        </w:rPr>
        <w:t>з</w:t>
      </w:r>
      <w:r w:rsidRPr="00AA58B6">
        <w:rPr>
          <w:sz w:val="22"/>
          <w:szCs w:val="22"/>
        </w:rPr>
        <w:t>акладной запрещается;</w:t>
      </w:r>
    </w:p>
    <w:p w:rsidR="00AA58B6" w:rsidRPr="00AA58B6" w:rsidRDefault="00AA58B6" w:rsidP="00AA58B6">
      <w:pPr>
        <w:pStyle w:val="a8"/>
        <w:tabs>
          <w:tab w:val="num" w:pos="426"/>
        </w:tabs>
        <w:spacing w:after="0"/>
        <w:jc w:val="both"/>
        <w:rPr>
          <w:sz w:val="22"/>
          <w:szCs w:val="22"/>
        </w:rPr>
      </w:pPr>
      <w:r w:rsidRPr="00AA58B6">
        <w:rPr>
          <w:sz w:val="22"/>
          <w:szCs w:val="22"/>
        </w:rPr>
        <w:t>3)</w:t>
      </w:r>
      <w:r w:rsidR="00C31DC4">
        <w:rPr>
          <w:sz w:val="22"/>
          <w:szCs w:val="22"/>
        </w:rPr>
        <w:t xml:space="preserve"> </w:t>
      </w:r>
      <w:r w:rsidRPr="00AA58B6">
        <w:rPr>
          <w:sz w:val="22"/>
          <w:szCs w:val="22"/>
        </w:rPr>
        <w:t xml:space="preserve">последующий залог </w:t>
      </w:r>
      <w:r w:rsidR="006564A3">
        <w:rPr>
          <w:sz w:val="22"/>
          <w:szCs w:val="22"/>
        </w:rPr>
        <w:t>з</w:t>
      </w:r>
      <w:r w:rsidRPr="00AA58B6">
        <w:rPr>
          <w:sz w:val="22"/>
          <w:szCs w:val="22"/>
        </w:rPr>
        <w:t xml:space="preserve">акладной допускается только при условии наличия предварительного согласия залогодержателя </w:t>
      </w:r>
      <w:r w:rsidR="006564A3">
        <w:rPr>
          <w:sz w:val="22"/>
          <w:szCs w:val="22"/>
        </w:rPr>
        <w:t>з</w:t>
      </w:r>
      <w:r w:rsidRPr="00AA58B6">
        <w:rPr>
          <w:sz w:val="22"/>
          <w:szCs w:val="22"/>
        </w:rPr>
        <w:t>акладной;</w:t>
      </w:r>
    </w:p>
    <w:p w:rsidR="00AA58B6" w:rsidRPr="00AA58B6" w:rsidRDefault="00AA58B6" w:rsidP="00AA58B6">
      <w:pPr>
        <w:pStyle w:val="a8"/>
        <w:tabs>
          <w:tab w:val="num" w:pos="426"/>
        </w:tabs>
        <w:spacing w:after="0"/>
        <w:jc w:val="both"/>
        <w:rPr>
          <w:sz w:val="22"/>
          <w:szCs w:val="22"/>
        </w:rPr>
      </w:pPr>
      <w:r w:rsidRPr="00AA58B6">
        <w:rPr>
          <w:sz w:val="22"/>
          <w:szCs w:val="22"/>
        </w:rPr>
        <w:t xml:space="preserve">4) залог распространяется на все </w:t>
      </w:r>
      <w:r w:rsidR="006564A3">
        <w:rPr>
          <w:sz w:val="22"/>
          <w:szCs w:val="22"/>
        </w:rPr>
        <w:t>з</w:t>
      </w:r>
      <w:r w:rsidRPr="00AA58B6">
        <w:rPr>
          <w:sz w:val="22"/>
          <w:szCs w:val="22"/>
        </w:rPr>
        <w:t xml:space="preserve">акладные, зачисляемые на </w:t>
      </w:r>
      <w:r w:rsidR="00C31DC4">
        <w:rPr>
          <w:sz w:val="22"/>
          <w:szCs w:val="22"/>
        </w:rPr>
        <w:t>с</w:t>
      </w:r>
      <w:r w:rsidRPr="00AA58B6">
        <w:rPr>
          <w:sz w:val="22"/>
          <w:szCs w:val="22"/>
        </w:rPr>
        <w:t xml:space="preserve">чет депо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акладной (залогодателя);</w:t>
      </w:r>
    </w:p>
    <w:p w:rsidR="00AA58B6" w:rsidRPr="00AA58B6" w:rsidRDefault="00AA58B6" w:rsidP="00AA58B6">
      <w:pPr>
        <w:pStyle w:val="a8"/>
        <w:tabs>
          <w:tab w:val="num" w:pos="426"/>
        </w:tabs>
        <w:spacing w:after="0"/>
        <w:jc w:val="both"/>
        <w:rPr>
          <w:sz w:val="22"/>
          <w:szCs w:val="22"/>
        </w:rPr>
      </w:pPr>
      <w:r w:rsidRPr="00AA58B6">
        <w:rPr>
          <w:sz w:val="22"/>
          <w:szCs w:val="22"/>
        </w:rPr>
        <w:t xml:space="preserve">5) залог распространяется на часть </w:t>
      </w:r>
      <w:r w:rsidR="006564A3">
        <w:rPr>
          <w:sz w:val="22"/>
          <w:szCs w:val="22"/>
        </w:rPr>
        <w:t>з</w:t>
      </w:r>
      <w:r w:rsidRPr="00AA58B6">
        <w:rPr>
          <w:sz w:val="22"/>
          <w:szCs w:val="22"/>
        </w:rPr>
        <w:t xml:space="preserve">акладных, зачисляемых на </w:t>
      </w:r>
      <w:r w:rsidR="00C31DC4">
        <w:rPr>
          <w:sz w:val="22"/>
          <w:szCs w:val="22"/>
        </w:rPr>
        <w:t>с</w:t>
      </w:r>
      <w:r w:rsidRPr="00AA58B6">
        <w:rPr>
          <w:sz w:val="22"/>
          <w:szCs w:val="22"/>
        </w:rPr>
        <w:t xml:space="preserve">чет депо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акладной (залогодателя), а также порядок определения такой части;</w:t>
      </w:r>
    </w:p>
    <w:p w:rsidR="00AA58B6" w:rsidRPr="00AA58B6" w:rsidRDefault="00AA58B6" w:rsidP="00AA58B6">
      <w:pPr>
        <w:pStyle w:val="a8"/>
        <w:tabs>
          <w:tab w:val="num" w:pos="426"/>
        </w:tabs>
        <w:spacing w:after="0"/>
        <w:jc w:val="both"/>
        <w:rPr>
          <w:sz w:val="22"/>
          <w:szCs w:val="22"/>
        </w:rPr>
      </w:pPr>
      <w:r w:rsidRPr="00AA58B6">
        <w:rPr>
          <w:sz w:val="22"/>
          <w:szCs w:val="22"/>
        </w:rPr>
        <w:t xml:space="preserve">6) получателем дохода по </w:t>
      </w:r>
      <w:r w:rsidR="006564A3">
        <w:rPr>
          <w:sz w:val="22"/>
          <w:szCs w:val="22"/>
        </w:rPr>
        <w:t>з</w:t>
      </w:r>
      <w:r w:rsidRPr="00AA58B6">
        <w:rPr>
          <w:sz w:val="22"/>
          <w:szCs w:val="22"/>
        </w:rPr>
        <w:t xml:space="preserve">акладной, определенному количеству заложенных </w:t>
      </w:r>
      <w:r w:rsidR="006564A3">
        <w:rPr>
          <w:sz w:val="22"/>
          <w:szCs w:val="22"/>
        </w:rPr>
        <w:t>з</w:t>
      </w:r>
      <w:r w:rsidRPr="00AA58B6">
        <w:rPr>
          <w:sz w:val="22"/>
          <w:szCs w:val="22"/>
        </w:rPr>
        <w:t xml:space="preserve">акладных или всем заложенным </w:t>
      </w:r>
      <w:r w:rsidR="006564A3">
        <w:rPr>
          <w:sz w:val="22"/>
          <w:szCs w:val="22"/>
        </w:rPr>
        <w:t>з</w:t>
      </w:r>
      <w:r w:rsidRPr="00AA58B6">
        <w:rPr>
          <w:sz w:val="22"/>
          <w:szCs w:val="22"/>
        </w:rPr>
        <w:t xml:space="preserve">акладным является залогодержатель </w:t>
      </w:r>
      <w:r w:rsidR="006564A3">
        <w:rPr>
          <w:sz w:val="22"/>
          <w:szCs w:val="22"/>
        </w:rPr>
        <w:t>з</w:t>
      </w:r>
      <w:r w:rsidRPr="00AA58B6">
        <w:rPr>
          <w:sz w:val="22"/>
          <w:szCs w:val="22"/>
        </w:rPr>
        <w:t>акладной;</w:t>
      </w:r>
    </w:p>
    <w:p w:rsidR="00AA58B6" w:rsidRDefault="00AA58B6" w:rsidP="00AA58B6">
      <w:pPr>
        <w:pStyle w:val="a8"/>
        <w:tabs>
          <w:tab w:val="num" w:pos="426"/>
        </w:tabs>
        <w:spacing w:after="0"/>
        <w:jc w:val="both"/>
        <w:rPr>
          <w:sz w:val="22"/>
          <w:szCs w:val="22"/>
        </w:rPr>
      </w:pPr>
      <w:r w:rsidRPr="00AA58B6">
        <w:rPr>
          <w:sz w:val="22"/>
          <w:szCs w:val="22"/>
        </w:rPr>
        <w:t xml:space="preserve">7) иные условия </w:t>
      </w:r>
      <w:r w:rsidR="007F682D">
        <w:rPr>
          <w:sz w:val="22"/>
          <w:szCs w:val="22"/>
        </w:rPr>
        <w:t>залога.</w:t>
      </w:r>
    </w:p>
    <w:p w:rsidR="00AA58B6" w:rsidRPr="00AA58B6" w:rsidRDefault="002B5CB4">
      <w:pPr>
        <w:autoSpaceDE w:val="0"/>
        <w:autoSpaceDN w:val="0"/>
        <w:adjustRightInd w:val="0"/>
        <w:jc w:val="both"/>
        <w:rPr>
          <w:sz w:val="22"/>
          <w:szCs w:val="22"/>
        </w:rPr>
      </w:pPr>
      <w:r>
        <w:rPr>
          <w:sz w:val="22"/>
          <w:szCs w:val="22"/>
        </w:rPr>
        <w:t>6.4.1</w:t>
      </w:r>
      <w:r w:rsidR="00B84C3C">
        <w:rPr>
          <w:sz w:val="22"/>
          <w:szCs w:val="22"/>
        </w:rPr>
        <w:t>9</w:t>
      </w:r>
      <w:r>
        <w:rPr>
          <w:sz w:val="22"/>
          <w:szCs w:val="22"/>
        </w:rPr>
        <w:t xml:space="preserve">. Депозитарный учет </w:t>
      </w:r>
      <w:r w:rsidR="00B84C3C">
        <w:rPr>
          <w:sz w:val="22"/>
          <w:szCs w:val="22"/>
        </w:rPr>
        <w:t>з</w:t>
      </w:r>
      <w:r w:rsidR="00AA58B6" w:rsidRPr="00AA58B6">
        <w:rPr>
          <w:sz w:val="22"/>
          <w:szCs w:val="22"/>
        </w:rPr>
        <w:t xml:space="preserve">акладной прекращается на основании Поручения на прекращение депозитарного учета </w:t>
      </w:r>
      <w:r w:rsidR="00B84C3C">
        <w:rPr>
          <w:sz w:val="22"/>
          <w:szCs w:val="22"/>
        </w:rPr>
        <w:t>з</w:t>
      </w:r>
      <w:r w:rsidR="00AA58B6" w:rsidRPr="00AA58B6">
        <w:rPr>
          <w:sz w:val="22"/>
          <w:szCs w:val="22"/>
        </w:rPr>
        <w:t>акладной</w:t>
      </w:r>
      <w:r w:rsidR="00B84C3C" w:rsidRPr="00B84C3C">
        <w:rPr>
          <w:sz w:val="22"/>
          <w:szCs w:val="22"/>
        </w:rPr>
        <w:t xml:space="preserve"> </w:t>
      </w:r>
      <w:r w:rsidR="00B84C3C">
        <w:rPr>
          <w:sz w:val="22"/>
          <w:szCs w:val="22"/>
        </w:rPr>
        <w:t>(Приложение 2.9.1 к настоящим Условиям).</w:t>
      </w:r>
    </w:p>
    <w:p w:rsidR="00AA58B6" w:rsidRPr="00AA58B6" w:rsidRDefault="00150909">
      <w:pPr>
        <w:autoSpaceDE w:val="0"/>
        <w:autoSpaceDN w:val="0"/>
        <w:adjustRightInd w:val="0"/>
        <w:jc w:val="both"/>
        <w:rPr>
          <w:sz w:val="22"/>
          <w:szCs w:val="22"/>
        </w:rPr>
      </w:pPr>
      <w:r w:rsidRPr="00604879">
        <w:rPr>
          <w:sz w:val="22"/>
          <w:szCs w:val="22"/>
        </w:rPr>
        <w:t>6.4.20.  Если</w:t>
      </w:r>
      <w:r w:rsidR="00C34560">
        <w:rPr>
          <w:sz w:val="22"/>
          <w:szCs w:val="22"/>
        </w:rPr>
        <w:t xml:space="preserve"> в</w:t>
      </w:r>
      <w:r w:rsidRPr="00604879">
        <w:rPr>
          <w:sz w:val="22"/>
          <w:szCs w:val="22"/>
        </w:rPr>
        <w:t xml:space="preserve"> Поручени</w:t>
      </w:r>
      <w:r w:rsidR="00604879">
        <w:rPr>
          <w:sz w:val="22"/>
          <w:szCs w:val="22"/>
        </w:rPr>
        <w:t>и</w:t>
      </w:r>
      <w:r w:rsidRPr="00604879">
        <w:rPr>
          <w:sz w:val="22"/>
          <w:szCs w:val="22"/>
        </w:rPr>
        <w:t xml:space="preserve"> на прекращение депозитарного учета закладной </w:t>
      </w:r>
      <w:r w:rsidR="00604879">
        <w:rPr>
          <w:sz w:val="22"/>
          <w:szCs w:val="22"/>
        </w:rPr>
        <w:t>указан</w:t>
      </w:r>
      <w:r w:rsidR="00C34560">
        <w:rPr>
          <w:sz w:val="22"/>
          <w:szCs w:val="22"/>
        </w:rPr>
        <w:t>а</w:t>
      </w:r>
      <w:r w:rsidR="00604879">
        <w:rPr>
          <w:sz w:val="22"/>
          <w:szCs w:val="22"/>
        </w:rPr>
        <w:t xml:space="preserve"> </w:t>
      </w:r>
      <w:r w:rsidR="00C34560">
        <w:rPr>
          <w:sz w:val="22"/>
          <w:szCs w:val="22"/>
        </w:rPr>
        <w:t>дата</w:t>
      </w:r>
      <w:r w:rsidR="00604879">
        <w:rPr>
          <w:sz w:val="22"/>
          <w:szCs w:val="22"/>
        </w:rPr>
        <w:t>, в котор</w:t>
      </w:r>
      <w:r w:rsidR="00C34560">
        <w:rPr>
          <w:sz w:val="22"/>
          <w:szCs w:val="22"/>
        </w:rPr>
        <w:t>ую</w:t>
      </w:r>
      <w:r w:rsidR="00604879">
        <w:rPr>
          <w:sz w:val="22"/>
          <w:szCs w:val="22"/>
        </w:rPr>
        <w:t xml:space="preserve"> закладная должна быть выдана на руки владельцу закладной, отличн</w:t>
      </w:r>
      <w:r w:rsidR="00C34560">
        <w:rPr>
          <w:sz w:val="22"/>
          <w:szCs w:val="22"/>
        </w:rPr>
        <w:t>ая</w:t>
      </w:r>
      <w:r w:rsidR="00604879">
        <w:rPr>
          <w:sz w:val="22"/>
          <w:szCs w:val="22"/>
        </w:rPr>
        <w:t xml:space="preserve"> от </w:t>
      </w:r>
      <w:r w:rsidR="00C34560">
        <w:rPr>
          <w:sz w:val="22"/>
          <w:szCs w:val="22"/>
        </w:rPr>
        <w:t xml:space="preserve">даты приема поручения, </w:t>
      </w:r>
      <w:r w:rsidRPr="00604879">
        <w:rPr>
          <w:sz w:val="22"/>
          <w:szCs w:val="22"/>
        </w:rPr>
        <w:t xml:space="preserve"> иные депозитарные операции с закладной блокируются </w:t>
      </w:r>
      <w:r w:rsidR="002628AB">
        <w:rPr>
          <w:sz w:val="22"/>
          <w:szCs w:val="22"/>
        </w:rPr>
        <w:t>Д</w:t>
      </w:r>
      <w:r w:rsidR="00116239">
        <w:rPr>
          <w:sz w:val="22"/>
          <w:szCs w:val="22"/>
        </w:rPr>
        <w:t>епозитари</w:t>
      </w:r>
      <w:r w:rsidRPr="00604879">
        <w:rPr>
          <w:sz w:val="22"/>
          <w:szCs w:val="22"/>
        </w:rPr>
        <w:t>ем</w:t>
      </w:r>
      <w:r w:rsidR="00604879">
        <w:rPr>
          <w:sz w:val="22"/>
          <w:szCs w:val="22"/>
        </w:rPr>
        <w:t xml:space="preserve"> путем перевода закладной в раздел Блокировано счета депо владельца</w:t>
      </w:r>
      <w:r w:rsidRPr="00604879">
        <w:rPr>
          <w:sz w:val="22"/>
          <w:szCs w:val="22"/>
        </w:rPr>
        <w:t>.</w:t>
      </w:r>
    </w:p>
    <w:p w:rsidR="00AA58B6" w:rsidRPr="00AA58B6" w:rsidRDefault="002B5CB4" w:rsidP="00AA58B6">
      <w:pPr>
        <w:autoSpaceDE w:val="0"/>
        <w:autoSpaceDN w:val="0"/>
        <w:adjustRightInd w:val="0"/>
        <w:jc w:val="both"/>
        <w:rPr>
          <w:sz w:val="22"/>
          <w:szCs w:val="22"/>
        </w:rPr>
      </w:pPr>
      <w:r>
        <w:rPr>
          <w:sz w:val="22"/>
          <w:szCs w:val="22"/>
        </w:rPr>
        <w:t>6.4.</w:t>
      </w:r>
      <w:r w:rsidR="00B84C3C">
        <w:rPr>
          <w:sz w:val="22"/>
          <w:szCs w:val="22"/>
        </w:rPr>
        <w:t>2</w:t>
      </w:r>
      <w:r>
        <w:rPr>
          <w:sz w:val="22"/>
          <w:szCs w:val="22"/>
        </w:rPr>
        <w:t>1.</w:t>
      </w:r>
      <w:r w:rsidR="00AA58B6" w:rsidRPr="00AA58B6">
        <w:rPr>
          <w:sz w:val="22"/>
          <w:szCs w:val="22"/>
        </w:rPr>
        <w:t xml:space="preserve">Основанием для прекращения блокирования </w:t>
      </w:r>
      <w:r w:rsidR="00B84C3C">
        <w:rPr>
          <w:sz w:val="22"/>
          <w:szCs w:val="22"/>
        </w:rPr>
        <w:t>д</w:t>
      </w:r>
      <w:r w:rsidR="00AA58B6" w:rsidRPr="00AA58B6">
        <w:rPr>
          <w:sz w:val="22"/>
          <w:szCs w:val="22"/>
        </w:rPr>
        <w:t xml:space="preserve">епозитарных операций с закладной, зафиксированным на основании </w:t>
      </w:r>
      <w:r w:rsidR="00CF69FF">
        <w:rPr>
          <w:sz w:val="22"/>
          <w:szCs w:val="22"/>
        </w:rPr>
        <w:t>под</w:t>
      </w:r>
      <w:r w:rsidR="00AA58B6" w:rsidRPr="00AA58B6">
        <w:rPr>
          <w:sz w:val="22"/>
          <w:szCs w:val="22"/>
        </w:rPr>
        <w:t xml:space="preserve">пункта </w:t>
      </w:r>
      <w:r>
        <w:rPr>
          <w:sz w:val="22"/>
          <w:szCs w:val="22"/>
        </w:rPr>
        <w:t>6.4.</w:t>
      </w:r>
      <w:r w:rsidR="00B84C3C">
        <w:rPr>
          <w:sz w:val="22"/>
          <w:szCs w:val="22"/>
        </w:rPr>
        <w:t>20</w:t>
      </w:r>
      <w:r>
        <w:rPr>
          <w:sz w:val="22"/>
          <w:szCs w:val="22"/>
        </w:rPr>
        <w:t xml:space="preserve">.  </w:t>
      </w:r>
      <w:r w:rsidR="00AA58B6" w:rsidRPr="00AA58B6">
        <w:rPr>
          <w:sz w:val="22"/>
          <w:szCs w:val="22"/>
        </w:rPr>
        <w:t>настоящих Условий, является наступление одного из следующих обстоятельств:</w:t>
      </w:r>
    </w:p>
    <w:p w:rsidR="00AA58B6" w:rsidRDefault="00AA58B6" w:rsidP="00AA58B6">
      <w:pPr>
        <w:autoSpaceDE w:val="0"/>
        <w:autoSpaceDN w:val="0"/>
        <w:adjustRightInd w:val="0"/>
        <w:jc w:val="both"/>
        <w:rPr>
          <w:sz w:val="22"/>
          <w:szCs w:val="22"/>
        </w:rPr>
      </w:pPr>
      <w:r w:rsidRPr="00AA58B6">
        <w:rPr>
          <w:sz w:val="22"/>
          <w:szCs w:val="22"/>
        </w:rPr>
        <w:t>1) прием к исполнению до момента выдачи закладной на руки владельцу закладной</w:t>
      </w:r>
      <w:r w:rsidR="0052581D">
        <w:rPr>
          <w:sz w:val="22"/>
          <w:szCs w:val="22"/>
        </w:rPr>
        <w:t xml:space="preserve"> </w:t>
      </w:r>
      <w:r w:rsidRPr="00AA58B6">
        <w:rPr>
          <w:sz w:val="22"/>
          <w:szCs w:val="22"/>
        </w:rPr>
        <w:t xml:space="preserve">Поручения от </w:t>
      </w:r>
      <w:r w:rsidR="0052581D">
        <w:rPr>
          <w:sz w:val="22"/>
          <w:szCs w:val="22"/>
        </w:rPr>
        <w:t>и</w:t>
      </w:r>
      <w:r w:rsidRPr="00AA58B6">
        <w:rPr>
          <w:sz w:val="22"/>
          <w:szCs w:val="22"/>
        </w:rPr>
        <w:t>нициатора операции прекращения депозитарного учета закладной</w:t>
      </w:r>
      <w:r w:rsidR="0052581D">
        <w:rPr>
          <w:sz w:val="22"/>
          <w:szCs w:val="22"/>
        </w:rPr>
        <w:t xml:space="preserve"> </w:t>
      </w:r>
      <w:r w:rsidRPr="00AA58B6">
        <w:rPr>
          <w:sz w:val="22"/>
          <w:szCs w:val="22"/>
        </w:rPr>
        <w:t>на отмену Поручения на прекращение депозитарного учета закладной;</w:t>
      </w:r>
    </w:p>
    <w:p w:rsidR="00AA58B6" w:rsidRPr="00AA58B6" w:rsidRDefault="00AA58B6" w:rsidP="00AA58B6">
      <w:pPr>
        <w:autoSpaceDE w:val="0"/>
        <w:autoSpaceDN w:val="0"/>
        <w:adjustRightInd w:val="0"/>
        <w:jc w:val="both"/>
        <w:rPr>
          <w:sz w:val="22"/>
          <w:szCs w:val="22"/>
        </w:rPr>
      </w:pPr>
      <w:r w:rsidRPr="00AA58B6">
        <w:rPr>
          <w:sz w:val="22"/>
          <w:szCs w:val="22"/>
        </w:rPr>
        <w:t>2) истечение срока, в который закладная должна быть выдана на руки владельцу</w:t>
      </w:r>
      <w:r w:rsidR="0052581D">
        <w:rPr>
          <w:sz w:val="22"/>
          <w:szCs w:val="22"/>
        </w:rPr>
        <w:t xml:space="preserve"> </w:t>
      </w:r>
      <w:r w:rsidRPr="00AA58B6">
        <w:rPr>
          <w:sz w:val="22"/>
          <w:szCs w:val="22"/>
        </w:rPr>
        <w:t xml:space="preserve">закладной, определенного в соответствии с </w:t>
      </w:r>
      <w:r w:rsidR="0052581D">
        <w:rPr>
          <w:sz w:val="22"/>
          <w:szCs w:val="22"/>
        </w:rPr>
        <w:t>настоящими Условиями</w:t>
      </w:r>
      <w:r w:rsidRPr="00AA58B6">
        <w:rPr>
          <w:sz w:val="22"/>
          <w:szCs w:val="22"/>
        </w:rPr>
        <w:t>, если до этого</w:t>
      </w:r>
      <w:r w:rsidR="0052581D">
        <w:rPr>
          <w:sz w:val="22"/>
          <w:szCs w:val="22"/>
        </w:rPr>
        <w:t xml:space="preserve"> </w:t>
      </w:r>
      <w:r w:rsidRPr="00AA58B6">
        <w:rPr>
          <w:sz w:val="22"/>
          <w:szCs w:val="22"/>
        </w:rPr>
        <w:t xml:space="preserve">момента </w:t>
      </w:r>
      <w:r w:rsidR="0052581D">
        <w:rPr>
          <w:sz w:val="22"/>
          <w:szCs w:val="22"/>
        </w:rPr>
        <w:t>з</w:t>
      </w:r>
      <w:r w:rsidRPr="00AA58B6">
        <w:rPr>
          <w:sz w:val="22"/>
          <w:szCs w:val="22"/>
        </w:rPr>
        <w:t xml:space="preserve">акладная не была выдана </w:t>
      </w:r>
      <w:r w:rsidR="0052581D">
        <w:rPr>
          <w:sz w:val="22"/>
          <w:szCs w:val="22"/>
        </w:rPr>
        <w:t>в</w:t>
      </w:r>
      <w:r w:rsidRPr="00AA58B6">
        <w:rPr>
          <w:sz w:val="22"/>
          <w:szCs w:val="22"/>
        </w:rPr>
        <w:t xml:space="preserve">ладельцу </w:t>
      </w:r>
      <w:r w:rsidR="0052581D">
        <w:rPr>
          <w:sz w:val="22"/>
          <w:szCs w:val="22"/>
        </w:rPr>
        <w:t>з</w:t>
      </w:r>
      <w:r w:rsidRPr="00AA58B6">
        <w:rPr>
          <w:sz w:val="22"/>
          <w:szCs w:val="22"/>
        </w:rPr>
        <w:t>акладной.</w:t>
      </w:r>
    </w:p>
    <w:p w:rsidR="00AA58B6" w:rsidRPr="00AA58B6" w:rsidRDefault="00AA58B6">
      <w:pPr>
        <w:autoSpaceDE w:val="0"/>
        <w:autoSpaceDN w:val="0"/>
        <w:adjustRightInd w:val="0"/>
        <w:jc w:val="both"/>
        <w:rPr>
          <w:sz w:val="22"/>
          <w:szCs w:val="22"/>
        </w:rPr>
      </w:pPr>
      <w:r w:rsidRPr="00AA58B6">
        <w:rPr>
          <w:sz w:val="22"/>
          <w:szCs w:val="22"/>
        </w:rPr>
        <w:t>В случае если к моменту наступления какого-либо обстоятельства, предусмотренного</w:t>
      </w:r>
      <w:r w:rsidR="0052581D">
        <w:rPr>
          <w:sz w:val="22"/>
          <w:szCs w:val="22"/>
        </w:rPr>
        <w:t xml:space="preserve"> </w:t>
      </w:r>
      <w:r w:rsidRPr="00AA58B6">
        <w:rPr>
          <w:sz w:val="22"/>
          <w:szCs w:val="22"/>
        </w:rPr>
        <w:t>настоящим пунктом</w:t>
      </w:r>
      <w:r w:rsidR="0046346C">
        <w:rPr>
          <w:sz w:val="22"/>
          <w:szCs w:val="22"/>
        </w:rPr>
        <w:t>,</w:t>
      </w:r>
      <w:r w:rsidRPr="00AA58B6">
        <w:rPr>
          <w:sz w:val="22"/>
          <w:szCs w:val="22"/>
        </w:rPr>
        <w:t xml:space="preserve"> на </w:t>
      </w:r>
      <w:r w:rsidR="0052581D">
        <w:rPr>
          <w:sz w:val="22"/>
          <w:szCs w:val="22"/>
        </w:rPr>
        <w:t>з</w:t>
      </w:r>
      <w:r w:rsidRPr="00AA58B6">
        <w:rPr>
          <w:sz w:val="22"/>
          <w:szCs w:val="22"/>
        </w:rPr>
        <w:t>акладной совершена отметка о прекращении депозитарного</w:t>
      </w:r>
      <w:r w:rsidR="0052581D">
        <w:rPr>
          <w:sz w:val="22"/>
          <w:szCs w:val="22"/>
        </w:rPr>
        <w:t xml:space="preserve"> </w:t>
      </w:r>
      <w:r w:rsidRPr="00AA58B6">
        <w:rPr>
          <w:sz w:val="22"/>
          <w:szCs w:val="22"/>
        </w:rPr>
        <w:t xml:space="preserve">учета закладной, </w:t>
      </w:r>
      <w:r w:rsidR="00150909" w:rsidRPr="007428C1">
        <w:rPr>
          <w:sz w:val="22"/>
          <w:szCs w:val="22"/>
        </w:rPr>
        <w:t>блокирование</w:t>
      </w:r>
      <w:r w:rsidRPr="00AA58B6">
        <w:rPr>
          <w:sz w:val="22"/>
          <w:szCs w:val="22"/>
        </w:rPr>
        <w:t xml:space="preserve"> депозитарных операций с закладной, </w:t>
      </w:r>
      <w:r w:rsidR="00150909" w:rsidRPr="007428C1">
        <w:rPr>
          <w:sz w:val="22"/>
          <w:szCs w:val="22"/>
        </w:rPr>
        <w:t>зафиксированное на основании подпункта 6.4.20</w:t>
      </w:r>
      <w:r w:rsidRPr="007428C1">
        <w:rPr>
          <w:sz w:val="22"/>
          <w:szCs w:val="22"/>
        </w:rPr>
        <w:t>,</w:t>
      </w:r>
      <w:r w:rsidRPr="00AA58B6">
        <w:rPr>
          <w:sz w:val="22"/>
          <w:szCs w:val="22"/>
        </w:rPr>
        <w:t xml:space="preserve"> может быть прекращено только после аннулирования</w:t>
      </w:r>
      <w:r w:rsidR="0052581D">
        <w:rPr>
          <w:sz w:val="22"/>
          <w:szCs w:val="22"/>
        </w:rPr>
        <w:t xml:space="preserve"> </w:t>
      </w:r>
      <w:r w:rsidRPr="00AA58B6">
        <w:rPr>
          <w:sz w:val="22"/>
          <w:szCs w:val="22"/>
        </w:rPr>
        <w:t>данной отметки.</w:t>
      </w:r>
    </w:p>
    <w:p w:rsidR="00AA58B6" w:rsidRDefault="0052581D">
      <w:pPr>
        <w:autoSpaceDE w:val="0"/>
        <w:autoSpaceDN w:val="0"/>
        <w:adjustRightInd w:val="0"/>
        <w:jc w:val="both"/>
        <w:rPr>
          <w:sz w:val="22"/>
          <w:szCs w:val="22"/>
        </w:rPr>
      </w:pPr>
      <w:r w:rsidRPr="00B84C3C">
        <w:rPr>
          <w:sz w:val="22"/>
          <w:szCs w:val="22"/>
        </w:rPr>
        <w:t>6.4.</w:t>
      </w:r>
      <w:r>
        <w:rPr>
          <w:sz w:val="22"/>
          <w:szCs w:val="22"/>
        </w:rPr>
        <w:t>22</w:t>
      </w:r>
      <w:r w:rsidRPr="00B84C3C">
        <w:rPr>
          <w:sz w:val="22"/>
          <w:szCs w:val="22"/>
        </w:rPr>
        <w:t>.</w:t>
      </w:r>
      <w:r>
        <w:rPr>
          <w:sz w:val="22"/>
          <w:szCs w:val="22"/>
        </w:rPr>
        <w:t xml:space="preserve"> </w:t>
      </w:r>
      <w:r w:rsidR="002B5CB4">
        <w:rPr>
          <w:sz w:val="22"/>
          <w:szCs w:val="22"/>
        </w:rPr>
        <w:t>При прекращении депозитарного учета закладной Депозитарий делает на ней отметки:</w:t>
      </w:r>
    </w:p>
    <w:p w:rsidR="0063065A" w:rsidRDefault="002B5CB4" w:rsidP="00096969">
      <w:pPr>
        <w:pStyle w:val="22"/>
        <w:widowControl/>
        <w:numPr>
          <w:ilvl w:val="0"/>
          <w:numId w:val="12"/>
        </w:numPr>
        <w:rPr>
          <w:sz w:val="22"/>
          <w:szCs w:val="22"/>
        </w:rPr>
      </w:pPr>
      <w:r>
        <w:rPr>
          <w:sz w:val="22"/>
          <w:szCs w:val="22"/>
        </w:rPr>
        <w:t>о владельце закладной, согласно записи по счету депо в системе депозитарного учета Депозитария на момент прекращения депозитарного учета закладной;</w:t>
      </w:r>
    </w:p>
    <w:p w:rsidR="0063065A" w:rsidRDefault="002B5CB4" w:rsidP="00096969">
      <w:pPr>
        <w:pStyle w:val="22"/>
        <w:widowControl/>
        <w:numPr>
          <w:ilvl w:val="0"/>
          <w:numId w:val="12"/>
        </w:numPr>
        <w:rPr>
          <w:sz w:val="22"/>
          <w:szCs w:val="22"/>
        </w:rPr>
      </w:pPr>
      <w:r>
        <w:rPr>
          <w:sz w:val="22"/>
          <w:szCs w:val="22"/>
        </w:rPr>
        <w:t>об обременениях и о сделках, которые согласно внесенным по счетам депо записям действуют в отношении данной закладной на момент прекращения ее депозитарного учета в Депозитарии.</w:t>
      </w:r>
    </w:p>
    <w:p w:rsidR="00AA58B6" w:rsidRPr="00AA58B6" w:rsidRDefault="006E54E7" w:rsidP="00AA58B6">
      <w:pPr>
        <w:autoSpaceDE w:val="0"/>
        <w:autoSpaceDN w:val="0"/>
        <w:adjustRightInd w:val="0"/>
        <w:jc w:val="both"/>
        <w:rPr>
          <w:sz w:val="22"/>
          <w:szCs w:val="22"/>
        </w:rPr>
      </w:pPr>
      <w:r w:rsidRPr="00B84C3C">
        <w:rPr>
          <w:sz w:val="22"/>
          <w:szCs w:val="22"/>
        </w:rPr>
        <w:t>6.4.</w:t>
      </w:r>
      <w:r>
        <w:rPr>
          <w:sz w:val="22"/>
          <w:szCs w:val="22"/>
        </w:rPr>
        <w:t>23</w:t>
      </w:r>
      <w:r w:rsidRPr="00B84C3C">
        <w:rPr>
          <w:sz w:val="22"/>
          <w:szCs w:val="22"/>
        </w:rPr>
        <w:t>.</w:t>
      </w:r>
      <w:r>
        <w:rPr>
          <w:sz w:val="22"/>
          <w:szCs w:val="22"/>
        </w:rPr>
        <w:t xml:space="preserve"> </w:t>
      </w:r>
      <w:r w:rsidR="00AA58B6" w:rsidRPr="00AA58B6">
        <w:rPr>
          <w:sz w:val="22"/>
          <w:szCs w:val="22"/>
        </w:rPr>
        <w:t xml:space="preserve">Отметка о </w:t>
      </w:r>
      <w:r w:rsidR="0052581D">
        <w:rPr>
          <w:sz w:val="22"/>
          <w:szCs w:val="22"/>
        </w:rPr>
        <w:t>в</w:t>
      </w:r>
      <w:r w:rsidR="00AA58B6" w:rsidRPr="00AA58B6">
        <w:rPr>
          <w:sz w:val="22"/>
          <w:szCs w:val="22"/>
        </w:rPr>
        <w:t xml:space="preserve">ладельце </w:t>
      </w:r>
      <w:r w:rsidR="0052581D">
        <w:rPr>
          <w:sz w:val="22"/>
          <w:szCs w:val="22"/>
        </w:rPr>
        <w:t>з</w:t>
      </w:r>
      <w:r w:rsidR="00AA58B6" w:rsidRPr="00AA58B6">
        <w:rPr>
          <w:sz w:val="22"/>
          <w:szCs w:val="22"/>
        </w:rPr>
        <w:t xml:space="preserve">акладной, предусмотренная </w:t>
      </w:r>
      <w:r w:rsidR="00CF69FF">
        <w:rPr>
          <w:sz w:val="22"/>
          <w:szCs w:val="22"/>
        </w:rPr>
        <w:t>под</w:t>
      </w:r>
      <w:r w:rsidR="00AA58B6" w:rsidRPr="00AA58B6">
        <w:rPr>
          <w:sz w:val="22"/>
          <w:szCs w:val="22"/>
        </w:rPr>
        <w:t>пункт</w:t>
      </w:r>
      <w:r w:rsidR="0052581D">
        <w:rPr>
          <w:sz w:val="22"/>
          <w:szCs w:val="22"/>
        </w:rPr>
        <w:t>ом</w:t>
      </w:r>
      <w:r w:rsidR="00AA58B6" w:rsidRPr="00AA58B6">
        <w:rPr>
          <w:sz w:val="22"/>
          <w:szCs w:val="22"/>
        </w:rPr>
        <w:t xml:space="preserve"> </w:t>
      </w:r>
      <w:r w:rsidR="0052581D" w:rsidRPr="00B84C3C">
        <w:rPr>
          <w:sz w:val="22"/>
          <w:szCs w:val="22"/>
        </w:rPr>
        <w:t>6.4.</w:t>
      </w:r>
      <w:r w:rsidR="0052581D">
        <w:rPr>
          <w:sz w:val="22"/>
          <w:szCs w:val="22"/>
        </w:rPr>
        <w:t>22</w:t>
      </w:r>
      <w:r w:rsidR="0052581D" w:rsidRPr="00B84C3C">
        <w:rPr>
          <w:sz w:val="22"/>
          <w:szCs w:val="22"/>
        </w:rPr>
        <w:t>.</w:t>
      </w:r>
      <w:r w:rsidR="0052581D">
        <w:rPr>
          <w:sz w:val="22"/>
          <w:szCs w:val="22"/>
        </w:rPr>
        <w:t xml:space="preserve"> </w:t>
      </w:r>
      <w:r w:rsidR="00AA58B6" w:rsidRPr="00AA58B6">
        <w:rPr>
          <w:sz w:val="22"/>
          <w:szCs w:val="22"/>
        </w:rPr>
        <w:t xml:space="preserve">настоящих </w:t>
      </w:r>
      <w:r w:rsidR="0052581D">
        <w:rPr>
          <w:sz w:val="22"/>
          <w:szCs w:val="22"/>
        </w:rPr>
        <w:t>Условий</w:t>
      </w:r>
      <w:r w:rsidR="00AA58B6" w:rsidRPr="00AA58B6">
        <w:rPr>
          <w:sz w:val="22"/>
          <w:szCs w:val="22"/>
        </w:rPr>
        <w:t>, должна содержать следующие сведения:</w:t>
      </w:r>
    </w:p>
    <w:p w:rsidR="00AA58B6" w:rsidRDefault="00AA58B6" w:rsidP="00AA58B6">
      <w:pPr>
        <w:autoSpaceDE w:val="0"/>
        <w:autoSpaceDN w:val="0"/>
        <w:adjustRightInd w:val="0"/>
        <w:jc w:val="both"/>
        <w:rPr>
          <w:sz w:val="22"/>
          <w:szCs w:val="22"/>
        </w:rPr>
      </w:pPr>
      <w:r w:rsidRPr="00AA58B6">
        <w:rPr>
          <w:sz w:val="22"/>
          <w:szCs w:val="22"/>
        </w:rPr>
        <w:t xml:space="preserve">1) (если </w:t>
      </w:r>
      <w:r w:rsidR="0052581D">
        <w:rPr>
          <w:sz w:val="22"/>
          <w:szCs w:val="22"/>
        </w:rPr>
        <w:t>в</w:t>
      </w:r>
      <w:r w:rsidRPr="00AA58B6">
        <w:rPr>
          <w:sz w:val="22"/>
          <w:szCs w:val="22"/>
        </w:rPr>
        <w:t xml:space="preserve">ладельцем </w:t>
      </w:r>
      <w:r w:rsidR="0052581D">
        <w:rPr>
          <w:sz w:val="22"/>
          <w:szCs w:val="22"/>
        </w:rPr>
        <w:t>з</w:t>
      </w:r>
      <w:r w:rsidRPr="00AA58B6">
        <w:rPr>
          <w:sz w:val="22"/>
          <w:szCs w:val="22"/>
        </w:rPr>
        <w:t>акладной является физическое лицо) полное имя (фамилия,</w:t>
      </w:r>
      <w:r w:rsidR="0052581D">
        <w:rPr>
          <w:sz w:val="22"/>
          <w:szCs w:val="22"/>
        </w:rPr>
        <w:t xml:space="preserve"> </w:t>
      </w:r>
      <w:r w:rsidRPr="00AA58B6">
        <w:rPr>
          <w:sz w:val="22"/>
          <w:szCs w:val="22"/>
        </w:rPr>
        <w:t xml:space="preserve">имя и (если применимо) отчество) и паспортные данные </w:t>
      </w:r>
      <w:r w:rsidR="0052581D">
        <w:rPr>
          <w:sz w:val="22"/>
          <w:szCs w:val="22"/>
        </w:rPr>
        <w:t>в</w:t>
      </w:r>
      <w:r w:rsidRPr="00AA58B6">
        <w:rPr>
          <w:sz w:val="22"/>
          <w:szCs w:val="22"/>
        </w:rPr>
        <w:t xml:space="preserve">ладельца </w:t>
      </w:r>
      <w:r w:rsidR="0052581D">
        <w:rPr>
          <w:sz w:val="22"/>
          <w:szCs w:val="22"/>
        </w:rPr>
        <w:t>з</w:t>
      </w:r>
      <w:r w:rsidRPr="00AA58B6">
        <w:rPr>
          <w:sz w:val="22"/>
          <w:szCs w:val="22"/>
        </w:rPr>
        <w:t>акладной,</w:t>
      </w:r>
      <w:r w:rsidR="0052581D">
        <w:rPr>
          <w:sz w:val="22"/>
          <w:szCs w:val="22"/>
        </w:rPr>
        <w:t xml:space="preserve"> </w:t>
      </w:r>
      <w:r w:rsidRPr="00AA58B6">
        <w:rPr>
          <w:sz w:val="22"/>
          <w:szCs w:val="22"/>
        </w:rPr>
        <w:t xml:space="preserve">либо при отсутствии у </w:t>
      </w:r>
      <w:r w:rsidR="0052581D">
        <w:rPr>
          <w:sz w:val="22"/>
          <w:szCs w:val="22"/>
        </w:rPr>
        <w:t>в</w:t>
      </w:r>
      <w:r w:rsidRPr="00AA58B6">
        <w:rPr>
          <w:sz w:val="22"/>
          <w:szCs w:val="22"/>
        </w:rPr>
        <w:t xml:space="preserve">ладельца </w:t>
      </w:r>
      <w:r w:rsidR="0052581D">
        <w:rPr>
          <w:sz w:val="22"/>
          <w:szCs w:val="22"/>
        </w:rPr>
        <w:t>з</w:t>
      </w:r>
      <w:r w:rsidRPr="00AA58B6">
        <w:rPr>
          <w:sz w:val="22"/>
          <w:szCs w:val="22"/>
        </w:rPr>
        <w:t>акладной паспорта гражданина Российской</w:t>
      </w:r>
      <w:r w:rsidR="0052581D">
        <w:rPr>
          <w:sz w:val="22"/>
          <w:szCs w:val="22"/>
        </w:rPr>
        <w:t xml:space="preserve"> </w:t>
      </w:r>
      <w:r w:rsidRPr="00AA58B6">
        <w:rPr>
          <w:sz w:val="22"/>
          <w:szCs w:val="22"/>
        </w:rPr>
        <w:t xml:space="preserve">Федерации сведения об ином документе, удостоверяющем личность </w:t>
      </w:r>
      <w:r w:rsidR="0052581D">
        <w:rPr>
          <w:sz w:val="22"/>
          <w:szCs w:val="22"/>
        </w:rPr>
        <w:t>в</w:t>
      </w:r>
      <w:r w:rsidRPr="00AA58B6">
        <w:rPr>
          <w:sz w:val="22"/>
          <w:szCs w:val="22"/>
        </w:rPr>
        <w:t>ладельца</w:t>
      </w:r>
      <w:r w:rsidR="0052581D">
        <w:rPr>
          <w:sz w:val="22"/>
          <w:szCs w:val="22"/>
        </w:rPr>
        <w:t xml:space="preserve"> з</w:t>
      </w:r>
      <w:r w:rsidRPr="00AA58B6">
        <w:rPr>
          <w:sz w:val="22"/>
          <w:szCs w:val="22"/>
        </w:rPr>
        <w:t>акладной;</w:t>
      </w:r>
    </w:p>
    <w:p w:rsidR="00F35C5B" w:rsidRPr="00AA58B6" w:rsidRDefault="00F35C5B" w:rsidP="00AA58B6">
      <w:pPr>
        <w:autoSpaceDE w:val="0"/>
        <w:autoSpaceDN w:val="0"/>
        <w:adjustRightInd w:val="0"/>
        <w:jc w:val="both"/>
        <w:rPr>
          <w:sz w:val="22"/>
          <w:szCs w:val="22"/>
        </w:rPr>
      </w:pPr>
      <w:r>
        <w:rPr>
          <w:sz w:val="22"/>
          <w:szCs w:val="22"/>
        </w:rPr>
        <w:t xml:space="preserve">2) </w:t>
      </w:r>
      <w:r w:rsidRPr="00AA58B6">
        <w:rPr>
          <w:sz w:val="22"/>
          <w:szCs w:val="22"/>
        </w:rPr>
        <w:t xml:space="preserve">(если </w:t>
      </w:r>
      <w:r>
        <w:rPr>
          <w:sz w:val="22"/>
          <w:szCs w:val="22"/>
        </w:rPr>
        <w:t>в</w:t>
      </w:r>
      <w:r w:rsidRPr="00AA58B6">
        <w:rPr>
          <w:sz w:val="22"/>
          <w:szCs w:val="22"/>
        </w:rPr>
        <w:t xml:space="preserve">ладельцем </w:t>
      </w:r>
      <w:r>
        <w:rPr>
          <w:sz w:val="22"/>
          <w:szCs w:val="22"/>
        </w:rPr>
        <w:t>з</w:t>
      </w:r>
      <w:r w:rsidRPr="00AA58B6">
        <w:rPr>
          <w:sz w:val="22"/>
          <w:szCs w:val="22"/>
        </w:rPr>
        <w:t xml:space="preserve">акладной является </w:t>
      </w:r>
      <w:r w:rsidR="00E874FF">
        <w:rPr>
          <w:sz w:val="22"/>
          <w:szCs w:val="22"/>
        </w:rPr>
        <w:t xml:space="preserve">индивидуальный предприниматель физическое лицо, занимающееся в установленном законодательством Российской Федерации порядке частной </w:t>
      </w:r>
      <w:r w:rsidR="00E874FF">
        <w:rPr>
          <w:sz w:val="22"/>
          <w:szCs w:val="22"/>
        </w:rPr>
        <w:lastRenderedPageBreak/>
        <w:t>практикой</w:t>
      </w:r>
      <w:r w:rsidRPr="00AA58B6">
        <w:rPr>
          <w:sz w:val="22"/>
          <w:szCs w:val="22"/>
        </w:rPr>
        <w:t>) полное имя (фамилия,</w:t>
      </w:r>
      <w:r>
        <w:rPr>
          <w:sz w:val="22"/>
          <w:szCs w:val="22"/>
        </w:rPr>
        <w:t xml:space="preserve"> </w:t>
      </w:r>
      <w:r w:rsidRPr="00AA58B6">
        <w:rPr>
          <w:sz w:val="22"/>
          <w:szCs w:val="22"/>
        </w:rPr>
        <w:t xml:space="preserve">имя и (если применимо) отчество) и паспортные данные </w:t>
      </w:r>
      <w:r>
        <w:rPr>
          <w:sz w:val="22"/>
          <w:szCs w:val="22"/>
        </w:rPr>
        <w:t>в</w:t>
      </w:r>
      <w:r w:rsidRPr="00AA58B6">
        <w:rPr>
          <w:sz w:val="22"/>
          <w:szCs w:val="22"/>
        </w:rPr>
        <w:t xml:space="preserve">ладельца </w:t>
      </w:r>
      <w:r>
        <w:rPr>
          <w:sz w:val="22"/>
          <w:szCs w:val="22"/>
        </w:rPr>
        <w:t>з</w:t>
      </w:r>
      <w:r w:rsidRPr="00AA58B6">
        <w:rPr>
          <w:sz w:val="22"/>
          <w:szCs w:val="22"/>
        </w:rPr>
        <w:t>акладной,</w:t>
      </w:r>
      <w:r>
        <w:rPr>
          <w:sz w:val="22"/>
          <w:szCs w:val="22"/>
        </w:rPr>
        <w:t xml:space="preserve"> </w:t>
      </w:r>
      <w:r w:rsidRPr="00AA58B6">
        <w:rPr>
          <w:sz w:val="22"/>
          <w:szCs w:val="22"/>
        </w:rPr>
        <w:t xml:space="preserve">либо при отсутствии у </w:t>
      </w:r>
      <w:r>
        <w:rPr>
          <w:sz w:val="22"/>
          <w:szCs w:val="22"/>
        </w:rPr>
        <w:t>в</w:t>
      </w:r>
      <w:r w:rsidRPr="00AA58B6">
        <w:rPr>
          <w:sz w:val="22"/>
          <w:szCs w:val="22"/>
        </w:rPr>
        <w:t xml:space="preserve">ладельца </w:t>
      </w:r>
      <w:r>
        <w:rPr>
          <w:sz w:val="22"/>
          <w:szCs w:val="22"/>
        </w:rPr>
        <w:t>з</w:t>
      </w:r>
      <w:r w:rsidRPr="00AA58B6">
        <w:rPr>
          <w:sz w:val="22"/>
          <w:szCs w:val="22"/>
        </w:rPr>
        <w:t>акладной паспорта гражданина Российской</w:t>
      </w:r>
      <w:r>
        <w:rPr>
          <w:sz w:val="22"/>
          <w:szCs w:val="22"/>
        </w:rPr>
        <w:t xml:space="preserve"> </w:t>
      </w:r>
      <w:r w:rsidRPr="00AA58B6">
        <w:rPr>
          <w:sz w:val="22"/>
          <w:szCs w:val="22"/>
        </w:rPr>
        <w:t xml:space="preserve">Федерации сведения об ином документе, удостоверяющем личность </w:t>
      </w:r>
      <w:r>
        <w:rPr>
          <w:sz w:val="22"/>
          <w:szCs w:val="22"/>
        </w:rPr>
        <w:t>в</w:t>
      </w:r>
      <w:r w:rsidRPr="00AA58B6">
        <w:rPr>
          <w:sz w:val="22"/>
          <w:szCs w:val="22"/>
        </w:rPr>
        <w:t>ладельца</w:t>
      </w:r>
      <w:r>
        <w:rPr>
          <w:sz w:val="22"/>
          <w:szCs w:val="22"/>
        </w:rPr>
        <w:t xml:space="preserve"> з</w:t>
      </w:r>
      <w:r w:rsidRPr="00AA58B6">
        <w:rPr>
          <w:sz w:val="22"/>
          <w:szCs w:val="22"/>
        </w:rPr>
        <w:t>акладной;</w:t>
      </w:r>
    </w:p>
    <w:p w:rsidR="00AA58B6" w:rsidRDefault="00F35C5B" w:rsidP="00AA58B6">
      <w:pPr>
        <w:autoSpaceDE w:val="0"/>
        <w:autoSpaceDN w:val="0"/>
        <w:adjustRightInd w:val="0"/>
        <w:jc w:val="both"/>
        <w:rPr>
          <w:sz w:val="22"/>
          <w:szCs w:val="22"/>
        </w:rPr>
      </w:pPr>
      <w:r>
        <w:rPr>
          <w:sz w:val="22"/>
          <w:szCs w:val="22"/>
        </w:rPr>
        <w:t>3</w:t>
      </w:r>
      <w:r w:rsidR="00AA58B6" w:rsidRPr="00AA58B6">
        <w:rPr>
          <w:sz w:val="22"/>
          <w:szCs w:val="22"/>
        </w:rPr>
        <w:t xml:space="preserve">) (если </w:t>
      </w:r>
      <w:r w:rsidR="0052581D">
        <w:rPr>
          <w:sz w:val="22"/>
          <w:szCs w:val="22"/>
        </w:rPr>
        <w:t>в</w:t>
      </w:r>
      <w:r w:rsidR="00AA58B6" w:rsidRPr="00AA58B6">
        <w:rPr>
          <w:sz w:val="22"/>
          <w:szCs w:val="22"/>
        </w:rPr>
        <w:t xml:space="preserve">ладельцем </w:t>
      </w:r>
      <w:r w:rsidR="0052581D">
        <w:rPr>
          <w:sz w:val="22"/>
          <w:szCs w:val="22"/>
        </w:rPr>
        <w:t>з</w:t>
      </w:r>
      <w:r w:rsidR="00AA58B6" w:rsidRPr="00AA58B6">
        <w:rPr>
          <w:sz w:val="22"/>
          <w:szCs w:val="22"/>
        </w:rPr>
        <w:t>акладной является юридическое лицо) полное наименование,</w:t>
      </w:r>
      <w:r w:rsidR="0052581D">
        <w:rPr>
          <w:sz w:val="22"/>
          <w:szCs w:val="22"/>
        </w:rPr>
        <w:t xml:space="preserve"> </w:t>
      </w:r>
      <w:r w:rsidR="00AA58B6" w:rsidRPr="00AA58B6">
        <w:rPr>
          <w:sz w:val="22"/>
          <w:szCs w:val="22"/>
        </w:rPr>
        <w:t xml:space="preserve">место нахождения, (если применимо) ОГРН </w:t>
      </w:r>
      <w:r w:rsidR="0052581D">
        <w:rPr>
          <w:sz w:val="22"/>
          <w:szCs w:val="22"/>
        </w:rPr>
        <w:t>в</w:t>
      </w:r>
      <w:r w:rsidR="00AA58B6" w:rsidRPr="00AA58B6">
        <w:rPr>
          <w:sz w:val="22"/>
          <w:szCs w:val="22"/>
        </w:rPr>
        <w:t xml:space="preserve">ладельца </w:t>
      </w:r>
      <w:r w:rsidR="0052581D">
        <w:rPr>
          <w:sz w:val="22"/>
          <w:szCs w:val="22"/>
        </w:rPr>
        <w:t>з</w:t>
      </w:r>
      <w:r w:rsidR="00AA58B6" w:rsidRPr="00AA58B6">
        <w:rPr>
          <w:sz w:val="22"/>
          <w:szCs w:val="22"/>
        </w:rPr>
        <w:t>акладной.</w:t>
      </w:r>
    </w:p>
    <w:p w:rsidR="00AA58B6" w:rsidRPr="00AA58B6" w:rsidRDefault="00AA58B6" w:rsidP="00AA58B6">
      <w:pPr>
        <w:autoSpaceDE w:val="0"/>
        <w:autoSpaceDN w:val="0"/>
        <w:adjustRightInd w:val="0"/>
        <w:jc w:val="both"/>
        <w:rPr>
          <w:sz w:val="22"/>
          <w:szCs w:val="22"/>
        </w:rPr>
      </w:pPr>
      <w:r w:rsidRPr="00AA58B6">
        <w:rPr>
          <w:sz w:val="22"/>
          <w:szCs w:val="22"/>
        </w:rPr>
        <w:t xml:space="preserve">Если </w:t>
      </w:r>
      <w:r w:rsidR="0052581D">
        <w:rPr>
          <w:sz w:val="22"/>
          <w:szCs w:val="22"/>
        </w:rPr>
        <w:t>в</w:t>
      </w:r>
      <w:r w:rsidRPr="00AA58B6">
        <w:rPr>
          <w:sz w:val="22"/>
          <w:szCs w:val="22"/>
        </w:rPr>
        <w:t xml:space="preserve">ладельцами </w:t>
      </w:r>
      <w:r w:rsidR="0052581D">
        <w:rPr>
          <w:sz w:val="22"/>
          <w:szCs w:val="22"/>
        </w:rPr>
        <w:t>з</w:t>
      </w:r>
      <w:r w:rsidRPr="00AA58B6">
        <w:rPr>
          <w:sz w:val="22"/>
          <w:szCs w:val="22"/>
        </w:rPr>
        <w:t xml:space="preserve">акладной выступают двое и более лиц, то сведения указываются в отношении каждого </w:t>
      </w:r>
      <w:r w:rsidR="0052581D">
        <w:rPr>
          <w:sz w:val="22"/>
          <w:szCs w:val="22"/>
        </w:rPr>
        <w:t>в</w:t>
      </w:r>
      <w:r w:rsidRPr="00AA58B6">
        <w:rPr>
          <w:sz w:val="22"/>
          <w:szCs w:val="22"/>
        </w:rPr>
        <w:t xml:space="preserve">ладельца </w:t>
      </w:r>
      <w:r w:rsidR="0052581D">
        <w:rPr>
          <w:sz w:val="22"/>
          <w:szCs w:val="22"/>
        </w:rPr>
        <w:t>з</w:t>
      </w:r>
      <w:r w:rsidRPr="00AA58B6">
        <w:rPr>
          <w:sz w:val="22"/>
          <w:szCs w:val="22"/>
        </w:rPr>
        <w:t>акладной</w:t>
      </w:r>
      <w:r w:rsidR="0052581D">
        <w:rPr>
          <w:sz w:val="22"/>
          <w:szCs w:val="22"/>
        </w:rPr>
        <w:t xml:space="preserve"> </w:t>
      </w:r>
      <w:r w:rsidRPr="00AA58B6">
        <w:rPr>
          <w:sz w:val="22"/>
          <w:szCs w:val="22"/>
        </w:rPr>
        <w:t>соответственно.</w:t>
      </w:r>
    </w:p>
    <w:p w:rsidR="00AA58B6" w:rsidRDefault="00AA58B6" w:rsidP="00AA58B6">
      <w:pPr>
        <w:autoSpaceDE w:val="0"/>
        <w:autoSpaceDN w:val="0"/>
        <w:adjustRightInd w:val="0"/>
        <w:jc w:val="both"/>
        <w:rPr>
          <w:sz w:val="22"/>
          <w:szCs w:val="22"/>
        </w:rPr>
      </w:pPr>
      <w:r w:rsidRPr="00AA58B6">
        <w:rPr>
          <w:sz w:val="22"/>
          <w:szCs w:val="22"/>
        </w:rPr>
        <w:t xml:space="preserve">Если </w:t>
      </w:r>
      <w:r w:rsidR="0052581D">
        <w:rPr>
          <w:sz w:val="22"/>
          <w:szCs w:val="22"/>
        </w:rPr>
        <w:t>в</w:t>
      </w:r>
      <w:r w:rsidRPr="00AA58B6">
        <w:rPr>
          <w:sz w:val="22"/>
          <w:szCs w:val="22"/>
        </w:rPr>
        <w:t xml:space="preserve">ладельцем </w:t>
      </w:r>
      <w:r w:rsidR="0052581D">
        <w:rPr>
          <w:sz w:val="22"/>
          <w:szCs w:val="22"/>
        </w:rPr>
        <w:t>з</w:t>
      </w:r>
      <w:r w:rsidRPr="00AA58B6">
        <w:rPr>
          <w:sz w:val="22"/>
          <w:szCs w:val="22"/>
        </w:rPr>
        <w:t>акладной является иностранное юридическое лицо, то ОГРН не</w:t>
      </w:r>
      <w:r w:rsidR="0052581D">
        <w:rPr>
          <w:sz w:val="22"/>
          <w:szCs w:val="22"/>
        </w:rPr>
        <w:t xml:space="preserve"> </w:t>
      </w:r>
      <w:r w:rsidRPr="00AA58B6">
        <w:rPr>
          <w:sz w:val="22"/>
          <w:szCs w:val="22"/>
        </w:rPr>
        <w:t>указывается. Если такое иностранное юридическое лицо имеет в соответствии со своим</w:t>
      </w:r>
      <w:r w:rsidR="0052581D">
        <w:rPr>
          <w:sz w:val="22"/>
          <w:szCs w:val="22"/>
        </w:rPr>
        <w:t xml:space="preserve"> </w:t>
      </w:r>
      <w:r w:rsidRPr="00AA58B6">
        <w:rPr>
          <w:sz w:val="22"/>
          <w:szCs w:val="22"/>
        </w:rPr>
        <w:t>личным законом номер государственной регистрации, то вместо ОГРН указывается такой</w:t>
      </w:r>
      <w:r w:rsidR="0052581D">
        <w:rPr>
          <w:sz w:val="22"/>
          <w:szCs w:val="22"/>
        </w:rPr>
        <w:t xml:space="preserve"> </w:t>
      </w:r>
      <w:r w:rsidRPr="00AA58B6">
        <w:rPr>
          <w:sz w:val="22"/>
          <w:szCs w:val="22"/>
        </w:rPr>
        <w:t>номер государственной регистрации.</w:t>
      </w:r>
    </w:p>
    <w:p w:rsidR="00F35C5B" w:rsidRPr="00AA58B6" w:rsidRDefault="00F35C5B" w:rsidP="00AA58B6">
      <w:pPr>
        <w:autoSpaceDE w:val="0"/>
        <w:autoSpaceDN w:val="0"/>
        <w:adjustRightInd w:val="0"/>
        <w:jc w:val="both"/>
        <w:rPr>
          <w:sz w:val="22"/>
          <w:szCs w:val="22"/>
        </w:rPr>
      </w:pPr>
      <w:r>
        <w:rPr>
          <w:sz w:val="22"/>
          <w:szCs w:val="22"/>
        </w:rPr>
        <w:t xml:space="preserve">4) </w:t>
      </w:r>
      <w:r w:rsidR="009D53C2">
        <w:rPr>
          <w:sz w:val="22"/>
          <w:szCs w:val="22"/>
        </w:rPr>
        <w:t xml:space="preserve">(если владельцем закладной является </w:t>
      </w:r>
      <w:r w:rsidR="00EF0677" w:rsidRPr="00EF0677">
        <w:rPr>
          <w:sz w:val="22"/>
          <w:szCs w:val="22"/>
        </w:rPr>
        <w:t>иностранн</w:t>
      </w:r>
      <w:r w:rsidR="009D53C2">
        <w:rPr>
          <w:sz w:val="22"/>
          <w:szCs w:val="22"/>
        </w:rPr>
        <w:t xml:space="preserve">ая структура без образования юридического лица) полное наименование, место нахождения, (если применимо). Если такая </w:t>
      </w:r>
      <w:r w:rsidR="00EF0677" w:rsidRPr="00EF0677">
        <w:rPr>
          <w:sz w:val="22"/>
          <w:szCs w:val="22"/>
        </w:rPr>
        <w:t>иностранная структура без образования юридического лица</w:t>
      </w:r>
      <w:r w:rsidR="009D53C2">
        <w:rPr>
          <w:sz w:val="22"/>
          <w:szCs w:val="22"/>
        </w:rPr>
        <w:t xml:space="preserve"> имеет в соответствии со своим личным законом номер государственной регистрации, то вместо ОГРН указывается такой номер государственной регистрации</w:t>
      </w:r>
      <w:r w:rsidR="00E874FF" w:rsidRPr="00AA58B6">
        <w:rPr>
          <w:sz w:val="22"/>
          <w:szCs w:val="22"/>
        </w:rPr>
        <w:t>;</w:t>
      </w:r>
    </w:p>
    <w:p w:rsidR="00AA58B6" w:rsidRPr="00AA58B6" w:rsidRDefault="0052581D" w:rsidP="00AA58B6">
      <w:pPr>
        <w:autoSpaceDE w:val="0"/>
        <w:autoSpaceDN w:val="0"/>
        <w:adjustRightInd w:val="0"/>
        <w:jc w:val="both"/>
        <w:rPr>
          <w:sz w:val="22"/>
          <w:szCs w:val="22"/>
        </w:rPr>
      </w:pPr>
      <w:r w:rsidRPr="00B84C3C">
        <w:rPr>
          <w:sz w:val="22"/>
          <w:szCs w:val="22"/>
        </w:rPr>
        <w:t>6.4.</w:t>
      </w:r>
      <w:r>
        <w:rPr>
          <w:sz w:val="22"/>
          <w:szCs w:val="22"/>
        </w:rPr>
        <w:t>2</w:t>
      </w:r>
      <w:r w:rsidR="0046346C">
        <w:rPr>
          <w:sz w:val="22"/>
          <w:szCs w:val="22"/>
        </w:rPr>
        <w:t>4</w:t>
      </w:r>
      <w:r w:rsidRPr="00B84C3C">
        <w:rPr>
          <w:sz w:val="22"/>
          <w:szCs w:val="22"/>
        </w:rPr>
        <w:t>.</w:t>
      </w:r>
      <w:r>
        <w:rPr>
          <w:sz w:val="22"/>
          <w:szCs w:val="22"/>
        </w:rPr>
        <w:t xml:space="preserve"> </w:t>
      </w:r>
      <w:r w:rsidR="00AA58B6" w:rsidRPr="00AA58B6">
        <w:rPr>
          <w:sz w:val="22"/>
          <w:szCs w:val="22"/>
        </w:rPr>
        <w:t xml:space="preserve"> Отметка об обременениях и сделках, предусмотренная </w:t>
      </w:r>
      <w:r w:rsidR="00CF69FF">
        <w:rPr>
          <w:sz w:val="22"/>
          <w:szCs w:val="22"/>
        </w:rPr>
        <w:t>под</w:t>
      </w:r>
      <w:r w:rsidRPr="00B84C3C">
        <w:rPr>
          <w:sz w:val="22"/>
          <w:szCs w:val="22"/>
        </w:rPr>
        <w:t>пункт</w:t>
      </w:r>
      <w:r>
        <w:rPr>
          <w:sz w:val="22"/>
          <w:szCs w:val="22"/>
        </w:rPr>
        <w:t>ом</w:t>
      </w:r>
      <w:r w:rsidRPr="00B84C3C">
        <w:rPr>
          <w:sz w:val="22"/>
          <w:szCs w:val="22"/>
        </w:rPr>
        <w:t xml:space="preserve"> 6.4.</w:t>
      </w:r>
      <w:r>
        <w:rPr>
          <w:sz w:val="22"/>
          <w:szCs w:val="22"/>
        </w:rPr>
        <w:t>22</w:t>
      </w:r>
      <w:r w:rsidRPr="00B84C3C">
        <w:rPr>
          <w:sz w:val="22"/>
          <w:szCs w:val="22"/>
        </w:rPr>
        <w:t>.</w:t>
      </w:r>
      <w:r>
        <w:rPr>
          <w:sz w:val="22"/>
          <w:szCs w:val="22"/>
        </w:rPr>
        <w:t xml:space="preserve"> </w:t>
      </w:r>
      <w:r w:rsidR="00AA58B6" w:rsidRPr="00AA58B6">
        <w:rPr>
          <w:sz w:val="22"/>
          <w:szCs w:val="22"/>
        </w:rPr>
        <w:t xml:space="preserve">настоящих </w:t>
      </w:r>
      <w:r>
        <w:rPr>
          <w:sz w:val="22"/>
          <w:szCs w:val="22"/>
        </w:rPr>
        <w:t>Условий</w:t>
      </w:r>
      <w:r w:rsidR="00AA58B6" w:rsidRPr="00AA58B6">
        <w:rPr>
          <w:sz w:val="22"/>
          <w:szCs w:val="22"/>
        </w:rPr>
        <w:t>, должна содержать следующие сведения:</w:t>
      </w:r>
    </w:p>
    <w:p w:rsidR="00AA58B6" w:rsidRPr="00AA58B6" w:rsidRDefault="00AA58B6" w:rsidP="00AA58B6">
      <w:pPr>
        <w:autoSpaceDE w:val="0"/>
        <w:autoSpaceDN w:val="0"/>
        <w:adjustRightInd w:val="0"/>
        <w:jc w:val="both"/>
        <w:rPr>
          <w:sz w:val="22"/>
          <w:szCs w:val="22"/>
        </w:rPr>
      </w:pPr>
      <w:r w:rsidRPr="00AA58B6">
        <w:rPr>
          <w:sz w:val="22"/>
          <w:szCs w:val="22"/>
        </w:rPr>
        <w:t>1) наименование обременения (сделки) (залог, доверительное управление) либо</w:t>
      </w:r>
      <w:r w:rsidR="0052581D">
        <w:rPr>
          <w:sz w:val="22"/>
          <w:szCs w:val="22"/>
        </w:rPr>
        <w:t xml:space="preserve"> </w:t>
      </w:r>
      <w:r w:rsidRPr="00AA58B6">
        <w:rPr>
          <w:sz w:val="22"/>
          <w:szCs w:val="22"/>
        </w:rPr>
        <w:t xml:space="preserve">совершается </w:t>
      </w:r>
      <w:r w:rsidR="0052581D">
        <w:rPr>
          <w:sz w:val="22"/>
          <w:szCs w:val="22"/>
        </w:rPr>
        <w:t>с</w:t>
      </w:r>
      <w:r w:rsidRPr="00AA58B6">
        <w:rPr>
          <w:sz w:val="22"/>
          <w:szCs w:val="22"/>
        </w:rPr>
        <w:t>пециальная залоговая передаточная надпись;</w:t>
      </w:r>
    </w:p>
    <w:p w:rsidR="00AA58B6" w:rsidRPr="00AA58B6" w:rsidRDefault="00AA58B6" w:rsidP="00AA58B6">
      <w:pPr>
        <w:autoSpaceDE w:val="0"/>
        <w:autoSpaceDN w:val="0"/>
        <w:adjustRightInd w:val="0"/>
        <w:jc w:val="both"/>
        <w:rPr>
          <w:sz w:val="22"/>
          <w:szCs w:val="22"/>
        </w:rPr>
      </w:pPr>
      <w:r w:rsidRPr="00AA58B6">
        <w:rPr>
          <w:sz w:val="22"/>
          <w:szCs w:val="22"/>
        </w:rPr>
        <w:t>2) название договора или иного документа, на основании которого зарегистрировано</w:t>
      </w:r>
      <w:r w:rsidR="0052581D">
        <w:rPr>
          <w:sz w:val="22"/>
          <w:szCs w:val="22"/>
        </w:rPr>
        <w:t xml:space="preserve"> </w:t>
      </w:r>
      <w:r w:rsidRPr="00AA58B6">
        <w:rPr>
          <w:sz w:val="22"/>
          <w:szCs w:val="22"/>
        </w:rPr>
        <w:t xml:space="preserve">обременение (сделка) либо совершена </w:t>
      </w:r>
      <w:r w:rsidR="0052581D">
        <w:rPr>
          <w:sz w:val="22"/>
          <w:szCs w:val="22"/>
        </w:rPr>
        <w:t>с</w:t>
      </w:r>
      <w:r w:rsidRPr="00AA58B6">
        <w:rPr>
          <w:sz w:val="22"/>
          <w:szCs w:val="22"/>
        </w:rPr>
        <w:t>пециальная залоговая передаточная</w:t>
      </w:r>
      <w:r w:rsidR="0052581D">
        <w:rPr>
          <w:sz w:val="22"/>
          <w:szCs w:val="22"/>
        </w:rPr>
        <w:t xml:space="preserve"> </w:t>
      </w:r>
      <w:r w:rsidRPr="00AA58B6">
        <w:rPr>
          <w:sz w:val="22"/>
          <w:szCs w:val="22"/>
        </w:rPr>
        <w:t>надпись, а также его дата и (при наличии) номер;</w:t>
      </w:r>
    </w:p>
    <w:p w:rsidR="00AA58B6" w:rsidRPr="00AA58B6" w:rsidRDefault="00AA58B6" w:rsidP="00AA58B6">
      <w:pPr>
        <w:autoSpaceDE w:val="0"/>
        <w:autoSpaceDN w:val="0"/>
        <w:adjustRightInd w:val="0"/>
        <w:jc w:val="both"/>
        <w:rPr>
          <w:sz w:val="22"/>
          <w:szCs w:val="22"/>
        </w:rPr>
      </w:pPr>
      <w:r w:rsidRPr="00AA58B6">
        <w:rPr>
          <w:sz w:val="22"/>
          <w:szCs w:val="22"/>
        </w:rPr>
        <w:t>3) лицо, в пользу которого установлено обременение либо с которым совершена</w:t>
      </w:r>
      <w:r w:rsidR="0052581D">
        <w:rPr>
          <w:sz w:val="22"/>
          <w:szCs w:val="22"/>
        </w:rPr>
        <w:t xml:space="preserve"> </w:t>
      </w:r>
      <w:r w:rsidRPr="00AA58B6">
        <w:rPr>
          <w:sz w:val="22"/>
          <w:szCs w:val="22"/>
        </w:rPr>
        <w:t xml:space="preserve">сделка в объеме сведений, предусмотренном </w:t>
      </w:r>
      <w:r w:rsidR="00CF69FF">
        <w:rPr>
          <w:sz w:val="22"/>
          <w:szCs w:val="22"/>
        </w:rPr>
        <w:t>под</w:t>
      </w:r>
      <w:r w:rsidRPr="00AA58B6">
        <w:rPr>
          <w:sz w:val="22"/>
          <w:szCs w:val="22"/>
        </w:rPr>
        <w:t xml:space="preserve">пунктом </w:t>
      </w:r>
      <w:r w:rsidR="006E54E7" w:rsidRPr="00B84C3C">
        <w:rPr>
          <w:sz w:val="22"/>
          <w:szCs w:val="22"/>
        </w:rPr>
        <w:t>6.4.</w:t>
      </w:r>
      <w:r w:rsidR="006E54E7">
        <w:rPr>
          <w:sz w:val="22"/>
          <w:szCs w:val="22"/>
        </w:rPr>
        <w:t xml:space="preserve">23 </w:t>
      </w:r>
      <w:r w:rsidRPr="00AA58B6">
        <w:rPr>
          <w:sz w:val="22"/>
          <w:szCs w:val="22"/>
        </w:rPr>
        <w:t xml:space="preserve">настоящих </w:t>
      </w:r>
      <w:r w:rsidR="006E54E7">
        <w:rPr>
          <w:sz w:val="22"/>
          <w:szCs w:val="22"/>
        </w:rPr>
        <w:t>Условий</w:t>
      </w:r>
      <w:r w:rsidRPr="00AA58B6">
        <w:rPr>
          <w:sz w:val="22"/>
          <w:szCs w:val="22"/>
        </w:rPr>
        <w:t>;</w:t>
      </w:r>
    </w:p>
    <w:p w:rsidR="00AA58B6" w:rsidRDefault="00AA58B6" w:rsidP="00AA58B6">
      <w:pPr>
        <w:autoSpaceDE w:val="0"/>
        <w:autoSpaceDN w:val="0"/>
        <w:adjustRightInd w:val="0"/>
        <w:jc w:val="both"/>
        <w:rPr>
          <w:sz w:val="22"/>
          <w:szCs w:val="22"/>
        </w:rPr>
      </w:pPr>
      <w:r w:rsidRPr="00AA58B6">
        <w:rPr>
          <w:sz w:val="22"/>
          <w:szCs w:val="22"/>
        </w:rPr>
        <w:t xml:space="preserve">4) дата регистрации обременения (сделки) по Счету депо </w:t>
      </w:r>
      <w:r w:rsidR="006E54E7">
        <w:rPr>
          <w:sz w:val="22"/>
          <w:szCs w:val="22"/>
        </w:rPr>
        <w:t>в</w:t>
      </w:r>
      <w:r w:rsidRPr="00AA58B6">
        <w:rPr>
          <w:sz w:val="22"/>
          <w:szCs w:val="22"/>
        </w:rPr>
        <w:t xml:space="preserve">ладельца </w:t>
      </w:r>
      <w:r w:rsidR="006E54E7">
        <w:rPr>
          <w:sz w:val="22"/>
          <w:szCs w:val="22"/>
        </w:rPr>
        <w:t>з</w:t>
      </w:r>
      <w:r w:rsidRPr="00AA58B6">
        <w:rPr>
          <w:sz w:val="22"/>
          <w:szCs w:val="22"/>
        </w:rPr>
        <w:t>акладной.</w:t>
      </w:r>
    </w:p>
    <w:p w:rsidR="00AA58B6" w:rsidRPr="00AA58B6" w:rsidRDefault="006E54E7" w:rsidP="00AA58B6">
      <w:pPr>
        <w:autoSpaceDE w:val="0"/>
        <w:autoSpaceDN w:val="0"/>
        <w:adjustRightInd w:val="0"/>
        <w:jc w:val="both"/>
        <w:rPr>
          <w:sz w:val="22"/>
          <w:szCs w:val="22"/>
        </w:rPr>
      </w:pPr>
      <w:r w:rsidRPr="00B84C3C">
        <w:rPr>
          <w:sz w:val="22"/>
          <w:szCs w:val="22"/>
        </w:rPr>
        <w:t>6.4.</w:t>
      </w:r>
      <w:r>
        <w:rPr>
          <w:sz w:val="22"/>
          <w:szCs w:val="22"/>
        </w:rPr>
        <w:t>2</w:t>
      </w:r>
      <w:r w:rsidR="0046346C">
        <w:rPr>
          <w:sz w:val="22"/>
          <w:szCs w:val="22"/>
        </w:rPr>
        <w:t>5</w:t>
      </w:r>
      <w:r w:rsidRPr="00B84C3C">
        <w:rPr>
          <w:sz w:val="22"/>
          <w:szCs w:val="22"/>
        </w:rPr>
        <w:t>.</w:t>
      </w:r>
      <w:r w:rsidR="00AA58B6" w:rsidRPr="00AA58B6">
        <w:rPr>
          <w:sz w:val="22"/>
          <w:szCs w:val="22"/>
        </w:rPr>
        <w:t xml:space="preserve"> Отметка о прекращении депозитарного учета </w:t>
      </w:r>
      <w:r>
        <w:rPr>
          <w:sz w:val="22"/>
          <w:szCs w:val="22"/>
        </w:rPr>
        <w:t>з</w:t>
      </w:r>
      <w:r w:rsidR="00AA58B6" w:rsidRPr="00AA58B6">
        <w:rPr>
          <w:sz w:val="22"/>
          <w:szCs w:val="22"/>
        </w:rPr>
        <w:t>акладной подлежит</w:t>
      </w:r>
      <w:r w:rsidR="0052581D">
        <w:rPr>
          <w:sz w:val="22"/>
          <w:szCs w:val="22"/>
        </w:rPr>
        <w:t xml:space="preserve"> </w:t>
      </w:r>
      <w:r w:rsidR="00AA58B6" w:rsidRPr="00AA58B6">
        <w:rPr>
          <w:sz w:val="22"/>
          <w:szCs w:val="22"/>
        </w:rPr>
        <w:t xml:space="preserve">аннулированию при наступлении до выдачи </w:t>
      </w:r>
      <w:r>
        <w:rPr>
          <w:sz w:val="22"/>
          <w:szCs w:val="22"/>
        </w:rPr>
        <w:t>з</w:t>
      </w:r>
      <w:r w:rsidR="00AA58B6" w:rsidRPr="00AA58B6">
        <w:rPr>
          <w:sz w:val="22"/>
          <w:szCs w:val="22"/>
        </w:rPr>
        <w:t xml:space="preserve">акладной </w:t>
      </w:r>
      <w:r>
        <w:rPr>
          <w:sz w:val="22"/>
          <w:szCs w:val="22"/>
        </w:rPr>
        <w:t>в</w:t>
      </w:r>
      <w:r w:rsidR="00AA58B6" w:rsidRPr="00AA58B6">
        <w:rPr>
          <w:sz w:val="22"/>
          <w:szCs w:val="22"/>
        </w:rPr>
        <w:t xml:space="preserve">ладельцу </w:t>
      </w:r>
      <w:r>
        <w:rPr>
          <w:sz w:val="22"/>
          <w:szCs w:val="22"/>
        </w:rPr>
        <w:t>з</w:t>
      </w:r>
      <w:r w:rsidR="00AA58B6" w:rsidRPr="00AA58B6">
        <w:rPr>
          <w:sz w:val="22"/>
          <w:szCs w:val="22"/>
        </w:rPr>
        <w:t>акладной</w:t>
      </w:r>
      <w:r w:rsidR="0052581D">
        <w:rPr>
          <w:sz w:val="22"/>
          <w:szCs w:val="22"/>
        </w:rPr>
        <w:t xml:space="preserve"> </w:t>
      </w:r>
      <w:r w:rsidR="00AA58B6" w:rsidRPr="00AA58B6">
        <w:rPr>
          <w:sz w:val="22"/>
          <w:szCs w:val="22"/>
        </w:rPr>
        <w:t xml:space="preserve">основания прекращения блокирования </w:t>
      </w:r>
      <w:r w:rsidR="00834D42">
        <w:rPr>
          <w:sz w:val="22"/>
          <w:szCs w:val="22"/>
        </w:rPr>
        <w:t>д</w:t>
      </w:r>
      <w:r w:rsidR="00AA58B6" w:rsidRPr="00AA58B6">
        <w:rPr>
          <w:sz w:val="22"/>
          <w:szCs w:val="22"/>
        </w:rPr>
        <w:t xml:space="preserve">епозитарных операций с </w:t>
      </w:r>
      <w:r>
        <w:rPr>
          <w:sz w:val="22"/>
          <w:szCs w:val="22"/>
        </w:rPr>
        <w:t>з</w:t>
      </w:r>
      <w:r w:rsidR="00AA58B6" w:rsidRPr="00AA58B6">
        <w:rPr>
          <w:sz w:val="22"/>
          <w:szCs w:val="22"/>
        </w:rPr>
        <w:t>акладной,</w:t>
      </w:r>
      <w:r w:rsidR="0052581D">
        <w:rPr>
          <w:sz w:val="22"/>
          <w:szCs w:val="22"/>
        </w:rPr>
        <w:t xml:space="preserve"> </w:t>
      </w:r>
      <w:r w:rsidR="00AA58B6" w:rsidRPr="00AA58B6">
        <w:rPr>
          <w:sz w:val="22"/>
          <w:szCs w:val="22"/>
        </w:rPr>
        <w:t xml:space="preserve">определяемого в соответствии с </w:t>
      </w:r>
      <w:r w:rsidR="00CF69FF">
        <w:rPr>
          <w:sz w:val="22"/>
          <w:szCs w:val="22"/>
        </w:rPr>
        <w:t>под</w:t>
      </w:r>
      <w:r w:rsidR="00AA58B6" w:rsidRPr="00AA58B6">
        <w:rPr>
          <w:sz w:val="22"/>
          <w:szCs w:val="22"/>
        </w:rPr>
        <w:t xml:space="preserve">пунктом </w:t>
      </w:r>
      <w:r w:rsidRPr="00B84C3C">
        <w:rPr>
          <w:sz w:val="22"/>
          <w:szCs w:val="22"/>
        </w:rPr>
        <w:t>6.4.</w:t>
      </w:r>
      <w:r>
        <w:rPr>
          <w:sz w:val="22"/>
          <w:szCs w:val="22"/>
        </w:rPr>
        <w:t>21</w:t>
      </w:r>
      <w:r w:rsidR="00AA58B6" w:rsidRPr="00AA58B6">
        <w:rPr>
          <w:sz w:val="22"/>
          <w:szCs w:val="22"/>
        </w:rPr>
        <w:t xml:space="preserve"> настоящих </w:t>
      </w:r>
      <w:r>
        <w:rPr>
          <w:sz w:val="22"/>
          <w:szCs w:val="22"/>
        </w:rPr>
        <w:t>Условий</w:t>
      </w:r>
      <w:r w:rsidR="00AA58B6" w:rsidRPr="00AA58B6">
        <w:rPr>
          <w:sz w:val="22"/>
          <w:szCs w:val="22"/>
        </w:rPr>
        <w:t>.</w:t>
      </w:r>
    </w:p>
    <w:p w:rsidR="00AA58B6" w:rsidRDefault="006E54E7" w:rsidP="00AA58B6">
      <w:pPr>
        <w:autoSpaceDE w:val="0"/>
        <w:autoSpaceDN w:val="0"/>
        <w:adjustRightInd w:val="0"/>
        <w:jc w:val="both"/>
        <w:rPr>
          <w:sz w:val="22"/>
          <w:szCs w:val="22"/>
        </w:rPr>
      </w:pPr>
      <w:r w:rsidRPr="00B84C3C">
        <w:rPr>
          <w:sz w:val="22"/>
          <w:szCs w:val="22"/>
        </w:rPr>
        <w:t>6.4.</w:t>
      </w:r>
      <w:r>
        <w:rPr>
          <w:sz w:val="22"/>
          <w:szCs w:val="22"/>
        </w:rPr>
        <w:t>2</w:t>
      </w:r>
      <w:r w:rsidR="0046346C">
        <w:rPr>
          <w:sz w:val="22"/>
          <w:szCs w:val="22"/>
        </w:rPr>
        <w:t>6</w:t>
      </w:r>
      <w:r w:rsidRPr="00B84C3C">
        <w:rPr>
          <w:sz w:val="22"/>
          <w:szCs w:val="22"/>
        </w:rPr>
        <w:t>.</w:t>
      </w:r>
      <w:r>
        <w:rPr>
          <w:sz w:val="22"/>
          <w:szCs w:val="22"/>
        </w:rPr>
        <w:t xml:space="preserve"> </w:t>
      </w:r>
      <w:r w:rsidR="00AA58B6" w:rsidRPr="00AA58B6">
        <w:rPr>
          <w:sz w:val="22"/>
          <w:szCs w:val="22"/>
        </w:rPr>
        <w:t xml:space="preserve">Надпись об аннулировании, совершаемая на основании </w:t>
      </w:r>
      <w:r w:rsidR="00CF69FF">
        <w:rPr>
          <w:sz w:val="22"/>
          <w:szCs w:val="22"/>
        </w:rPr>
        <w:t>под</w:t>
      </w:r>
      <w:r w:rsidR="00AA58B6" w:rsidRPr="00AA58B6">
        <w:rPr>
          <w:sz w:val="22"/>
          <w:szCs w:val="22"/>
        </w:rPr>
        <w:t xml:space="preserve">пункта </w:t>
      </w:r>
      <w:r w:rsidRPr="00B84C3C">
        <w:rPr>
          <w:sz w:val="22"/>
          <w:szCs w:val="22"/>
        </w:rPr>
        <w:t>6.4.</w:t>
      </w:r>
      <w:r>
        <w:rPr>
          <w:sz w:val="22"/>
          <w:szCs w:val="22"/>
        </w:rPr>
        <w:t>2</w:t>
      </w:r>
      <w:r w:rsidR="00834D42">
        <w:rPr>
          <w:sz w:val="22"/>
          <w:szCs w:val="22"/>
        </w:rPr>
        <w:t>5</w:t>
      </w:r>
      <w:r w:rsidRPr="00B84C3C">
        <w:rPr>
          <w:sz w:val="22"/>
          <w:szCs w:val="22"/>
        </w:rPr>
        <w:t>.</w:t>
      </w:r>
      <w:r w:rsidR="00AA58B6" w:rsidRPr="00AA58B6">
        <w:rPr>
          <w:sz w:val="22"/>
          <w:szCs w:val="22"/>
        </w:rPr>
        <w:t>,</w:t>
      </w:r>
      <w:r w:rsidR="0052581D">
        <w:rPr>
          <w:sz w:val="22"/>
          <w:szCs w:val="22"/>
        </w:rPr>
        <w:t xml:space="preserve"> </w:t>
      </w:r>
      <w:r w:rsidR="00AA58B6" w:rsidRPr="00AA58B6">
        <w:rPr>
          <w:sz w:val="22"/>
          <w:szCs w:val="22"/>
        </w:rPr>
        <w:t>должна содержать дату аннулирования и основание для аннулирования.</w:t>
      </w:r>
      <w:r w:rsidR="0052581D">
        <w:rPr>
          <w:sz w:val="22"/>
          <w:szCs w:val="22"/>
        </w:rPr>
        <w:t xml:space="preserve"> </w:t>
      </w:r>
    </w:p>
    <w:p w:rsidR="00AA58B6" w:rsidRPr="00AA58B6" w:rsidRDefault="006E54E7" w:rsidP="00AA58B6">
      <w:pPr>
        <w:autoSpaceDE w:val="0"/>
        <w:autoSpaceDN w:val="0"/>
        <w:adjustRightInd w:val="0"/>
        <w:jc w:val="both"/>
        <w:rPr>
          <w:sz w:val="22"/>
          <w:szCs w:val="22"/>
        </w:rPr>
      </w:pPr>
      <w:r w:rsidRPr="00B84C3C">
        <w:rPr>
          <w:sz w:val="22"/>
          <w:szCs w:val="22"/>
        </w:rPr>
        <w:t>6.4.</w:t>
      </w:r>
      <w:r>
        <w:rPr>
          <w:sz w:val="22"/>
          <w:szCs w:val="22"/>
        </w:rPr>
        <w:t>2</w:t>
      </w:r>
      <w:r w:rsidR="0046346C">
        <w:rPr>
          <w:sz w:val="22"/>
          <w:szCs w:val="22"/>
        </w:rPr>
        <w:t>7</w:t>
      </w:r>
      <w:r w:rsidRPr="00B84C3C">
        <w:rPr>
          <w:sz w:val="22"/>
          <w:szCs w:val="22"/>
        </w:rPr>
        <w:t>.</w:t>
      </w:r>
      <w:r w:rsidR="00AA58B6" w:rsidRPr="00AA58B6">
        <w:rPr>
          <w:sz w:val="22"/>
          <w:szCs w:val="22"/>
        </w:rPr>
        <w:t xml:space="preserve"> Закладная списывается со Счета депо </w:t>
      </w:r>
      <w:r>
        <w:rPr>
          <w:sz w:val="22"/>
          <w:szCs w:val="22"/>
        </w:rPr>
        <w:t>в</w:t>
      </w:r>
      <w:r w:rsidR="00AA58B6" w:rsidRPr="00AA58B6">
        <w:rPr>
          <w:sz w:val="22"/>
          <w:szCs w:val="22"/>
        </w:rPr>
        <w:t xml:space="preserve">ладельца </w:t>
      </w:r>
      <w:r>
        <w:rPr>
          <w:sz w:val="22"/>
          <w:szCs w:val="22"/>
        </w:rPr>
        <w:t>з</w:t>
      </w:r>
      <w:r w:rsidR="00AA58B6" w:rsidRPr="00AA58B6">
        <w:rPr>
          <w:sz w:val="22"/>
          <w:szCs w:val="22"/>
        </w:rPr>
        <w:t>акладной Депозитарием не позднее рабочего дня с момента подписания акта</w:t>
      </w:r>
      <w:r w:rsidR="0052581D">
        <w:rPr>
          <w:sz w:val="22"/>
          <w:szCs w:val="22"/>
        </w:rPr>
        <w:t xml:space="preserve"> </w:t>
      </w:r>
      <w:r w:rsidR="00AA58B6" w:rsidRPr="00AA58B6">
        <w:rPr>
          <w:sz w:val="22"/>
          <w:szCs w:val="22"/>
        </w:rPr>
        <w:t>приема-передачи</w:t>
      </w:r>
      <w:r>
        <w:rPr>
          <w:sz w:val="22"/>
          <w:szCs w:val="22"/>
        </w:rPr>
        <w:t xml:space="preserve"> закладной</w:t>
      </w:r>
      <w:r w:rsidR="00AA58B6" w:rsidRPr="00AA58B6">
        <w:rPr>
          <w:sz w:val="22"/>
          <w:szCs w:val="22"/>
        </w:rPr>
        <w:t xml:space="preserve">, подтверждающего выдачу </w:t>
      </w:r>
      <w:r>
        <w:rPr>
          <w:sz w:val="22"/>
          <w:szCs w:val="22"/>
        </w:rPr>
        <w:t>з</w:t>
      </w:r>
      <w:r w:rsidR="00AA58B6" w:rsidRPr="00AA58B6">
        <w:rPr>
          <w:sz w:val="22"/>
          <w:szCs w:val="22"/>
        </w:rPr>
        <w:t xml:space="preserve">акладной </w:t>
      </w:r>
      <w:r>
        <w:rPr>
          <w:sz w:val="22"/>
          <w:szCs w:val="22"/>
        </w:rPr>
        <w:t>в</w:t>
      </w:r>
      <w:r w:rsidR="00AA58B6" w:rsidRPr="00AA58B6">
        <w:rPr>
          <w:sz w:val="22"/>
          <w:szCs w:val="22"/>
        </w:rPr>
        <w:t xml:space="preserve">ладельцу </w:t>
      </w:r>
      <w:r>
        <w:rPr>
          <w:sz w:val="22"/>
          <w:szCs w:val="22"/>
        </w:rPr>
        <w:t>з</w:t>
      </w:r>
      <w:r w:rsidR="00AA58B6" w:rsidRPr="00AA58B6">
        <w:rPr>
          <w:sz w:val="22"/>
          <w:szCs w:val="22"/>
        </w:rPr>
        <w:t>акладной, и</w:t>
      </w:r>
      <w:r>
        <w:rPr>
          <w:sz w:val="22"/>
          <w:szCs w:val="22"/>
        </w:rPr>
        <w:t xml:space="preserve"> </w:t>
      </w:r>
      <w:r w:rsidR="00AA58B6" w:rsidRPr="00AA58B6">
        <w:rPr>
          <w:sz w:val="22"/>
          <w:szCs w:val="22"/>
        </w:rPr>
        <w:t xml:space="preserve">(если </w:t>
      </w:r>
      <w:r>
        <w:rPr>
          <w:sz w:val="22"/>
          <w:szCs w:val="22"/>
        </w:rPr>
        <w:t>м</w:t>
      </w:r>
      <w:r w:rsidR="00AA58B6" w:rsidRPr="00AA58B6">
        <w:rPr>
          <w:sz w:val="22"/>
          <w:szCs w:val="22"/>
        </w:rPr>
        <w:t xml:space="preserve">естом хранения </w:t>
      </w:r>
      <w:r>
        <w:rPr>
          <w:sz w:val="22"/>
          <w:szCs w:val="22"/>
        </w:rPr>
        <w:t>з</w:t>
      </w:r>
      <w:r w:rsidR="00AA58B6" w:rsidRPr="00AA58B6">
        <w:rPr>
          <w:sz w:val="22"/>
          <w:szCs w:val="22"/>
        </w:rPr>
        <w:t>акладных является хранилище Депозитария места</w:t>
      </w:r>
      <w:r w:rsidR="0052581D">
        <w:rPr>
          <w:sz w:val="22"/>
          <w:szCs w:val="22"/>
        </w:rPr>
        <w:t xml:space="preserve"> </w:t>
      </w:r>
      <w:r w:rsidR="00AA58B6" w:rsidRPr="00AA58B6">
        <w:rPr>
          <w:sz w:val="22"/>
          <w:szCs w:val="22"/>
        </w:rPr>
        <w:t xml:space="preserve">хранения) получения </w:t>
      </w:r>
      <w:r>
        <w:rPr>
          <w:sz w:val="22"/>
          <w:szCs w:val="22"/>
        </w:rPr>
        <w:t>у</w:t>
      </w:r>
      <w:r w:rsidR="00AA58B6" w:rsidRPr="00AA58B6">
        <w:rPr>
          <w:sz w:val="22"/>
          <w:szCs w:val="22"/>
        </w:rPr>
        <w:t>читывающим Депозитарием документа Депозитария места</w:t>
      </w:r>
      <w:r w:rsidR="0052581D">
        <w:rPr>
          <w:sz w:val="22"/>
          <w:szCs w:val="22"/>
        </w:rPr>
        <w:t xml:space="preserve"> </w:t>
      </w:r>
      <w:r w:rsidR="00AA58B6" w:rsidRPr="00AA58B6">
        <w:rPr>
          <w:sz w:val="22"/>
          <w:szCs w:val="22"/>
        </w:rPr>
        <w:t xml:space="preserve">хранения, подтверждающего списание </w:t>
      </w:r>
      <w:r>
        <w:rPr>
          <w:sz w:val="22"/>
          <w:szCs w:val="22"/>
        </w:rPr>
        <w:t>з</w:t>
      </w:r>
      <w:r w:rsidR="00AA58B6" w:rsidRPr="00AA58B6">
        <w:rPr>
          <w:sz w:val="22"/>
          <w:szCs w:val="22"/>
        </w:rPr>
        <w:t>акладной с его Счета депо номинального</w:t>
      </w:r>
      <w:r w:rsidR="0052581D">
        <w:rPr>
          <w:sz w:val="22"/>
          <w:szCs w:val="22"/>
        </w:rPr>
        <w:t xml:space="preserve"> </w:t>
      </w:r>
      <w:r w:rsidR="00AA58B6" w:rsidRPr="00AA58B6">
        <w:rPr>
          <w:sz w:val="22"/>
          <w:szCs w:val="22"/>
        </w:rPr>
        <w:t>держателя.</w:t>
      </w:r>
    </w:p>
    <w:p w:rsidR="00A302BD" w:rsidRDefault="00A302BD" w:rsidP="007A4509">
      <w:pPr>
        <w:jc w:val="center"/>
        <w:rPr>
          <w:b/>
          <w:bCs/>
          <w:sz w:val="28"/>
          <w:szCs w:val="28"/>
        </w:rPr>
      </w:pPr>
    </w:p>
    <w:p w:rsidR="007A4509" w:rsidRPr="00E16334" w:rsidRDefault="007A4509" w:rsidP="007A4509">
      <w:pPr>
        <w:jc w:val="center"/>
        <w:rPr>
          <w:b/>
          <w:bCs/>
          <w:sz w:val="28"/>
          <w:szCs w:val="28"/>
        </w:rPr>
      </w:pPr>
      <w:r w:rsidRPr="00E16334">
        <w:rPr>
          <w:b/>
          <w:bCs/>
          <w:sz w:val="28"/>
          <w:szCs w:val="28"/>
        </w:rPr>
        <w:t>Раздел</w:t>
      </w:r>
      <w:r w:rsidR="00863D6F">
        <w:rPr>
          <w:b/>
          <w:bCs/>
          <w:sz w:val="28"/>
          <w:szCs w:val="28"/>
        </w:rPr>
        <w:t xml:space="preserve"> </w:t>
      </w:r>
      <w:r w:rsidR="00A302BD">
        <w:rPr>
          <w:b/>
          <w:bCs/>
          <w:sz w:val="28"/>
          <w:szCs w:val="28"/>
        </w:rPr>
        <w:t>7</w:t>
      </w:r>
      <w:r w:rsidRPr="00E16334">
        <w:rPr>
          <w:b/>
          <w:bCs/>
          <w:sz w:val="28"/>
          <w:szCs w:val="28"/>
        </w:rPr>
        <w:t xml:space="preserve">. Порядок действий Депонентов и сотрудников Депозитария </w:t>
      </w:r>
    </w:p>
    <w:p w:rsidR="007A4509" w:rsidRPr="00E16334" w:rsidRDefault="007A4509" w:rsidP="007A4509">
      <w:pPr>
        <w:jc w:val="center"/>
        <w:rPr>
          <w:b/>
          <w:bCs/>
          <w:sz w:val="28"/>
          <w:szCs w:val="28"/>
        </w:rPr>
      </w:pPr>
      <w:r w:rsidRPr="00E16334">
        <w:rPr>
          <w:b/>
          <w:bCs/>
          <w:sz w:val="28"/>
          <w:szCs w:val="28"/>
        </w:rPr>
        <w:t>при выполнении депозитарных операций</w:t>
      </w:r>
    </w:p>
    <w:p w:rsidR="00A72A0C" w:rsidRPr="00A72A0C" w:rsidRDefault="00462431" w:rsidP="007A4509">
      <w:pPr>
        <w:jc w:val="both"/>
        <w:rPr>
          <w:b/>
          <w:bCs/>
          <w:sz w:val="22"/>
          <w:szCs w:val="22"/>
        </w:rPr>
      </w:pPr>
      <w:r>
        <w:rPr>
          <w:b/>
          <w:bCs/>
          <w:sz w:val="22"/>
          <w:szCs w:val="22"/>
        </w:rPr>
        <w:t>7</w:t>
      </w:r>
      <w:r w:rsidR="00A72A0C" w:rsidRPr="00A72A0C">
        <w:rPr>
          <w:b/>
          <w:bCs/>
          <w:sz w:val="22"/>
          <w:szCs w:val="22"/>
        </w:rPr>
        <w:t>.1</w:t>
      </w:r>
      <w:r w:rsidR="00D2049E">
        <w:rPr>
          <w:b/>
          <w:bCs/>
          <w:sz w:val="22"/>
          <w:szCs w:val="22"/>
        </w:rPr>
        <w:t>.</w:t>
      </w:r>
      <w:r w:rsidR="00A72A0C" w:rsidRPr="00A72A0C">
        <w:rPr>
          <w:b/>
          <w:bCs/>
          <w:sz w:val="22"/>
          <w:szCs w:val="22"/>
        </w:rPr>
        <w:t xml:space="preserve"> Регламент подачи и исполнения поручений</w:t>
      </w:r>
    </w:p>
    <w:p w:rsidR="007A4509" w:rsidRPr="00B36CE0" w:rsidRDefault="00E02015" w:rsidP="007A4509">
      <w:pPr>
        <w:jc w:val="both"/>
        <w:rPr>
          <w:bCs/>
          <w:sz w:val="22"/>
          <w:szCs w:val="22"/>
        </w:rPr>
      </w:pPr>
      <w:r>
        <w:rPr>
          <w:bCs/>
          <w:sz w:val="22"/>
          <w:szCs w:val="22"/>
        </w:rPr>
        <w:t>7</w:t>
      </w:r>
      <w:r w:rsidR="007A4509" w:rsidRPr="00B36CE0">
        <w:rPr>
          <w:bCs/>
          <w:sz w:val="22"/>
          <w:szCs w:val="22"/>
        </w:rPr>
        <w:t>.1.</w:t>
      </w:r>
      <w:r w:rsidR="00A72A0C">
        <w:rPr>
          <w:bCs/>
          <w:sz w:val="22"/>
          <w:szCs w:val="22"/>
        </w:rPr>
        <w:t>1</w:t>
      </w:r>
      <w:r w:rsidR="007A4509" w:rsidRPr="00B36CE0">
        <w:rPr>
          <w:bCs/>
          <w:sz w:val="22"/>
          <w:szCs w:val="22"/>
        </w:rPr>
        <w:t xml:space="preserve"> </w:t>
      </w:r>
      <w:r w:rsidR="00421C5E" w:rsidRPr="00445D00">
        <w:rPr>
          <w:sz w:val="22"/>
          <w:szCs w:val="22"/>
        </w:rPr>
        <w:t>Операционный  день Депозитария начинается с 09:00 часов по московскому времени рабочего дня,  за который в этот операционный день совершаются операции по счетам депо и заканчивается в</w:t>
      </w:r>
      <w:r w:rsidR="00421C5E">
        <w:rPr>
          <w:sz w:val="22"/>
          <w:szCs w:val="22"/>
        </w:rPr>
        <w:t xml:space="preserve"> </w:t>
      </w:r>
      <w:r w:rsidR="00421C5E" w:rsidRPr="00445D00">
        <w:rPr>
          <w:sz w:val="22"/>
          <w:szCs w:val="22"/>
        </w:rPr>
        <w:t>12:00 по московскому времени ближайшего рабочего дня, следующего за календарной датой, за который в этот операционный день совершаются операции по счетам депо.</w:t>
      </w:r>
    </w:p>
    <w:p w:rsidR="007A4509" w:rsidRPr="00B36CE0" w:rsidRDefault="00E02015" w:rsidP="007A4509">
      <w:pPr>
        <w:jc w:val="both"/>
        <w:rPr>
          <w:bCs/>
          <w:sz w:val="22"/>
          <w:szCs w:val="22"/>
        </w:rPr>
      </w:pPr>
      <w:r>
        <w:rPr>
          <w:bCs/>
          <w:sz w:val="22"/>
          <w:szCs w:val="22"/>
        </w:rPr>
        <w:t>7</w:t>
      </w:r>
      <w:r w:rsidR="007A4509" w:rsidRPr="00B36CE0">
        <w:rPr>
          <w:bCs/>
          <w:sz w:val="22"/>
          <w:szCs w:val="22"/>
        </w:rPr>
        <w:t>.</w:t>
      </w:r>
      <w:r w:rsidR="00A72A0C">
        <w:rPr>
          <w:bCs/>
          <w:sz w:val="22"/>
          <w:szCs w:val="22"/>
        </w:rPr>
        <w:t>1.</w:t>
      </w:r>
      <w:r w:rsidR="007A4509" w:rsidRPr="00B36CE0">
        <w:rPr>
          <w:bCs/>
          <w:sz w:val="22"/>
          <w:szCs w:val="22"/>
        </w:rPr>
        <w:t xml:space="preserve">2.  Прием поручений  и иных документов  (в бумажной форме) от инициатора операции  </w:t>
      </w:r>
      <w:r w:rsidR="00302B93">
        <w:rPr>
          <w:bCs/>
          <w:sz w:val="22"/>
          <w:szCs w:val="22"/>
        </w:rPr>
        <w:t>Депонента</w:t>
      </w:r>
      <w:r w:rsidR="00625547">
        <w:rPr>
          <w:bCs/>
          <w:sz w:val="22"/>
          <w:szCs w:val="22"/>
        </w:rPr>
        <w:t>/уполномоченного лица депонента</w:t>
      </w:r>
      <w:r w:rsidR="00302B93">
        <w:rPr>
          <w:bCs/>
          <w:sz w:val="22"/>
          <w:szCs w:val="22"/>
        </w:rPr>
        <w:t xml:space="preserve"> </w:t>
      </w:r>
      <w:r w:rsidR="007A4509" w:rsidRPr="00B36CE0">
        <w:rPr>
          <w:bCs/>
          <w:sz w:val="22"/>
          <w:szCs w:val="22"/>
        </w:rPr>
        <w:t xml:space="preserve">осуществляется Депозитарием </w:t>
      </w:r>
      <w:r w:rsidR="00302B93">
        <w:rPr>
          <w:bCs/>
          <w:sz w:val="22"/>
          <w:szCs w:val="22"/>
        </w:rPr>
        <w:t>с 10:00 до 17:00</w:t>
      </w:r>
      <w:r w:rsidR="007A4509" w:rsidRPr="00B36CE0">
        <w:rPr>
          <w:bCs/>
          <w:sz w:val="22"/>
          <w:szCs w:val="22"/>
        </w:rPr>
        <w:t xml:space="preserve"> </w:t>
      </w:r>
      <w:r w:rsidR="00A50551" w:rsidRPr="00B36CE0">
        <w:rPr>
          <w:bCs/>
          <w:sz w:val="22"/>
          <w:szCs w:val="22"/>
        </w:rPr>
        <w:t xml:space="preserve">по московскому времени </w:t>
      </w:r>
      <w:r w:rsidR="007A4509" w:rsidRPr="00B36CE0">
        <w:rPr>
          <w:bCs/>
          <w:sz w:val="22"/>
          <w:szCs w:val="22"/>
        </w:rPr>
        <w:t xml:space="preserve">каждого рабочего дня. </w:t>
      </w:r>
    </w:p>
    <w:p w:rsidR="007A4509" w:rsidRPr="00B36CE0" w:rsidRDefault="00E02015" w:rsidP="007A4509">
      <w:pPr>
        <w:jc w:val="both"/>
        <w:rPr>
          <w:bCs/>
          <w:sz w:val="22"/>
          <w:szCs w:val="22"/>
        </w:rPr>
      </w:pPr>
      <w:r>
        <w:rPr>
          <w:bCs/>
          <w:sz w:val="22"/>
          <w:szCs w:val="22"/>
        </w:rPr>
        <w:t>7</w:t>
      </w:r>
      <w:r w:rsidR="007A4509" w:rsidRPr="00B36CE0">
        <w:rPr>
          <w:bCs/>
          <w:sz w:val="22"/>
          <w:szCs w:val="22"/>
        </w:rPr>
        <w:t>.</w:t>
      </w:r>
      <w:r w:rsidR="00A72A0C">
        <w:rPr>
          <w:bCs/>
          <w:sz w:val="22"/>
          <w:szCs w:val="22"/>
        </w:rPr>
        <w:t>1.</w:t>
      </w:r>
      <w:r w:rsidR="007A4509" w:rsidRPr="00B36CE0">
        <w:rPr>
          <w:bCs/>
          <w:sz w:val="22"/>
          <w:szCs w:val="22"/>
        </w:rPr>
        <w:t>3. Поручение, поступившее до 1</w:t>
      </w:r>
      <w:r w:rsidR="007A4509">
        <w:rPr>
          <w:bCs/>
          <w:sz w:val="22"/>
          <w:szCs w:val="22"/>
        </w:rPr>
        <w:t>5</w:t>
      </w:r>
      <w:r w:rsidR="007A4509" w:rsidRPr="00B36CE0">
        <w:rPr>
          <w:bCs/>
          <w:sz w:val="22"/>
          <w:szCs w:val="22"/>
        </w:rPr>
        <w:t xml:space="preserve">:00 часов </w:t>
      </w:r>
      <w:r w:rsidR="00A50551" w:rsidRPr="00B36CE0">
        <w:rPr>
          <w:bCs/>
          <w:sz w:val="22"/>
          <w:szCs w:val="22"/>
        </w:rPr>
        <w:t xml:space="preserve">по московскому времени </w:t>
      </w:r>
      <w:r w:rsidR="007A4509" w:rsidRPr="00B36CE0">
        <w:rPr>
          <w:bCs/>
          <w:sz w:val="22"/>
          <w:szCs w:val="22"/>
        </w:rPr>
        <w:t xml:space="preserve">регистрируются и принимаются к исполнению в этот (текущий) операционный день. </w:t>
      </w:r>
    </w:p>
    <w:p w:rsidR="007A4509" w:rsidRPr="00B36CE0" w:rsidRDefault="00E02015" w:rsidP="007A4509">
      <w:pPr>
        <w:jc w:val="both"/>
        <w:rPr>
          <w:bCs/>
          <w:sz w:val="22"/>
          <w:szCs w:val="22"/>
        </w:rPr>
      </w:pPr>
      <w:r>
        <w:rPr>
          <w:bCs/>
          <w:sz w:val="22"/>
          <w:szCs w:val="22"/>
        </w:rPr>
        <w:t>7</w:t>
      </w:r>
      <w:r w:rsidR="007A4509" w:rsidRPr="00B36CE0">
        <w:rPr>
          <w:bCs/>
          <w:sz w:val="22"/>
          <w:szCs w:val="22"/>
        </w:rPr>
        <w:t>.</w:t>
      </w:r>
      <w:r w:rsidR="00A72A0C">
        <w:rPr>
          <w:bCs/>
          <w:sz w:val="22"/>
          <w:szCs w:val="22"/>
        </w:rPr>
        <w:t>1.</w:t>
      </w:r>
      <w:r w:rsidR="007A4509" w:rsidRPr="00B36CE0">
        <w:rPr>
          <w:bCs/>
          <w:sz w:val="22"/>
          <w:szCs w:val="22"/>
        </w:rPr>
        <w:t>4. Поручение, поступившее после 1</w:t>
      </w:r>
      <w:r w:rsidR="007A4509">
        <w:rPr>
          <w:bCs/>
          <w:sz w:val="22"/>
          <w:szCs w:val="22"/>
        </w:rPr>
        <w:t>5</w:t>
      </w:r>
      <w:r w:rsidR="007A4509" w:rsidRPr="00B36CE0">
        <w:rPr>
          <w:bCs/>
          <w:sz w:val="22"/>
          <w:szCs w:val="22"/>
        </w:rPr>
        <w:t>:0</w:t>
      </w:r>
      <w:r w:rsidR="007A4509">
        <w:rPr>
          <w:bCs/>
          <w:sz w:val="22"/>
          <w:szCs w:val="22"/>
        </w:rPr>
        <w:t>1</w:t>
      </w:r>
      <w:r w:rsidR="007A4509" w:rsidRPr="00B36CE0">
        <w:rPr>
          <w:bCs/>
          <w:sz w:val="22"/>
          <w:szCs w:val="22"/>
        </w:rPr>
        <w:t xml:space="preserve"> часов </w:t>
      </w:r>
      <w:r w:rsidR="00A50551" w:rsidRPr="00B36CE0">
        <w:rPr>
          <w:bCs/>
          <w:sz w:val="22"/>
          <w:szCs w:val="22"/>
        </w:rPr>
        <w:t xml:space="preserve">по московскому времени </w:t>
      </w:r>
      <w:r w:rsidR="007A4509" w:rsidRPr="00B36CE0">
        <w:rPr>
          <w:bCs/>
          <w:sz w:val="22"/>
          <w:szCs w:val="22"/>
        </w:rPr>
        <w:t>регистрируются и принимаются к исполнению на следующий операционный день.</w:t>
      </w:r>
    </w:p>
    <w:p w:rsidR="007A4509" w:rsidRPr="00B36CE0" w:rsidRDefault="00E02015" w:rsidP="007A4509">
      <w:pPr>
        <w:jc w:val="both"/>
        <w:rPr>
          <w:bCs/>
          <w:sz w:val="22"/>
          <w:szCs w:val="22"/>
        </w:rPr>
      </w:pPr>
      <w:r>
        <w:rPr>
          <w:bCs/>
          <w:sz w:val="22"/>
          <w:szCs w:val="22"/>
        </w:rPr>
        <w:t>7</w:t>
      </w:r>
      <w:r w:rsidR="007A4509" w:rsidRPr="00B36CE0">
        <w:rPr>
          <w:bCs/>
          <w:sz w:val="22"/>
          <w:szCs w:val="22"/>
        </w:rPr>
        <w:t>.</w:t>
      </w:r>
      <w:r w:rsidR="00A72A0C">
        <w:rPr>
          <w:bCs/>
          <w:sz w:val="22"/>
          <w:szCs w:val="22"/>
        </w:rPr>
        <w:t>1.</w:t>
      </w:r>
      <w:r w:rsidR="007A4509" w:rsidRPr="00B36CE0">
        <w:rPr>
          <w:bCs/>
          <w:sz w:val="22"/>
          <w:szCs w:val="22"/>
        </w:rPr>
        <w:t>5. Поручения в бумажной форме предоставляются в Депозитарий</w:t>
      </w:r>
      <w:r w:rsidR="00234636">
        <w:rPr>
          <w:bCs/>
          <w:sz w:val="22"/>
          <w:szCs w:val="22"/>
        </w:rPr>
        <w:t xml:space="preserve"> </w:t>
      </w:r>
      <w:r w:rsidR="007A4509" w:rsidRPr="00B36CE0">
        <w:rPr>
          <w:bCs/>
          <w:sz w:val="22"/>
          <w:szCs w:val="22"/>
        </w:rPr>
        <w:t xml:space="preserve">в 1 </w:t>
      </w:r>
      <w:r w:rsidR="00800113">
        <w:rPr>
          <w:bCs/>
          <w:sz w:val="22"/>
          <w:szCs w:val="22"/>
        </w:rPr>
        <w:t>(О</w:t>
      </w:r>
      <w:r w:rsidR="007A4509" w:rsidRPr="00B36CE0">
        <w:rPr>
          <w:bCs/>
          <w:sz w:val="22"/>
          <w:szCs w:val="22"/>
        </w:rPr>
        <w:t>дном</w:t>
      </w:r>
      <w:r w:rsidR="00800113">
        <w:rPr>
          <w:bCs/>
          <w:sz w:val="22"/>
          <w:szCs w:val="22"/>
        </w:rPr>
        <w:t>)</w:t>
      </w:r>
      <w:r w:rsidR="007A4509" w:rsidRPr="00B36CE0">
        <w:rPr>
          <w:bCs/>
          <w:sz w:val="22"/>
          <w:szCs w:val="22"/>
        </w:rPr>
        <w:t xml:space="preserve"> экземпляре. </w:t>
      </w:r>
      <w:r w:rsidR="007A4509">
        <w:rPr>
          <w:bCs/>
          <w:sz w:val="22"/>
          <w:szCs w:val="22"/>
        </w:rPr>
        <w:t>По желанию Депонента поручение может подаваться в 2-х экземплярах, тогда отметка о принятии ставится на 2-ом экз. и возвращается депоне</w:t>
      </w:r>
      <w:r w:rsidR="00625547">
        <w:rPr>
          <w:bCs/>
          <w:sz w:val="22"/>
          <w:szCs w:val="22"/>
        </w:rPr>
        <w:t>н</w:t>
      </w:r>
      <w:r w:rsidR="007A4509">
        <w:rPr>
          <w:bCs/>
          <w:sz w:val="22"/>
          <w:szCs w:val="22"/>
        </w:rPr>
        <w:t>ту либо его уполномоченному лицу.</w:t>
      </w:r>
    </w:p>
    <w:p w:rsidR="007A4509" w:rsidRPr="00FD61DB" w:rsidRDefault="00E02015" w:rsidP="007A4509">
      <w:pPr>
        <w:jc w:val="both"/>
        <w:rPr>
          <w:sz w:val="22"/>
          <w:szCs w:val="22"/>
        </w:rPr>
      </w:pPr>
      <w:r>
        <w:rPr>
          <w:sz w:val="22"/>
          <w:szCs w:val="22"/>
        </w:rPr>
        <w:lastRenderedPageBreak/>
        <w:t>7</w:t>
      </w:r>
      <w:r w:rsidR="007A4509" w:rsidRPr="00FD61DB">
        <w:rPr>
          <w:sz w:val="22"/>
          <w:szCs w:val="22"/>
        </w:rPr>
        <w:t>.</w:t>
      </w:r>
      <w:r w:rsidR="00A72A0C">
        <w:rPr>
          <w:sz w:val="22"/>
          <w:szCs w:val="22"/>
        </w:rPr>
        <w:t>1.</w:t>
      </w:r>
      <w:r w:rsidR="007A4509">
        <w:rPr>
          <w:sz w:val="22"/>
          <w:szCs w:val="22"/>
        </w:rPr>
        <w:t>6</w:t>
      </w:r>
      <w:r w:rsidR="007A4509" w:rsidRPr="00FD61DB">
        <w:rPr>
          <w:sz w:val="22"/>
          <w:szCs w:val="22"/>
        </w:rPr>
        <w:t xml:space="preserve">. В присутствии уполномоченного представителя депонента ответственный сотрудник Депозитария (в дальнейшем сотрудник)  проверяет правильность составления поручения. </w:t>
      </w:r>
    </w:p>
    <w:p w:rsidR="007A4509" w:rsidRPr="00FD61DB" w:rsidRDefault="00E02015" w:rsidP="007A4509">
      <w:pPr>
        <w:jc w:val="both"/>
        <w:rPr>
          <w:sz w:val="22"/>
          <w:szCs w:val="22"/>
        </w:rPr>
      </w:pPr>
      <w:r>
        <w:rPr>
          <w:sz w:val="22"/>
          <w:szCs w:val="22"/>
        </w:rPr>
        <w:t>7</w:t>
      </w:r>
      <w:r w:rsidR="007A4509" w:rsidRPr="00FD61DB">
        <w:rPr>
          <w:sz w:val="22"/>
          <w:szCs w:val="22"/>
        </w:rPr>
        <w:t>.</w:t>
      </w:r>
      <w:r w:rsidR="00A72A0C">
        <w:rPr>
          <w:sz w:val="22"/>
          <w:szCs w:val="22"/>
        </w:rPr>
        <w:t>1.</w:t>
      </w:r>
      <w:r w:rsidR="007A4509">
        <w:rPr>
          <w:sz w:val="22"/>
          <w:szCs w:val="22"/>
        </w:rPr>
        <w:t>7</w:t>
      </w:r>
      <w:r w:rsidR="007A4509" w:rsidRPr="00FD61DB">
        <w:rPr>
          <w:sz w:val="22"/>
          <w:szCs w:val="22"/>
        </w:rPr>
        <w:t xml:space="preserve">. В случае отсутствия ошибок в поручении сотрудник вносит соответствующую запись в Журнал  принятых поручений,  снимает ксерокопию с указанного поручения, </w:t>
      </w:r>
      <w:r w:rsidR="00625547">
        <w:rPr>
          <w:sz w:val="22"/>
          <w:szCs w:val="22"/>
        </w:rPr>
        <w:t xml:space="preserve">предоставленного в одном экземпляре, </w:t>
      </w:r>
      <w:r w:rsidR="007A4509" w:rsidRPr="00FD61DB">
        <w:rPr>
          <w:sz w:val="22"/>
          <w:szCs w:val="22"/>
        </w:rPr>
        <w:t>ставит на ней отметку</w:t>
      </w:r>
      <w:r w:rsidR="00232F94">
        <w:rPr>
          <w:sz w:val="22"/>
          <w:szCs w:val="22"/>
        </w:rPr>
        <w:t xml:space="preserve"> </w:t>
      </w:r>
      <w:r w:rsidR="007A4509" w:rsidRPr="00FD61DB">
        <w:rPr>
          <w:sz w:val="22"/>
          <w:szCs w:val="22"/>
        </w:rPr>
        <w:t>о приеме и передает данную ксерокопию  уполномоченному представителю депонента.</w:t>
      </w:r>
    </w:p>
    <w:p w:rsidR="007A4509" w:rsidRPr="00FD61DB" w:rsidRDefault="00E02015" w:rsidP="007A4509">
      <w:pPr>
        <w:jc w:val="both"/>
        <w:rPr>
          <w:sz w:val="22"/>
          <w:szCs w:val="22"/>
        </w:rPr>
      </w:pPr>
      <w:r>
        <w:rPr>
          <w:sz w:val="22"/>
          <w:szCs w:val="22"/>
        </w:rPr>
        <w:t>7</w:t>
      </w:r>
      <w:r w:rsidR="007A4509" w:rsidRPr="00FD61DB">
        <w:rPr>
          <w:sz w:val="22"/>
          <w:szCs w:val="22"/>
        </w:rPr>
        <w:t>.</w:t>
      </w:r>
      <w:r w:rsidR="00A72A0C">
        <w:rPr>
          <w:sz w:val="22"/>
          <w:szCs w:val="22"/>
        </w:rPr>
        <w:t>1.</w:t>
      </w:r>
      <w:r w:rsidR="007A4509">
        <w:rPr>
          <w:sz w:val="22"/>
          <w:szCs w:val="22"/>
        </w:rPr>
        <w:t>8</w:t>
      </w:r>
      <w:r w:rsidR="007A4509" w:rsidRPr="00FD61DB">
        <w:rPr>
          <w:sz w:val="22"/>
          <w:szCs w:val="22"/>
        </w:rPr>
        <w:t>. Сотрудник осуществляет сверку поручения с данными, содержащимися в учетных регистрах</w:t>
      </w:r>
      <w:r w:rsidR="007A4509">
        <w:rPr>
          <w:sz w:val="22"/>
          <w:szCs w:val="22"/>
        </w:rPr>
        <w:t xml:space="preserve"> для установления возможности проведения операции</w:t>
      </w:r>
      <w:r w:rsidR="007A4509" w:rsidRPr="00FD61DB">
        <w:rPr>
          <w:sz w:val="22"/>
          <w:szCs w:val="22"/>
        </w:rPr>
        <w:t>.</w:t>
      </w:r>
    </w:p>
    <w:p w:rsidR="007A4509" w:rsidRPr="00FD61DB" w:rsidRDefault="00E02015" w:rsidP="007A4509">
      <w:pPr>
        <w:jc w:val="both"/>
        <w:rPr>
          <w:sz w:val="22"/>
          <w:szCs w:val="22"/>
        </w:rPr>
      </w:pPr>
      <w:r>
        <w:rPr>
          <w:sz w:val="22"/>
          <w:szCs w:val="22"/>
        </w:rPr>
        <w:t>7</w:t>
      </w:r>
      <w:r w:rsidR="007A4509" w:rsidRPr="00FD61DB">
        <w:rPr>
          <w:sz w:val="22"/>
          <w:szCs w:val="22"/>
        </w:rPr>
        <w:t>.</w:t>
      </w:r>
      <w:r w:rsidR="00A72A0C">
        <w:rPr>
          <w:sz w:val="22"/>
          <w:szCs w:val="22"/>
        </w:rPr>
        <w:t>1.</w:t>
      </w:r>
      <w:r w:rsidR="007A4509">
        <w:rPr>
          <w:sz w:val="22"/>
          <w:szCs w:val="22"/>
        </w:rPr>
        <w:t>9</w:t>
      </w:r>
      <w:r w:rsidR="00A14D0D">
        <w:rPr>
          <w:sz w:val="22"/>
          <w:szCs w:val="22"/>
        </w:rPr>
        <w:t xml:space="preserve">. </w:t>
      </w:r>
      <w:r w:rsidR="007A4509">
        <w:rPr>
          <w:sz w:val="22"/>
          <w:szCs w:val="22"/>
        </w:rPr>
        <w:t xml:space="preserve">Сотрудник совершает все необходимые действия для выполнения поручения депонента  </w:t>
      </w:r>
      <w:r w:rsidR="007A4509" w:rsidRPr="00FD61DB">
        <w:rPr>
          <w:sz w:val="22"/>
          <w:szCs w:val="22"/>
        </w:rPr>
        <w:t>или не исполняет поручение по основаниям, указанным в п.5.2.8. настоящ</w:t>
      </w:r>
      <w:r w:rsidR="00A50551">
        <w:rPr>
          <w:sz w:val="22"/>
          <w:szCs w:val="22"/>
        </w:rPr>
        <w:t>их Условий</w:t>
      </w:r>
      <w:r w:rsidR="00762857">
        <w:rPr>
          <w:sz w:val="22"/>
          <w:szCs w:val="22"/>
        </w:rPr>
        <w:t>.</w:t>
      </w:r>
    </w:p>
    <w:p w:rsidR="007A4509" w:rsidRPr="00AC6D81" w:rsidRDefault="00E02015" w:rsidP="007A4509">
      <w:pPr>
        <w:jc w:val="both"/>
        <w:rPr>
          <w:b/>
          <w:bCs/>
          <w:sz w:val="22"/>
          <w:szCs w:val="22"/>
        </w:rPr>
      </w:pPr>
      <w:r>
        <w:rPr>
          <w:sz w:val="22"/>
          <w:szCs w:val="22"/>
        </w:rPr>
        <w:t>7</w:t>
      </w:r>
      <w:r w:rsidR="007A4509" w:rsidRPr="00FD61DB">
        <w:rPr>
          <w:sz w:val="22"/>
          <w:szCs w:val="22"/>
        </w:rPr>
        <w:t>.</w:t>
      </w:r>
      <w:r w:rsidR="00A72A0C">
        <w:rPr>
          <w:sz w:val="22"/>
          <w:szCs w:val="22"/>
        </w:rPr>
        <w:t>1.</w:t>
      </w:r>
      <w:r w:rsidR="007A4509">
        <w:rPr>
          <w:sz w:val="22"/>
          <w:szCs w:val="22"/>
        </w:rPr>
        <w:t xml:space="preserve">10. </w:t>
      </w:r>
      <w:r w:rsidR="007A4509" w:rsidRPr="00FD61DB">
        <w:rPr>
          <w:sz w:val="22"/>
          <w:szCs w:val="22"/>
        </w:rPr>
        <w:t>Сотрудник составляет отчет о совершенной операции или отказ в совершении операции,  передает  отчет (или отказ)  инициатору операции и/или указанному им лицу</w:t>
      </w:r>
      <w:r w:rsidR="007A4509">
        <w:rPr>
          <w:sz w:val="22"/>
          <w:szCs w:val="22"/>
        </w:rPr>
        <w:t xml:space="preserve"> и  </w:t>
      </w:r>
      <w:r w:rsidR="007A4509" w:rsidRPr="00FD61DB">
        <w:rPr>
          <w:sz w:val="22"/>
          <w:szCs w:val="22"/>
        </w:rPr>
        <w:t xml:space="preserve">вносит соответствующую запись в Журнал </w:t>
      </w:r>
      <w:r w:rsidR="002D2F9C">
        <w:rPr>
          <w:sz w:val="22"/>
          <w:szCs w:val="22"/>
        </w:rPr>
        <w:t>исходящих документов</w:t>
      </w:r>
      <w:r w:rsidR="007A4509">
        <w:rPr>
          <w:sz w:val="22"/>
          <w:szCs w:val="22"/>
        </w:rPr>
        <w:t>.</w:t>
      </w:r>
    </w:p>
    <w:p w:rsidR="00A72A0C" w:rsidRPr="00A72A0C" w:rsidRDefault="00462431" w:rsidP="007A4509">
      <w:pPr>
        <w:pStyle w:val="22"/>
        <w:ind w:firstLine="0"/>
        <w:rPr>
          <w:b/>
          <w:sz w:val="22"/>
          <w:szCs w:val="22"/>
        </w:rPr>
      </w:pPr>
      <w:r>
        <w:rPr>
          <w:b/>
          <w:sz w:val="22"/>
          <w:szCs w:val="22"/>
        </w:rPr>
        <w:t>7</w:t>
      </w:r>
      <w:r w:rsidR="00A72A0C" w:rsidRPr="00A72A0C">
        <w:rPr>
          <w:b/>
          <w:sz w:val="22"/>
          <w:szCs w:val="22"/>
        </w:rPr>
        <w:t>.2. Услуги Депозитария по договору и сопутствующие услуги.</w:t>
      </w:r>
    </w:p>
    <w:p w:rsidR="007A4509" w:rsidRPr="001714A7" w:rsidRDefault="00E02015" w:rsidP="007A4509">
      <w:pPr>
        <w:pStyle w:val="22"/>
        <w:ind w:firstLine="0"/>
        <w:rPr>
          <w:sz w:val="22"/>
          <w:szCs w:val="22"/>
        </w:rPr>
      </w:pPr>
      <w:r>
        <w:rPr>
          <w:sz w:val="22"/>
          <w:szCs w:val="22"/>
        </w:rPr>
        <w:t>7</w:t>
      </w:r>
      <w:r w:rsidR="007A4509" w:rsidRPr="001714A7">
        <w:rPr>
          <w:sz w:val="22"/>
          <w:szCs w:val="22"/>
        </w:rPr>
        <w:t>.</w:t>
      </w:r>
      <w:r w:rsidR="00A72A0C">
        <w:rPr>
          <w:sz w:val="22"/>
          <w:szCs w:val="22"/>
        </w:rPr>
        <w:t>2</w:t>
      </w:r>
      <w:r w:rsidR="007A4509" w:rsidRPr="001714A7">
        <w:rPr>
          <w:sz w:val="22"/>
          <w:szCs w:val="22"/>
        </w:rPr>
        <w:t>.</w:t>
      </w:r>
      <w:r w:rsidR="00A72A0C">
        <w:rPr>
          <w:sz w:val="22"/>
          <w:szCs w:val="22"/>
        </w:rPr>
        <w:t>1</w:t>
      </w:r>
      <w:r w:rsidR="00D2049E">
        <w:rPr>
          <w:sz w:val="22"/>
          <w:szCs w:val="22"/>
        </w:rPr>
        <w:t>.</w:t>
      </w:r>
      <w:r w:rsidR="007A4509" w:rsidRPr="001714A7">
        <w:rPr>
          <w:sz w:val="22"/>
          <w:szCs w:val="22"/>
        </w:rPr>
        <w:t xml:space="preserve"> На основании депозитарного договора Депозитарий оказывает следующие услуги, содействующие реализации владельцами ценных бумаг прав по принадлежащим им ценным бумагам:</w:t>
      </w:r>
    </w:p>
    <w:p w:rsidR="0063065A" w:rsidRDefault="007A4509" w:rsidP="00096969">
      <w:pPr>
        <w:pStyle w:val="22"/>
        <w:widowControl/>
        <w:numPr>
          <w:ilvl w:val="0"/>
          <w:numId w:val="12"/>
        </w:numPr>
        <w:rPr>
          <w:sz w:val="22"/>
          <w:szCs w:val="22"/>
        </w:rPr>
      </w:pPr>
      <w:r w:rsidRPr="001714A7">
        <w:rPr>
          <w:sz w:val="22"/>
          <w:szCs w:val="22"/>
        </w:rPr>
        <w:t>получение и перечисление Депоненту купонных, процентных и иных аналогичных доходов по ценным бумагам, выплачиваемых в денежной форме;</w:t>
      </w:r>
    </w:p>
    <w:p w:rsidR="0063065A" w:rsidRDefault="007A4509" w:rsidP="00096969">
      <w:pPr>
        <w:pStyle w:val="22"/>
        <w:widowControl/>
        <w:numPr>
          <w:ilvl w:val="0"/>
          <w:numId w:val="12"/>
        </w:numPr>
        <w:rPr>
          <w:sz w:val="22"/>
          <w:szCs w:val="22"/>
        </w:rPr>
      </w:pPr>
      <w:r w:rsidRPr="001714A7">
        <w:rPr>
          <w:sz w:val="22"/>
          <w:szCs w:val="22"/>
        </w:rPr>
        <w:t>передача Депоненту информации, полученной Депозитарием от эмитента или регистратора;</w:t>
      </w:r>
    </w:p>
    <w:p w:rsidR="0063065A" w:rsidRDefault="007A4509" w:rsidP="00096969">
      <w:pPr>
        <w:pStyle w:val="22"/>
        <w:widowControl/>
        <w:numPr>
          <w:ilvl w:val="0"/>
          <w:numId w:val="12"/>
        </w:numPr>
        <w:rPr>
          <w:sz w:val="22"/>
          <w:szCs w:val="22"/>
        </w:rPr>
      </w:pPr>
      <w:r w:rsidRPr="001714A7">
        <w:rPr>
          <w:sz w:val="22"/>
          <w:szCs w:val="22"/>
        </w:rPr>
        <w:t>составление и передача эмитенту или регистратору списка владельцев именных ценных бумаг</w:t>
      </w:r>
      <w:r w:rsidR="00F41A48">
        <w:rPr>
          <w:sz w:val="22"/>
          <w:szCs w:val="22"/>
        </w:rPr>
        <w:t>/списка лиц, осуществляющих права по ценным бумагам</w:t>
      </w:r>
      <w:r w:rsidRPr="001714A7">
        <w:rPr>
          <w:sz w:val="22"/>
          <w:szCs w:val="22"/>
        </w:rPr>
        <w:t>;</w:t>
      </w:r>
    </w:p>
    <w:p w:rsidR="0063065A" w:rsidRDefault="007A4509" w:rsidP="00096969">
      <w:pPr>
        <w:pStyle w:val="22"/>
        <w:widowControl/>
        <w:numPr>
          <w:ilvl w:val="0"/>
          <w:numId w:val="12"/>
        </w:numPr>
        <w:rPr>
          <w:sz w:val="22"/>
          <w:szCs w:val="22"/>
        </w:rPr>
      </w:pPr>
      <w:r w:rsidRPr="001714A7">
        <w:rPr>
          <w:sz w:val="22"/>
          <w:szCs w:val="22"/>
        </w:rPr>
        <w:t>передача эмитенту или регистратору информации и документов от Депонентов.</w:t>
      </w:r>
    </w:p>
    <w:p w:rsidR="007A4509" w:rsidRPr="001714A7" w:rsidRDefault="007A4509" w:rsidP="00BD00B2">
      <w:pPr>
        <w:ind w:firstLine="357"/>
        <w:jc w:val="both"/>
        <w:rPr>
          <w:sz w:val="22"/>
          <w:szCs w:val="22"/>
        </w:rPr>
      </w:pPr>
      <w:r w:rsidRPr="001714A7">
        <w:rPr>
          <w:sz w:val="22"/>
          <w:szCs w:val="22"/>
        </w:rPr>
        <w:t xml:space="preserve">Депозитарий вправе оказывать Депоненту </w:t>
      </w:r>
      <w:r>
        <w:rPr>
          <w:sz w:val="22"/>
          <w:szCs w:val="22"/>
        </w:rPr>
        <w:t xml:space="preserve"> дополнительные </w:t>
      </w:r>
      <w:r w:rsidRPr="001714A7">
        <w:rPr>
          <w:sz w:val="22"/>
          <w:szCs w:val="22"/>
        </w:rPr>
        <w:t>сопутствующие услуги на основании дополнительных соглашений</w:t>
      </w:r>
      <w:r>
        <w:rPr>
          <w:sz w:val="22"/>
          <w:szCs w:val="22"/>
        </w:rPr>
        <w:t>:</w:t>
      </w:r>
    </w:p>
    <w:p w:rsidR="0063065A" w:rsidRDefault="007A4509" w:rsidP="00096969">
      <w:pPr>
        <w:pStyle w:val="22"/>
        <w:widowControl/>
        <w:numPr>
          <w:ilvl w:val="0"/>
          <w:numId w:val="12"/>
        </w:numPr>
        <w:rPr>
          <w:sz w:val="22"/>
          <w:szCs w:val="22"/>
        </w:rPr>
      </w:pPr>
      <w:r w:rsidRPr="001714A7">
        <w:rPr>
          <w:sz w:val="22"/>
          <w:szCs w:val="22"/>
        </w:rPr>
        <w:t>участие в общих собраниях акционеров по поручению Депонентов;</w:t>
      </w:r>
    </w:p>
    <w:p w:rsidR="0063065A" w:rsidRDefault="007A4509" w:rsidP="00096969">
      <w:pPr>
        <w:pStyle w:val="22"/>
        <w:widowControl/>
        <w:numPr>
          <w:ilvl w:val="0"/>
          <w:numId w:val="12"/>
        </w:numPr>
        <w:rPr>
          <w:sz w:val="22"/>
          <w:szCs w:val="22"/>
        </w:rPr>
      </w:pPr>
      <w:r w:rsidRPr="001714A7">
        <w:rPr>
          <w:sz w:val="22"/>
          <w:szCs w:val="22"/>
        </w:rPr>
        <w:t>проверка сертификатов ценных бумаг на подлинность и платежеспособность;</w:t>
      </w:r>
    </w:p>
    <w:p w:rsidR="0063065A" w:rsidRDefault="007A4509" w:rsidP="00096969">
      <w:pPr>
        <w:pStyle w:val="22"/>
        <w:widowControl/>
        <w:numPr>
          <w:ilvl w:val="0"/>
          <w:numId w:val="12"/>
        </w:numPr>
        <w:rPr>
          <w:sz w:val="22"/>
          <w:szCs w:val="22"/>
        </w:rPr>
      </w:pPr>
      <w:r w:rsidRPr="001714A7">
        <w:rPr>
          <w:sz w:val="22"/>
          <w:szCs w:val="22"/>
        </w:rPr>
        <w:t>инкассация и перевозка сертификатов ценных бумаг;</w:t>
      </w:r>
    </w:p>
    <w:p w:rsidR="0063065A" w:rsidRDefault="007A4509" w:rsidP="00096969">
      <w:pPr>
        <w:pStyle w:val="22"/>
        <w:widowControl/>
        <w:numPr>
          <w:ilvl w:val="0"/>
          <w:numId w:val="12"/>
        </w:numPr>
        <w:rPr>
          <w:sz w:val="22"/>
          <w:szCs w:val="22"/>
        </w:rPr>
      </w:pPr>
      <w:r w:rsidRPr="001714A7">
        <w:rPr>
          <w:sz w:val="22"/>
          <w:szCs w:val="22"/>
        </w:rPr>
        <w:t>содействие в оптимизации налогообложения доходов по ценным бумагам;</w:t>
      </w:r>
    </w:p>
    <w:p w:rsidR="0063065A" w:rsidRDefault="007A4509" w:rsidP="00096969">
      <w:pPr>
        <w:pStyle w:val="22"/>
        <w:widowControl/>
        <w:numPr>
          <w:ilvl w:val="0"/>
          <w:numId w:val="12"/>
        </w:numPr>
        <w:rPr>
          <w:sz w:val="22"/>
          <w:szCs w:val="22"/>
        </w:rPr>
      </w:pPr>
      <w:r w:rsidRPr="001714A7">
        <w:rPr>
          <w:sz w:val="22"/>
          <w:szCs w:val="22"/>
        </w:rPr>
        <w:t>предоставление Депонентам сведений об эмитентах и сведений о состоянии ры</w:t>
      </w:r>
      <w:r w:rsidR="00625547">
        <w:rPr>
          <w:sz w:val="22"/>
          <w:szCs w:val="22"/>
        </w:rPr>
        <w:t>н</w:t>
      </w:r>
      <w:r w:rsidRPr="001714A7">
        <w:rPr>
          <w:sz w:val="22"/>
          <w:szCs w:val="22"/>
        </w:rPr>
        <w:t>ка ценных бумаг</w:t>
      </w:r>
      <w:r w:rsidR="00625547">
        <w:rPr>
          <w:sz w:val="22"/>
          <w:szCs w:val="22"/>
        </w:rPr>
        <w:t>.</w:t>
      </w:r>
    </w:p>
    <w:p w:rsidR="007A4509" w:rsidRDefault="00E02015" w:rsidP="007A4509">
      <w:pPr>
        <w:pStyle w:val="a8"/>
        <w:spacing w:after="0"/>
        <w:jc w:val="both"/>
        <w:rPr>
          <w:sz w:val="22"/>
        </w:rPr>
      </w:pPr>
      <w:r>
        <w:rPr>
          <w:sz w:val="22"/>
        </w:rPr>
        <w:t>7</w:t>
      </w:r>
      <w:r w:rsidR="007A4509">
        <w:rPr>
          <w:sz w:val="22"/>
        </w:rPr>
        <w:t>.</w:t>
      </w:r>
      <w:r w:rsidR="00A72A0C">
        <w:rPr>
          <w:sz w:val="22"/>
        </w:rPr>
        <w:t>2.</w:t>
      </w:r>
      <w:r w:rsidR="007A4509">
        <w:rPr>
          <w:sz w:val="22"/>
        </w:rPr>
        <w:t xml:space="preserve">2. Депозитарий передает Депоненту информацию, полученную от эмитента или реестродержателя ценных бумаг Депонента, путем </w:t>
      </w:r>
      <w:r w:rsidR="00800113">
        <w:rPr>
          <w:sz w:val="22"/>
        </w:rPr>
        <w:t xml:space="preserve">направления </w:t>
      </w:r>
      <w:r w:rsidR="007A4509">
        <w:rPr>
          <w:sz w:val="22"/>
        </w:rPr>
        <w:t xml:space="preserve">данной информации на </w:t>
      </w:r>
      <w:hyperlink r:id="rId14" w:history="1">
        <w:r w:rsidR="00800113" w:rsidRPr="00440661">
          <w:rPr>
            <w:rStyle w:val="ac"/>
            <w:sz w:val="22"/>
          </w:rPr>
          <w:t>электронный</w:t>
        </w:r>
      </w:hyperlink>
      <w:r w:rsidR="00800113">
        <w:rPr>
          <w:sz w:val="22"/>
        </w:rPr>
        <w:t xml:space="preserve"> адрес Депонента, указанный в Анкете</w:t>
      </w:r>
      <w:r w:rsidR="007A4509">
        <w:rPr>
          <w:sz w:val="22"/>
        </w:rPr>
        <w:t>. В случае, если Депонент не имеет возможности получать информацию данным способом, он должен в письменном виде уведомить Депозитарий и указать способ получения информации.</w:t>
      </w:r>
    </w:p>
    <w:p w:rsidR="007A4509" w:rsidRDefault="00E02015" w:rsidP="007A4509">
      <w:pPr>
        <w:pStyle w:val="a8"/>
        <w:spacing w:after="0"/>
        <w:jc w:val="both"/>
        <w:rPr>
          <w:sz w:val="22"/>
        </w:rPr>
      </w:pPr>
      <w:r>
        <w:rPr>
          <w:sz w:val="22"/>
        </w:rPr>
        <w:t>7</w:t>
      </w:r>
      <w:r w:rsidR="007A4509" w:rsidRPr="00232CAA">
        <w:rPr>
          <w:sz w:val="22"/>
        </w:rPr>
        <w:t>.</w:t>
      </w:r>
      <w:r w:rsidR="00A72A0C">
        <w:rPr>
          <w:sz w:val="22"/>
        </w:rPr>
        <w:t>2.</w:t>
      </w:r>
      <w:r w:rsidR="007A4509" w:rsidRPr="00232CAA">
        <w:rPr>
          <w:sz w:val="22"/>
        </w:rPr>
        <w:t>3</w:t>
      </w:r>
      <w:r w:rsidR="007A4509">
        <w:rPr>
          <w:sz w:val="22"/>
        </w:rPr>
        <w:t>. По письменному запросу Депонента Депозитарий запрашивает у эмитента или реестродержателя интересующую Депонента информацию, которая может быть предоставлена акционеру в соответствии с действующим законодательством Российской Федерации. Информация передается Депоненту способом, указанным в письменном запросе Депонента.</w:t>
      </w:r>
    </w:p>
    <w:p w:rsidR="007A4509" w:rsidRDefault="00E02015" w:rsidP="007A4509">
      <w:pPr>
        <w:pStyle w:val="a8"/>
        <w:spacing w:after="0"/>
        <w:jc w:val="both"/>
        <w:rPr>
          <w:sz w:val="22"/>
        </w:rPr>
      </w:pPr>
      <w:r>
        <w:rPr>
          <w:sz w:val="22"/>
        </w:rPr>
        <w:t>7</w:t>
      </w:r>
      <w:r w:rsidR="007A4509">
        <w:rPr>
          <w:sz w:val="22"/>
        </w:rPr>
        <w:t>.</w:t>
      </w:r>
      <w:r w:rsidR="00A72A0C">
        <w:rPr>
          <w:sz w:val="22"/>
        </w:rPr>
        <w:t>2.</w:t>
      </w:r>
      <w:r w:rsidR="007A4509" w:rsidRPr="00232CAA">
        <w:rPr>
          <w:sz w:val="22"/>
        </w:rPr>
        <w:t>4</w:t>
      </w:r>
      <w:r w:rsidR="007A4509">
        <w:rPr>
          <w:sz w:val="22"/>
        </w:rPr>
        <w:t>. Депозитарий не несет ответственности за достоверность передаваемой информации. Депозитарий несет ответственность перед Депонентами за правильность передачи полученной информации в соответствии с депозитарным договором.</w:t>
      </w:r>
    </w:p>
    <w:p w:rsidR="007A4509" w:rsidRDefault="00E02015" w:rsidP="007A4509">
      <w:pPr>
        <w:spacing w:before="60" w:after="60"/>
        <w:jc w:val="both"/>
        <w:rPr>
          <w:sz w:val="22"/>
        </w:rPr>
      </w:pPr>
      <w:r>
        <w:rPr>
          <w:sz w:val="22"/>
        </w:rPr>
        <w:t>7</w:t>
      </w:r>
      <w:r w:rsidR="007A4509">
        <w:rPr>
          <w:sz w:val="22"/>
        </w:rPr>
        <w:t>.</w:t>
      </w:r>
      <w:r w:rsidR="00A72A0C">
        <w:rPr>
          <w:sz w:val="22"/>
        </w:rPr>
        <w:t>2.</w:t>
      </w:r>
      <w:r w:rsidR="007A4509">
        <w:rPr>
          <w:sz w:val="22"/>
        </w:rPr>
        <w:t>5. Депозитарий осуществляет передачу эмитенту или регистратору документов и информации от Депонентов. При этом Депозитарий не осуществляет проверку правильности оформления передаваемых Депонентом документов и достоверности содержащейся в них информации</w:t>
      </w:r>
      <w:r w:rsidR="00C635A2">
        <w:rPr>
          <w:sz w:val="22"/>
        </w:rPr>
        <w:t>.</w:t>
      </w:r>
    </w:p>
    <w:p w:rsidR="007A4509" w:rsidRDefault="00E02015" w:rsidP="007A4509">
      <w:pPr>
        <w:spacing w:before="60" w:after="60"/>
        <w:jc w:val="both"/>
        <w:rPr>
          <w:sz w:val="22"/>
        </w:rPr>
      </w:pPr>
      <w:r>
        <w:rPr>
          <w:sz w:val="22"/>
        </w:rPr>
        <w:t>7</w:t>
      </w:r>
      <w:r w:rsidR="007A4509">
        <w:rPr>
          <w:sz w:val="22"/>
        </w:rPr>
        <w:t>.</w:t>
      </w:r>
      <w:r w:rsidR="00A72A0C">
        <w:rPr>
          <w:sz w:val="22"/>
        </w:rPr>
        <w:t>2.</w:t>
      </w:r>
      <w:r w:rsidR="007A4509">
        <w:rPr>
          <w:sz w:val="22"/>
        </w:rPr>
        <w:t>6. Передача документов эмитенту или регистратору осуществляется в течение 2 (Двух) рабочих дней после предоставления Депонентом документов в Депозитарий.</w:t>
      </w:r>
    </w:p>
    <w:p w:rsidR="00A72A0C" w:rsidRPr="00A72A0C" w:rsidRDefault="00462431" w:rsidP="007A4509">
      <w:pPr>
        <w:pStyle w:val="1"/>
        <w:jc w:val="both"/>
        <w:rPr>
          <w:bCs w:val="0"/>
          <w:sz w:val="22"/>
          <w:szCs w:val="22"/>
        </w:rPr>
      </w:pPr>
      <w:r>
        <w:rPr>
          <w:bCs w:val="0"/>
          <w:sz w:val="22"/>
          <w:szCs w:val="22"/>
        </w:rPr>
        <w:t>7</w:t>
      </w:r>
      <w:r w:rsidR="00A72A0C" w:rsidRPr="00A72A0C">
        <w:rPr>
          <w:bCs w:val="0"/>
          <w:sz w:val="22"/>
          <w:szCs w:val="22"/>
        </w:rPr>
        <w:t>.3. Порядок рассмотрения претензий:</w:t>
      </w:r>
    </w:p>
    <w:p w:rsidR="007A4509" w:rsidRDefault="00E02015" w:rsidP="007A4509">
      <w:pPr>
        <w:pStyle w:val="1"/>
        <w:jc w:val="both"/>
        <w:rPr>
          <w:b w:val="0"/>
          <w:bCs w:val="0"/>
          <w:sz w:val="22"/>
          <w:szCs w:val="22"/>
        </w:rPr>
      </w:pPr>
      <w:r>
        <w:rPr>
          <w:b w:val="0"/>
          <w:bCs w:val="0"/>
          <w:sz w:val="22"/>
          <w:szCs w:val="22"/>
        </w:rPr>
        <w:t>7</w:t>
      </w:r>
      <w:r w:rsidR="007A4509" w:rsidRPr="007F6AE9">
        <w:rPr>
          <w:b w:val="0"/>
          <w:bCs w:val="0"/>
          <w:sz w:val="22"/>
          <w:szCs w:val="22"/>
        </w:rPr>
        <w:t>.</w:t>
      </w:r>
      <w:r w:rsidR="00A72A0C">
        <w:rPr>
          <w:b w:val="0"/>
          <w:bCs w:val="0"/>
          <w:sz w:val="22"/>
          <w:szCs w:val="22"/>
        </w:rPr>
        <w:t>3.1</w:t>
      </w:r>
      <w:r w:rsidR="007A4509">
        <w:rPr>
          <w:b w:val="0"/>
          <w:bCs w:val="0"/>
          <w:sz w:val="22"/>
          <w:szCs w:val="22"/>
        </w:rPr>
        <w:t xml:space="preserve">. Депонент вправе заявить Претензию по работе Депозитария или выполнению отдельных депозитарных операций.  </w:t>
      </w:r>
    </w:p>
    <w:p w:rsidR="007A4509" w:rsidRPr="002358A6" w:rsidRDefault="00E02015" w:rsidP="007A4509">
      <w:pPr>
        <w:jc w:val="both"/>
        <w:rPr>
          <w:sz w:val="22"/>
          <w:szCs w:val="22"/>
        </w:rPr>
      </w:pPr>
      <w:r>
        <w:rPr>
          <w:sz w:val="22"/>
          <w:szCs w:val="22"/>
        </w:rPr>
        <w:t>7</w:t>
      </w:r>
      <w:r w:rsidR="007A4509" w:rsidRPr="002358A6">
        <w:rPr>
          <w:sz w:val="22"/>
          <w:szCs w:val="22"/>
        </w:rPr>
        <w:t>.</w:t>
      </w:r>
      <w:r w:rsidR="00A72A0C">
        <w:rPr>
          <w:sz w:val="22"/>
          <w:szCs w:val="22"/>
        </w:rPr>
        <w:t>3.2.</w:t>
      </w:r>
      <w:r w:rsidR="007A4509" w:rsidRPr="002358A6">
        <w:rPr>
          <w:sz w:val="22"/>
          <w:szCs w:val="22"/>
        </w:rPr>
        <w:t xml:space="preserve"> При возникновении у Депонента претензий к Депозитарию, связанных с правильностью, качеством и сроками обслуживания, не повлекших финансовых последствий, Депонент в письменной форме направляет их начальнику Депозитария. Претензия </w:t>
      </w:r>
      <w:r w:rsidR="007A4509">
        <w:rPr>
          <w:sz w:val="22"/>
          <w:szCs w:val="22"/>
        </w:rPr>
        <w:t xml:space="preserve">обязательно </w:t>
      </w:r>
      <w:r w:rsidR="007A4509" w:rsidRPr="002358A6">
        <w:rPr>
          <w:sz w:val="22"/>
          <w:szCs w:val="22"/>
        </w:rPr>
        <w:t xml:space="preserve">подписывается уполномоченным лицом стороны, заявляющей претензию или направляющей запрос. </w:t>
      </w:r>
    </w:p>
    <w:p w:rsidR="007A4509" w:rsidRPr="002358A6" w:rsidRDefault="00E02015" w:rsidP="007A4509">
      <w:pPr>
        <w:pStyle w:val="32"/>
        <w:ind w:firstLine="0"/>
        <w:rPr>
          <w:sz w:val="22"/>
          <w:szCs w:val="22"/>
        </w:rPr>
      </w:pPr>
      <w:r>
        <w:rPr>
          <w:sz w:val="22"/>
          <w:szCs w:val="22"/>
        </w:rPr>
        <w:t>7</w:t>
      </w:r>
      <w:r w:rsidR="007A4509">
        <w:rPr>
          <w:sz w:val="22"/>
          <w:szCs w:val="22"/>
        </w:rPr>
        <w:t>.</w:t>
      </w:r>
      <w:r w:rsidR="00A72A0C">
        <w:rPr>
          <w:sz w:val="22"/>
          <w:szCs w:val="22"/>
        </w:rPr>
        <w:t>3</w:t>
      </w:r>
      <w:r w:rsidR="007A4509">
        <w:rPr>
          <w:sz w:val="22"/>
          <w:szCs w:val="22"/>
        </w:rPr>
        <w:t>.</w:t>
      </w:r>
      <w:r w:rsidR="00A72A0C">
        <w:rPr>
          <w:sz w:val="22"/>
          <w:szCs w:val="22"/>
        </w:rPr>
        <w:t>3</w:t>
      </w:r>
      <w:r w:rsidR="007A4509" w:rsidRPr="002358A6">
        <w:rPr>
          <w:sz w:val="22"/>
          <w:szCs w:val="22"/>
        </w:rPr>
        <w:t xml:space="preserve">. В претензии указываются: наименование и адрес заявителя, требования заявителя или существо запроса, сумма претензии и ее обоснованный расчет, если претензия подлежит денежной оценке, </w:t>
      </w:r>
      <w:r w:rsidR="007A4509" w:rsidRPr="002358A6">
        <w:rPr>
          <w:sz w:val="22"/>
          <w:szCs w:val="22"/>
        </w:rPr>
        <w:lastRenderedPageBreak/>
        <w:t>обстоятельства, на которых основываются требования и доказательства, подтверждающие требования, со ссылкой на соответствующие правила нормативных актов и депозитарного договора, перечень прилагаемых к претензии документов и иных доказательств, иные сведения, необходимые для урегулирования спора.</w:t>
      </w:r>
    </w:p>
    <w:p w:rsidR="007A4509" w:rsidRPr="002358A6" w:rsidRDefault="00E02015" w:rsidP="007A4509">
      <w:pPr>
        <w:pStyle w:val="32"/>
        <w:ind w:firstLine="0"/>
        <w:rPr>
          <w:sz w:val="22"/>
          <w:szCs w:val="22"/>
        </w:rPr>
      </w:pPr>
      <w:r>
        <w:rPr>
          <w:sz w:val="22"/>
          <w:szCs w:val="22"/>
        </w:rPr>
        <w:t>7</w:t>
      </w:r>
      <w:r w:rsidR="007A4509">
        <w:rPr>
          <w:sz w:val="22"/>
          <w:szCs w:val="22"/>
        </w:rPr>
        <w:t>.</w:t>
      </w:r>
      <w:r w:rsidR="00A72A0C">
        <w:rPr>
          <w:sz w:val="22"/>
          <w:szCs w:val="22"/>
        </w:rPr>
        <w:t>3.4</w:t>
      </w:r>
      <w:r w:rsidR="007A4509">
        <w:rPr>
          <w:sz w:val="22"/>
          <w:szCs w:val="22"/>
        </w:rPr>
        <w:t>.</w:t>
      </w:r>
      <w:r w:rsidR="007A4509" w:rsidRPr="002358A6">
        <w:rPr>
          <w:sz w:val="22"/>
          <w:szCs w:val="22"/>
        </w:rPr>
        <w:t xml:space="preserve"> Претензии и запросы, не содержащие сведений о наименовании (фамилии), местонахождении (адресе) или коде </w:t>
      </w:r>
      <w:r w:rsidR="00745059">
        <w:rPr>
          <w:sz w:val="22"/>
          <w:szCs w:val="22"/>
        </w:rPr>
        <w:t>Депонента</w:t>
      </w:r>
      <w:r w:rsidR="00745059" w:rsidRPr="002358A6">
        <w:rPr>
          <w:sz w:val="22"/>
          <w:szCs w:val="22"/>
        </w:rPr>
        <w:t xml:space="preserve"> </w:t>
      </w:r>
      <w:r w:rsidR="007A4509" w:rsidRPr="002358A6">
        <w:rPr>
          <w:sz w:val="22"/>
          <w:szCs w:val="22"/>
        </w:rPr>
        <w:t>заявителя признаются анонимными и не рассматриваются Депозитарием.</w:t>
      </w:r>
    </w:p>
    <w:p w:rsidR="007A4509" w:rsidRPr="002358A6" w:rsidRDefault="00E02015" w:rsidP="007A4509">
      <w:pPr>
        <w:tabs>
          <w:tab w:val="left" w:pos="560"/>
        </w:tabs>
        <w:jc w:val="both"/>
        <w:rPr>
          <w:sz w:val="22"/>
          <w:szCs w:val="22"/>
        </w:rPr>
      </w:pPr>
      <w:r>
        <w:rPr>
          <w:sz w:val="22"/>
          <w:szCs w:val="22"/>
        </w:rPr>
        <w:t>7</w:t>
      </w:r>
      <w:r w:rsidR="007A4509">
        <w:rPr>
          <w:sz w:val="22"/>
          <w:szCs w:val="22"/>
        </w:rPr>
        <w:t>.</w:t>
      </w:r>
      <w:r w:rsidR="00A72A0C">
        <w:rPr>
          <w:sz w:val="22"/>
          <w:szCs w:val="22"/>
        </w:rPr>
        <w:t>3.5</w:t>
      </w:r>
      <w:r w:rsidR="007A4509">
        <w:rPr>
          <w:sz w:val="22"/>
          <w:szCs w:val="22"/>
        </w:rPr>
        <w:t>.</w:t>
      </w:r>
      <w:r w:rsidR="007A4509" w:rsidRPr="002358A6">
        <w:rPr>
          <w:sz w:val="22"/>
          <w:szCs w:val="22"/>
        </w:rPr>
        <w:t xml:space="preserve"> </w:t>
      </w:r>
      <w:r w:rsidR="007A4509" w:rsidRPr="007F6AE9">
        <w:rPr>
          <w:sz w:val="22"/>
          <w:szCs w:val="22"/>
        </w:rPr>
        <w:t xml:space="preserve">Принятие претензии оформляется путем проставления сотрудником Депозитария на ксерокопии или втором экземпляре претензии отметки о принятии претензии. Указанная отметка должна содержать подпись, фамилию, инициалы и должность сотрудника Депозитария, принявшего претензию, а также </w:t>
      </w:r>
      <w:r w:rsidR="007A4509" w:rsidRPr="002358A6">
        <w:rPr>
          <w:sz w:val="22"/>
          <w:szCs w:val="22"/>
        </w:rPr>
        <w:t>входящий номер и дату по журналу входящих документов Депозитария.</w:t>
      </w:r>
    </w:p>
    <w:p w:rsidR="007A4509" w:rsidRPr="007F6AE9" w:rsidRDefault="00E02015" w:rsidP="007A4509">
      <w:pPr>
        <w:jc w:val="both"/>
        <w:rPr>
          <w:sz w:val="22"/>
          <w:szCs w:val="22"/>
        </w:rPr>
      </w:pPr>
      <w:r>
        <w:rPr>
          <w:sz w:val="22"/>
          <w:szCs w:val="22"/>
        </w:rPr>
        <w:t>7</w:t>
      </w:r>
      <w:r w:rsidR="007A4509">
        <w:rPr>
          <w:sz w:val="22"/>
          <w:szCs w:val="22"/>
        </w:rPr>
        <w:t>.</w:t>
      </w:r>
      <w:r w:rsidR="00A72A0C">
        <w:rPr>
          <w:sz w:val="22"/>
          <w:szCs w:val="22"/>
        </w:rPr>
        <w:t>3.6.</w:t>
      </w:r>
      <w:r w:rsidR="007A4509">
        <w:rPr>
          <w:sz w:val="22"/>
          <w:szCs w:val="22"/>
        </w:rPr>
        <w:t xml:space="preserve"> </w:t>
      </w:r>
      <w:r w:rsidR="007A4509" w:rsidRPr="007F6AE9">
        <w:rPr>
          <w:sz w:val="22"/>
          <w:szCs w:val="22"/>
        </w:rPr>
        <w:t>Депозитарий в срок не более 1 (Одного) рабочего дня с момента получения р</w:t>
      </w:r>
      <w:r w:rsidR="00625547">
        <w:rPr>
          <w:sz w:val="22"/>
          <w:szCs w:val="22"/>
        </w:rPr>
        <w:t>егистр</w:t>
      </w:r>
      <w:r w:rsidR="00580025">
        <w:rPr>
          <w:sz w:val="22"/>
          <w:szCs w:val="22"/>
        </w:rPr>
        <w:t>и</w:t>
      </w:r>
      <w:r w:rsidR="00625547">
        <w:rPr>
          <w:sz w:val="22"/>
          <w:szCs w:val="22"/>
        </w:rPr>
        <w:t>рует</w:t>
      </w:r>
      <w:r w:rsidR="007A4509" w:rsidRPr="007F6AE9">
        <w:rPr>
          <w:sz w:val="22"/>
          <w:szCs w:val="22"/>
        </w:rPr>
        <w:t xml:space="preserve"> претензию Депонента. В дальнейшем стороны совместно вырабатывают комплекс мероприятий по устранению претензий и причин их возникновения.</w:t>
      </w:r>
      <w:r w:rsidR="007A4509">
        <w:rPr>
          <w:sz w:val="22"/>
          <w:szCs w:val="22"/>
        </w:rPr>
        <w:t xml:space="preserve"> В случае невозможности устранения претензии и причины её возникновения в течени</w:t>
      </w:r>
      <w:r w:rsidR="00580025">
        <w:rPr>
          <w:sz w:val="22"/>
          <w:szCs w:val="22"/>
        </w:rPr>
        <w:t>е</w:t>
      </w:r>
      <w:r w:rsidR="007A4509">
        <w:rPr>
          <w:sz w:val="22"/>
          <w:szCs w:val="22"/>
        </w:rPr>
        <w:t xml:space="preserve"> 1 (</w:t>
      </w:r>
      <w:r w:rsidR="00A50551">
        <w:rPr>
          <w:sz w:val="22"/>
          <w:szCs w:val="22"/>
        </w:rPr>
        <w:t>О</w:t>
      </w:r>
      <w:r w:rsidR="007A4509">
        <w:rPr>
          <w:sz w:val="22"/>
          <w:szCs w:val="22"/>
        </w:rPr>
        <w:t xml:space="preserve">дного) рабочего дня </w:t>
      </w:r>
      <w:r w:rsidR="0007769C" w:rsidRPr="00527846">
        <w:rPr>
          <w:sz w:val="22"/>
          <w:szCs w:val="22"/>
        </w:rPr>
        <w:t xml:space="preserve">см </w:t>
      </w:r>
      <w:r w:rsidR="00A50551" w:rsidRPr="00527846">
        <w:rPr>
          <w:sz w:val="22"/>
          <w:szCs w:val="22"/>
        </w:rPr>
        <w:t>п.</w:t>
      </w:r>
      <w:r w:rsidR="007A4509" w:rsidRPr="00527846">
        <w:rPr>
          <w:sz w:val="22"/>
          <w:szCs w:val="22"/>
        </w:rPr>
        <w:t xml:space="preserve"> </w:t>
      </w:r>
      <w:r w:rsidR="00527846">
        <w:rPr>
          <w:sz w:val="22"/>
          <w:szCs w:val="22"/>
        </w:rPr>
        <w:t>7.3</w:t>
      </w:r>
      <w:r w:rsidR="00087943">
        <w:rPr>
          <w:sz w:val="22"/>
          <w:szCs w:val="22"/>
        </w:rPr>
        <w:t>.9.</w:t>
      </w:r>
      <w:r w:rsidR="00234636">
        <w:rPr>
          <w:sz w:val="22"/>
          <w:szCs w:val="22"/>
        </w:rPr>
        <w:t>настоящих Условий</w:t>
      </w:r>
      <w:r w:rsidR="00A50551" w:rsidRPr="00527846">
        <w:rPr>
          <w:sz w:val="22"/>
          <w:szCs w:val="22"/>
        </w:rPr>
        <w:t>.</w:t>
      </w:r>
      <w:r w:rsidR="007A4509">
        <w:rPr>
          <w:sz w:val="22"/>
          <w:szCs w:val="22"/>
        </w:rPr>
        <w:t xml:space="preserve"> </w:t>
      </w:r>
    </w:p>
    <w:p w:rsidR="007A4509" w:rsidRPr="007F6AE9" w:rsidRDefault="00E02015" w:rsidP="007A4509">
      <w:pPr>
        <w:numPr>
          <w:ilvl w:val="12"/>
          <w:numId w:val="0"/>
        </w:numPr>
        <w:jc w:val="both"/>
        <w:rPr>
          <w:sz w:val="22"/>
          <w:szCs w:val="22"/>
        </w:rPr>
      </w:pPr>
      <w:r>
        <w:rPr>
          <w:sz w:val="22"/>
          <w:szCs w:val="22"/>
        </w:rPr>
        <w:t>7</w:t>
      </w:r>
      <w:r w:rsidR="007A4509">
        <w:rPr>
          <w:sz w:val="22"/>
          <w:szCs w:val="22"/>
        </w:rPr>
        <w:t>.</w:t>
      </w:r>
      <w:r w:rsidR="00A72A0C">
        <w:rPr>
          <w:sz w:val="22"/>
          <w:szCs w:val="22"/>
        </w:rPr>
        <w:t>3.7.</w:t>
      </w:r>
      <w:r w:rsidR="007A4509">
        <w:rPr>
          <w:sz w:val="22"/>
          <w:szCs w:val="22"/>
        </w:rPr>
        <w:t xml:space="preserve"> </w:t>
      </w:r>
      <w:r w:rsidR="007A4509" w:rsidRPr="007F6AE9">
        <w:rPr>
          <w:sz w:val="22"/>
          <w:szCs w:val="22"/>
        </w:rPr>
        <w:t>При возникновении у Депонента претензий, связанных с взаиморасчетами Депозитария и Депонента, последний уведомляет о своих претензиях сотрудника Депозитария. Ответственный сотрудник Депозитария обязан в рамках своих полномочий предпринять все меры по скорейшему выявлению и устранению всех ошибок при взаиморасчетах с Депонентом.</w:t>
      </w:r>
    </w:p>
    <w:p w:rsidR="007A4509" w:rsidRPr="002358A6" w:rsidRDefault="00E02015" w:rsidP="007A4509">
      <w:pPr>
        <w:tabs>
          <w:tab w:val="left" w:pos="560"/>
        </w:tabs>
        <w:jc w:val="both"/>
        <w:rPr>
          <w:sz w:val="22"/>
          <w:szCs w:val="22"/>
        </w:rPr>
      </w:pPr>
      <w:r>
        <w:rPr>
          <w:sz w:val="22"/>
          <w:szCs w:val="22"/>
        </w:rPr>
        <w:t>7</w:t>
      </w:r>
      <w:r w:rsidR="007A4509">
        <w:rPr>
          <w:sz w:val="22"/>
          <w:szCs w:val="22"/>
        </w:rPr>
        <w:t>.</w:t>
      </w:r>
      <w:r w:rsidR="00A72A0C">
        <w:rPr>
          <w:sz w:val="22"/>
          <w:szCs w:val="22"/>
        </w:rPr>
        <w:t>3.8</w:t>
      </w:r>
      <w:r w:rsidR="007A4509">
        <w:rPr>
          <w:sz w:val="22"/>
          <w:szCs w:val="22"/>
        </w:rPr>
        <w:t>. Копия</w:t>
      </w:r>
      <w:r w:rsidR="007A4509" w:rsidRPr="002358A6">
        <w:rPr>
          <w:sz w:val="22"/>
          <w:szCs w:val="22"/>
        </w:rPr>
        <w:t xml:space="preserve"> претензии направля</w:t>
      </w:r>
      <w:r w:rsidR="007A4509">
        <w:rPr>
          <w:sz w:val="22"/>
          <w:szCs w:val="22"/>
        </w:rPr>
        <w:t>е</w:t>
      </w:r>
      <w:r w:rsidR="007A4509" w:rsidRPr="002358A6">
        <w:rPr>
          <w:sz w:val="22"/>
          <w:szCs w:val="22"/>
        </w:rPr>
        <w:t>тся для рассмотрения контролеру профессионального участника рынка ценных бумаг (далее – Контролер).</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3.9</w:t>
      </w:r>
      <w:r w:rsidR="007A4509">
        <w:rPr>
          <w:sz w:val="22"/>
          <w:szCs w:val="22"/>
        </w:rPr>
        <w:t xml:space="preserve"> </w:t>
      </w:r>
      <w:r w:rsidR="007A4509" w:rsidRPr="002358A6">
        <w:rPr>
          <w:sz w:val="22"/>
          <w:szCs w:val="22"/>
        </w:rPr>
        <w:t>Претензия рассматривается в срок, не превышающий 30</w:t>
      </w:r>
      <w:r w:rsidR="00A50551">
        <w:rPr>
          <w:sz w:val="22"/>
          <w:szCs w:val="22"/>
        </w:rPr>
        <w:t xml:space="preserve"> (Тридцать)</w:t>
      </w:r>
      <w:r w:rsidR="007A4509" w:rsidRPr="002358A6">
        <w:rPr>
          <w:sz w:val="22"/>
          <w:szCs w:val="22"/>
        </w:rPr>
        <w:t xml:space="preserve"> дней со дня ее получения, а обращения, не требующие дополнительного изучения и проверки – в срок</w:t>
      </w:r>
      <w:r w:rsidR="00580025" w:rsidRPr="00580025">
        <w:rPr>
          <w:sz w:val="22"/>
          <w:szCs w:val="22"/>
        </w:rPr>
        <w:t>,</w:t>
      </w:r>
      <w:r w:rsidR="007A4509" w:rsidRPr="002358A6">
        <w:rPr>
          <w:sz w:val="22"/>
          <w:szCs w:val="22"/>
        </w:rPr>
        <w:t xml:space="preserve"> не превышающий 15</w:t>
      </w:r>
      <w:r w:rsidR="00A50551">
        <w:rPr>
          <w:sz w:val="22"/>
          <w:szCs w:val="22"/>
        </w:rPr>
        <w:t xml:space="preserve"> (Пятнадцать)</w:t>
      </w:r>
      <w:r w:rsidR="007A4509" w:rsidRPr="002358A6">
        <w:rPr>
          <w:sz w:val="22"/>
          <w:szCs w:val="22"/>
        </w:rPr>
        <w:t xml:space="preserve"> дней.</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3.10.</w:t>
      </w:r>
      <w:r w:rsidR="007A4509">
        <w:rPr>
          <w:sz w:val="22"/>
          <w:szCs w:val="22"/>
        </w:rPr>
        <w:t xml:space="preserve"> </w:t>
      </w:r>
      <w:r w:rsidR="007A4509" w:rsidRPr="002358A6">
        <w:rPr>
          <w:sz w:val="22"/>
          <w:szCs w:val="22"/>
        </w:rPr>
        <w:t>Если к претензии не приложены документы, необходимые для ее рассмотрения, они запрашиваются у заявителя претензии с указанием срока предоставления, при этом срок рассмотрения увеличивается на срок предоставления документов, но не более чем на 10</w:t>
      </w:r>
      <w:r w:rsidR="00A50551">
        <w:rPr>
          <w:sz w:val="22"/>
          <w:szCs w:val="22"/>
        </w:rPr>
        <w:t xml:space="preserve"> (Десять)</w:t>
      </w:r>
      <w:r w:rsidR="007A4509" w:rsidRPr="002358A6">
        <w:rPr>
          <w:sz w:val="22"/>
          <w:szCs w:val="22"/>
        </w:rPr>
        <w:t xml:space="preserve"> рабочих дней. При неполучении затребованных документов к указанному сроку претензия рассматривается на основании имеющихся документов.</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3.11</w:t>
      </w:r>
      <w:r w:rsidR="007A4509">
        <w:rPr>
          <w:sz w:val="22"/>
          <w:szCs w:val="22"/>
        </w:rPr>
        <w:t xml:space="preserve">. </w:t>
      </w:r>
      <w:r w:rsidR="007A4509" w:rsidRPr="002358A6">
        <w:rPr>
          <w:sz w:val="22"/>
          <w:szCs w:val="22"/>
        </w:rPr>
        <w:t>Претензия может быть оставлена без рассмотрения, если повторная претензия не содержит новых данных, а все изложенные в ней доводы ранее полно и объективно рассматривались, и заявителю был дан ответ. Одновременно заявителю направляется извещение об оставлении обращения без рассмотрения со ссылкой на данный ранее ответ</w:t>
      </w:r>
      <w:r w:rsidR="0007769C">
        <w:rPr>
          <w:sz w:val="22"/>
          <w:szCs w:val="22"/>
        </w:rPr>
        <w:t>.</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3.12</w:t>
      </w:r>
      <w:r w:rsidR="007A4509">
        <w:rPr>
          <w:sz w:val="22"/>
          <w:szCs w:val="22"/>
        </w:rPr>
        <w:t xml:space="preserve">. </w:t>
      </w:r>
      <w:r w:rsidR="007A4509" w:rsidRPr="002358A6">
        <w:rPr>
          <w:sz w:val="22"/>
          <w:szCs w:val="22"/>
        </w:rPr>
        <w:t xml:space="preserve">Ответ на претензию дается в письменной форме и подписывается </w:t>
      </w:r>
      <w:r w:rsidR="007A4509">
        <w:rPr>
          <w:sz w:val="22"/>
          <w:szCs w:val="22"/>
        </w:rPr>
        <w:t xml:space="preserve">начальником </w:t>
      </w:r>
      <w:r w:rsidR="00571988">
        <w:rPr>
          <w:sz w:val="22"/>
          <w:szCs w:val="22"/>
        </w:rPr>
        <w:t>Депозитария</w:t>
      </w:r>
      <w:r w:rsidR="007A4509">
        <w:rPr>
          <w:sz w:val="22"/>
          <w:szCs w:val="22"/>
        </w:rPr>
        <w:t xml:space="preserve">, </w:t>
      </w:r>
      <w:r w:rsidR="00800113">
        <w:rPr>
          <w:sz w:val="22"/>
          <w:szCs w:val="22"/>
        </w:rPr>
        <w:t>Главным бухгалт</w:t>
      </w:r>
      <w:r w:rsidR="00EC70DF">
        <w:rPr>
          <w:sz w:val="22"/>
          <w:szCs w:val="22"/>
        </w:rPr>
        <w:t>е</w:t>
      </w:r>
      <w:r w:rsidR="00800113">
        <w:rPr>
          <w:sz w:val="22"/>
          <w:szCs w:val="22"/>
        </w:rPr>
        <w:t>ром</w:t>
      </w:r>
      <w:r w:rsidR="007A4509" w:rsidRPr="002358A6">
        <w:rPr>
          <w:sz w:val="22"/>
          <w:szCs w:val="22"/>
        </w:rPr>
        <w:t xml:space="preserve">  или Контролером.</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3.13</w:t>
      </w:r>
      <w:r w:rsidR="007A4509">
        <w:rPr>
          <w:sz w:val="22"/>
          <w:szCs w:val="22"/>
        </w:rPr>
        <w:t xml:space="preserve"> </w:t>
      </w:r>
      <w:r w:rsidR="007A4509" w:rsidRPr="002358A6">
        <w:rPr>
          <w:sz w:val="22"/>
          <w:szCs w:val="22"/>
        </w:rPr>
        <w:t>Письменный ответ заявителю о результатах рассмотрения претензии должен содержать мотивированный ответ на каждый изложенный заявителем довод со ссылкой на соответствующие требования законодательства Российской Федерации, в том числе нормативные акты федерального органа исполнительной власти по рынку ценных бумаг, договоры, имеющие отношение к рассматриваемому вопросу, внутренние документы Банка, а также на фактические обстоятельства рассматриваемого вопроса.</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3.14</w:t>
      </w:r>
      <w:r w:rsidR="0007769C">
        <w:rPr>
          <w:sz w:val="22"/>
          <w:szCs w:val="22"/>
        </w:rPr>
        <w:t xml:space="preserve">. </w:t>
      </w:r>
      <w:r w:rsidR="007A4509" w:rsidRPr="002358A6">
        <w:rPr>
          <w:sz w:val="22"/>
          <w:szCs w:val="22"/>
        </w:rPr>
        <w:t>Ответ на претензию направляется с использованием средств связи, позволяющих фиксировать дату отправления ответа, либо вручается под расписку.</w:t>
      </w:r>
    </w:p>
    <w:p w:rsidR="007A4509" w:rsidRDefault="00E02015" w:rsidP="007A4509">
      <w:pPr>
        <w:pStyle w:val="32"/>
        <w:ind w:firstLine="0"/>
        <w:rPr>
          <w:sz w:val="22"/>
          <w:szCs w:val="22"/>
        </w:rPr>
      </w:pPr>
      <w:r>
        <w:rPr>
          <w:sz w:val="22"/>
          <w:szCs w:val="22"/>
        </w:rPr>
        <w:t>7</w:t>
      </w:r>
      <w:r w:rsidR="007A4509">
        <w:rPr>
          <w:sz w:val="22"/>
          <w:szCs w:val="22"/>
        </w:rPr>
        <w:t>.</w:t>
      </w:r>
      <w:r w:rsidR="00A72A0C">
        <w:rPr>
          <w:sz w:val="22"/>
          <w:szCs w:val="22"/>
        </w:rPr>
        <w:t>3.15</w:t>
      </w:r>
      <w:r w:rsidR="007A4509">
        <w:rPr>
          <w:sz w:val="22"/>
          <w:szCs w:val="22"/>
        </w:rPr>
        <w:t xml:space="preserve">. </w:t>
      </w:r>
      <w:r w:rsidR="007A4509" w:rsidRPr="002358A6">
        <w:rPr>
          <w:sz w:val="22"/>
          <w:szCs w:val="22"/>
        </w:rPr>
        <w:t>В случае полного или частичного отказа в удовлетворении претензии, либо неудовлетворении признанных требований в срок, указанный в настоящих Условиях, либо неполучении ответа на претензию, заявитель вправе предъявить иск в арбитражный суд г. Москвы или в суд общей юрисдикции.</w:t>
      </w:r>
    </w:p>
    <w:p w:rsidR="007A4509" w:rsidRPr="0071272C" w:rsidRDefault="00462431" w:rsidP="007A4509">
      <w:pPr>
        <w:pStyle w:val="32"/>
        <w:ind w:firstLine="0"/>
        <w:rPr>
          <w:b/>
          <w:sz w:val="22"/>
          <w:szCs w:val="22"/>
        </w:rPr>
      </w:pPr>
      <w:r>
        <w:rPr>
          <w:b/>
          <w:sz w:val="22"/>
          <w:szCs w:val="22"/>
        </w:rPr>
        <w:t>7</w:t>
      </w:r>
      <w:r w:rsidR="007A4509" w:rsidRPr="0071272C">
        <w:rPr>
          <w:b/>
          <w:sz w:val="22"/>
          <w:szCs w:val="22"/>
        </w:rPr>
        <w:t>.</w:t>
      </w:r>
      <w:r w:rsidR="00A72A0C">
        <w:rPr>
          <w:b/>
          <w:sz w:val="22"/>
          <w:szCs w:val="22"/>
        </w:rPr>
        <w:t>4</w:t>
      </w:r>
      <w:r w:rsidR="007A4509" w:rsidRPr="0071272C">
        <w:rPr>
          <w:b/>
          <w:sz w:val="22"/>
          <w:szCs w:val="22"/>
        </w:rPr>
        <w:t>. Сверка наличия ценных бумаг на счетах депо.</w:t>
      </w:r>
    </w:p>
    <w:p w:rsidR="007A4509" w:rsidRDefault="00E02015" w:rsidP="007A4509">
      <w:pPr>
        <w:jc w:val="both"/>
        <w:rPr>
          <w:sz w:val="22"/>
          <w:szCs w:val="22"/>
        </w:rPr>
      </w:pPr>
      <w:r>
        <w:rPr>
          <w:sz w:val="22"/>
          <w:szCs w:val="22"/>
        </w:rPr>
        <w:t>7</w:t>
      </w:r>
      <w:r w:rsidR="007A4509">
        <w:rPr>
          <w:sz w:val="22"/>
          <w:szCs w:val="22"/>
        </w:rPr>
        <w:t>.</w:t>
      </w:r>
      <w:r w:rsidR="00D2049E">
        <w:rPr>
          <w:sz w:val="22"/>
          <w:szCs w:val="22"/>
        </w:rPr>
        <w:t>4</w:t>
      </w:r>
      <w:r w:rsidR="007A4509">
        <w:rPr>
          <w:sz w:val="22"/>
          <w:szCs w:val="22"/>
        </w:rPr>
        <w:t xml:space="preserve">.1.  Сверка наличия ценных бумаг на счетах депо </w:t>
      </w:r>
      <w:r w:rsidR="00087943">
        <w:rPr>
          <w:sz w:val="22"/>
          <w:szCs w:val="22"/>
        </w:rPr>
        <w:t xml:space="preserve">Депонентов </w:t>
      </w:r>
      <w:r w:rsidR="007A4509">
        <w:rPr>
          <w:sz w:val="22"/>
          <w:szCs w:val="22"/>
        </w:rPr>
        <w:t xml:space="preserve">производится по инициативе Депозитария один раз в год на конец года (конец операционного дня 31 декабря каждого года)  или на начало операционного дня 01 января каждого года. Депонент обязан </w:t>
      </w:r>
      <w:r w:rsidR="001A7A1E">
        <w:rPr>
          <w:sz w:val="22"/>
          <w:szCs w:val="22"/>
        </w:rPr>
        <w:t xml:space="preserve">не позднее 31 января года следующего за отчетным </w:t>
      </w:r>
      <w:r w:rsidR="007A4509">
        <w:rPr>
          <w:sz w:val="22"/>
          <w:szCs w:val="22"/>
        </w:rPr>
        <w:t>п</w:t>
      </w:r>
      <w:r w:rsidR="007A4509" w:rsidRPr="001B5830">
        <w:rPr>
          <w:snapToGrid w:val="0"/>
          <w:color w:val="000000"/>
          <w:sz w:val="22"/>
          <w:szCs w:val="22"/>
        </w:rPr>
        <w:t>одтвер</w:t>
      </w:r>
      <w:r w:rsidR="007F76A9">
        <w:rPr>
          <w:snapToGrid w:val="0"/>
          <w:color w:val="000000"/>
          <w:sz w:val="22"/>
          <w:szCs w:val="22"/>
        </w:rPr>
        <w:t>дить</w:t>
      </w:r>
      <w:r w:rsidR="007A4509" w:rsidRPr="001B5830">
        <w:rPr>
          <w:snapToGrid w:val="0"/>
          <w:color w:val="000000"/>
          <w:sz w:val="22"/>
          <w:szCs w:val="22"/>
        </w:rPr>
        <w:t xml:space="preserve"> </w:t>
      </w:r>
      <w:r w:rsidR="007A4509">
        <w:rPr>
          <w:snapToGrid w:val="0"/>
          <w:color w:val="000000"/>
          <w:sz w:val="22"/>
          <w:szCs w:val="22"/>
        </w:rPr>
        <w:t xml:space="preserve">остаток по Счету Депо </w:t>
      </w:r>
      <w:r w:rsidR="007A4509" w:rsidRPr="001B5830">
        <w:rPr>
          <w:snapToGrid w:val="0"/>
          <w:color w:val="000000"/>
          <w:sz w:val="22"/>
          <w:szCs w:val="22"/>
        </w:rPr>
        <w:t xml:space="preserve">по состоянию на 01 января </w:t>
      </w:r>
      <w:r w:rsidR="001A7A1E">
        <w:rPr>
          <w:snapToGrid w:val="0"/>
          <w:color w:val="000000"/>
          <w:sz w:val="22"/>
          <w:szCs w:val="22"/>
        </w:rPr>
        <w:t>путем подписания</w:t>
      </w:r>
      <w:r w:rsidR="007A4509" w:rsidRPr="001B5830">
        <w:rPr>
          <w:snapToGrid w:val="0"/>
          <w:color w:val="000000"/>
          <w:sz w:val="22"/>
          <w:szCs w:val="22"/>
        </w:rPr>
        <w:t xml:space="preserve"> </w:t>
      </w:r>
      <w:r w:rsidR="007F76A9">
        <w:rPr>
          <w:snapToGrid w:val="0"/>
          <w:color w:val="000000"/>
          <w:sz w:val="22"/>
          <w:szCs w:val="22"/>
        </w:rPr>
        <w:t>письма, содержащего данные о состоянии счета депо</w:t>
      </w:r>
      <w:r w:rsidR="00CC100D">
        <w:rPr>
          <w:snapToGrid w:val="0"/>
          <w:color w:val="000000"/>
          <w:sz w:val="22"/>
          <w:szCs w:val="22"/>
        </w:rPr>
        <w:t xml:space="preserve"> Д</w:t>
      </w:r>
      <w:r w:rsidR="00116239">
        <w:rPr>
          <w:snapToGrid w:val="0"/>
          <w:color w:val="000000"/>
          <w:sz w:val="22"/>
          <w:szCs w:val="22"/>
        </w:rPr>
        <w:t>епозитари</w:t>
      </w:r>
      <w:r w:rsidR="00CC100D">
        <w:rPr>
          <w:snapToGrid w:val="0"/>
          <w:color w:val="000000"/>
          <w:sz w:val="22"/>
          <w:szCs w:val="22"/>
        </w:rPr>
        <w:t>я</w:t>
      </w:r>
      <w:r w:rsidR="007A4509" w:rsidRPr="001B5830">
        <w:rPr>
          <w:sz w:val="22"/>
          <w:szCs w:val="22"/>
        </w:rPr>
        <w:t>. В случае отсутствия подтверждения в указанный срок Депозитарий вправе считать остатки по Счету Депо подтверждёнными.</w:t>
      </w:r>
    </w:p>
    <w:p w:rsidR="007A4509" w:rsidRDefault="00E02015" w:rsidP="007A4509">
      <w:pPr>
        <w:jc w:val="both"/>
        <w:rPr>
          <w:sz w:val="22"/>
          <w:szCs w:val="22"/>
        </w:rPr>
      </w:pPr>
      <w:r>
        <w:rPr>
          <w:sz w:val="22"/>
          <w:szCs w:val="22"/>
        </w:rPr>
        <w:lastRenderedPageBreak/>
        <w:t>7</w:t>
      </w:r>
      <w:r w:rsidR="007A4509">
        <w:rPr>
          <w:sz w:val="22"/>
          <w:szCs w:val="22"/>
        </w:rPr>
        <w:t>.</w:t>
      </w:r>
      <w:r w:rsidR="00D2049E">
        <w:rPr>
          <w:sz w:val="22"/>
          <w:szCs w:val="22"/>
        </w:rPr>
        <w:t>4</w:t>
      </w:r>
      <w:r w:rsidR="007A4509">
        <w:rPr>
          <w:sz w:val="22"/>
          <w:szCs w:val="22"/>
        </w:rPr>
        <w:t>.</w:t>
      </w:r>
      <w:r w:rsidR="00FC29AF">
        <w:rPr>
          <w:sz w:val="22"/>
          <w:szCs w:val="22"/>
        </w:rPr>
        <w:t>2</w:t>
      </w:r>
      <w:r w:rsidR="007A4509">
        <w:rPr>
          <w:sz w:val="22"/>
          <w:szCs w:val="22"/>
        </w:rPr>
        <w:t>. Депонент и Депозитарий вправе проводить дополнительную сверку данных отчетности Депозитария, предоставляемой Депоненту в соответствии с Условиями, с собственным внутренним учетом.</w:t>
      </w:r>
    </w:p>
    <w:p w:rsidR="007A4509" w:rsidRDefault="00E02015" w:rsidP="007A4509">
      <w:pPr>
        <w:jc w:val="both"/>
        <w:rPr>
          <w:sz w:val="22"/>
          <w:szCs w:val="22"/>
        </w:rPr>
      </w:pPr>
      <w:r>
        <w:rPr>
          <w:sz w:val="22"/>
          <w:szCs w:val="22"/>
        </w:rPr>
        <w:t>7</w:t>
      </w:r>
      <w:r w:rsidR="007A4509">
        <w:rPr>
          <w:sz w:val="22"/>
          <w:szCs w:val="22"/>
        </w:rPr>
        <w:t>.</w:t>
      </w:r>
      <w:r w:rsidR="00D2049E">
        <w:rPr>
          <w:sz w:val="22"/>
          <w:szCs w:val="22"/>
        </w:rPr>
        <w:t>4.</w:t>
      </w:r>
      <w:r w:rsidR="00FC29AF">
        <w:rPr>
          <w:sz w:val="22"/>
          <w:szCs w:val="22"/>
        </w:rPr>
        <w:t>3</w:t>
      </w:r>
      <w:r w:rsidR="007A4509">
        <w:rPr>
          <w:sz w:val="22"/>
          <w:szCs w:val="22"/>
        </w:rPr>
        <w:t xml:space="preserve">. В случае обнаружения расхождений между записями в учете Депонента и отчетами Депозитария Депонент по запросу об информационной операции </w:t>
      </w:r>
      <w:r w:rsidR="007A4509" w:rsidRPr="00B06651">
        <w:rPr>
          <w:sz w:val="22"/>
          <w:szCs w:val="22"/>
        </w:rPr>
        <w:t>(Приложение</w:t>
      </w:r>
      <w:r w:rsidR="00B06651">
        <w:rPr>
          <w:sz w:val="22"/>
          <w:szCs w:val="22"/>
        </w:rPr>
        <w:t xml:space="preserve"> </w:t>
      </w:r>
      <w:r w:rsidR="00663B37">
        <w:rPr>
          <w:sz w:val="22"/>
          <w:szCs w:val="22"/>
        </w:rPr>
        <w:t xml:space="preserve">№ </w:t>
      </w:r>
      <w:r w:rsidR="00B06651">
        <w:rPr>
          <w:sz w:val="22"/>
          <w:szCs w:val="22"/>
        </w:rPr>
        <w:t>2.10</w:t>
      </w:r>
      <w:r w:rsidR="00234636">
        <w:rPr>
          <w:sz w:val="22"/>
          <w:szCs w:val="22"/>
        </w:rPr>
        <w:t xml:space="preserve"> к настоящим Условиям</w:t>
      </w:r>
      <w:r w:rsidR="007A4509" w:rsidRPr="00B06651">
        <w:rPr>
          <w:sz w:val="22"/>
          <w:szCs w:val="22"/>
        </w:rPr>
        <w:t>)</w:t>
      </w:r>
      <w:r w:rsidR="007A4509">
        <w:rPr>
          <w:sz w:val="22"/>
          <w:szCs w:val="22"/>
        </w:rPr>
        <w:t xml:space="preserve"> может получить Выписку об операциях по счету Депо за период </w:t>
      </w:r>
      <w:r w:rsidR="00B06651">
        <w:rPr>
          <w:sz w:val="22"/>
          <w:szCs w:val="22"/>
        </w:rPr>
        <w:t>(</w:t>
      </w:r>
      <w:r w:rsidR="007A4509" w:rsidRPr="00B06651">
        <w:rPr>
          <w:sz w:val="22"/>
          <w:szCs w:val="22"/>
        </w:rPr>
        <w:t>Приложение</w:t>
      </w:r>
      <w:r w:rsidR="00B06651">
        <w:rPr>
          <w:sz w:val="22"/>
          <w:szCs w:val="22"/>
        </w:rPr>
        <w:t xml:space="preserve"> </w:t>
      </w:r>
      <w:r w:rsidR="00663B37">
        <w:rPr>
          <w:sz w:val="22"/>
          <w:szCs w:val="22"/>
        </w:rPr>
        <w:t xml:space="preserve">№ </w:t>
      </w:r>
      <w:r w:rsidR="00B06651">
        <w:rPr>
          <w:sz w:val="22"/>
          <w:szCs w:val="22"/>
        </w:rPr>
        <w:t>3.4</w:t>
      </w:r>
      <w:r w:rsidR="00234636">
        <w:rPr>
          <w:sz w:val="22"/>
          <w:szCs w:val="22"/>
        </w:rPr>
        <w:t xml:space="preserve"> к настоящим Условиям</w:t>
      </w:r>
      <w:r w:rsidR="007A4509" w:rsidRPr="00B06651">
        <w:rPr>
          <w:sz w:val="22"/>
          <w:szCs w:val="22"/>
        </w:rPr>
        <w:t>)</w:t>
      </w:r>
      <w:r w:rsidR="007A4509">
        <w:rPr>
          <w:sz w:val="22"/>
          <w:szCs w:val="22"/>
        </w:rPr>
        <w:t xml:space="preserve"> с момента проведения последней сверки.</w:t>
      </w:r>
    </w:p>
    <w:p w:rsidR="007A4509" w:rsidRPr="00826672" w:rsidRDefault="00E02015" w:rsidP="007A4509">
      <w:pPr>
        <w:jc w:val="both"/>
        <w:rPr>
          <w:sz w:val="22"/>
          <w:szCs w:val="22"/>
        </w:rPr>
      </w:pPr>
      <w:r>
        <w:rPr>
          <w:sz w:val="22"/>
          <w:szCs w:val="22"/>
        </w:rPr>
        <w:t>7</w:t>
      </w:r>
      <w:r w:rsidR="007A4509">
        <w:rPr>
          <w:sz w:val="22"/>
          <w:szCs w:val="22"/>
        </w:rPr>
        <w:t>.</w:t>
      </w:r>
      <w:r w:rsidR="00D2049E">
        <w:rPr>
          <w:sz w:val="22"/>
          <w:szCs w:val="22"/>
        </w:rPr>
        <w:t>4</w:t>
      </w:r>
      <w:r w:rsidR="007A4509">
        <w:rPr>
          <w:sz w:val="22"/>
          <w:szCs w:val="22"/>
        </w:rPr>
        <w:t>.</w:t>
      </w:r>
      <w:r w:rsidR="00FC29AF">
        <w:rPr>
          <w:sz w:val="22"/>
          <w:szCs w:val="22"/>
        </w:rPr>
        <w:t>4</w:t>
      </w:r>
      <w:r w:rsidR="007A4509">
        <w:rPr>
          <w:sz w:val="22"/>
          <w:szCs w:val="22"/>
        </w:rPr>
        <w:t xml:space="preserve">. </w:t>
      </w:r>
      <w:r w:rsidR="007A4509" w:rsidRPr="00826672">
        <w:rPr>
          <w:sz w:val="22"/>
          <w:szCs w:val="22"/>
        </w:rPr>
        <w:t xml:space="preserve">Стороны вправе потребовать друг у друга копии любых первичных документов, подтверждающих факты отдачи </w:t>
      </w:r>
      <w:r w:rsidR="007A4509">
        <w:rPr>
          <w:sz w:val="22"/>
          <w:szCs w:val="22"/>
        </w:rPr>
        <w:t>поручений (</w:t>
      </w:r>
      <w:r w:rsidR="007A4509" w:rsidRPr="00826672">
        <w:rPr>
          <w:sz w:val="22"/>
          <w:szCs w:val="22"/>
        </w:rPr>
        <w:t>распоряжений</w:t>
      </w:r>
      <w:r w:rsidR="007A4509">
        <w:rPr>
          <w:sz w:val="22"/>
          <w:szCs w:val="22"/>
        </w:rPr>
        <w:t>)</w:t>
      </w:r>
      <w:r w:rsidR="007A4509" w:rsidRPr="00826672">
        <w:rPr>
          <w:sz w:val="22"/>
          <w:szCs w:val="22"/>
        </w:rPr>
        <w:t xml:space="preserve"> по счет</w:t>
      </w:r>
      <w:r w:rsidR="007A4509">
        <w:rPr>
          <w:sz w:val="22"/>
          <w:szCs w:val="22"/>
        </w:rPr>
        <w:t>у депо</w:t>
      </w:r>
      <w:r w:rsidR="007A4509" w:rsidRPr="00826672">
        <w:rPr>
          <w:sz w:val="22"/>
          <w:szCs w:val="22"/>
        </w:rPr>
        <w:t xml:space="preserve">, получения этих распоряжений </w:t>
      </w:r>
      <w:r w:rsidR="007A4509" w:rsidRPr="00366631">
        <w:rPr>
          <w:sz w:val="22"/>
          <w:szCs w:val="22"/>
        </w:rPr>
        <w:t>Депозитарием</w:t>
      </w:r>
      <w:r w:rsidR="007A4509" w:rsidRPr="00826672">
        <w:rPr>
          <w:sz w:val="22"/>
          <w:szCs w:val="22"/>
        </w:rPr>
        <w:t xml:space="preserve">, копии подтверждений, высланных </w:t>
      </w:r>
      <w:r w:rsidR="007A4509">
        <w:rPr>
          <w:sz w:val="22"/>
          <w:szCs w:val="22"/>
        </w:rPr>
        <w:t>Депозитарием Депоненту</w:t>
      </w:r>
      <w:r w:rsidR="007A4509" w:rsidRPr="00826672">
        <w:rPr>
          <w:sz w:val="22"/>
          <w:szCs w:val="22"/>
        </w:rPr>
        <w:t xml:space="preserve"> и наоборот, а также других документов, необходимых им для выяснения причины и устранения обнаруженных расхождений.</w:t>
      </w:r>
    </w:p>
    <w:p w:rsidR="007A4509" w:rsidRDefault="00E02015" w:rsidP="007A4509">
      <w:pPr>
        <w:jc w:val="both"/>
        <w:rPr>
          <w:sz w:val="22"/>
          <w:szCs w:val="22"/>
        </w:rPr>
      </w:pPr>
      <w:r>
        <w:rPr>
          <w:sz w:val="22"/>
          <w:szCs w:val="22"/>
        </w:rPr>
        <w:t>7</w:t>
      </w:r>
      <w:r w:rsidR="007A4509">
        <w:rPr>
          <w:sz w:val="22"/>
          <w:szCs w:val="22"/>
        </w:rPr>
        <w:t>.</w:t>
      </w:r>
      <w:r w:rsidR="00D2049E">
        <w:rPr>
          <w:sz w:val="22"/>
          <w:szCs w:val="22"/>
        </w:rPr>
        <w:t>4</w:t>
      </w:r>
      <w:r w:rsidR="007A4509">
        <w:rPr>
          <w:sz w:val="22"/>
          <w:szCs w:val="22"/>
        </w:rPr>
        <w:t>.</w:t>
      </w:r>
      <w:r w:rsidR="00FC29AF">
        <w:rPr>
          <w:sz w:val="22"/>
          <w:szCs w:val="22"/>
        </w:rPr>
        <w:t>5</w:t>
      </w:r>
      <w:r w:rsidR="007A4509">
        <w:rPr>
          <w:sz w:val="22"/>
          <w:szCs w:val="22"/>
        </w:rPr>
        <w:t xml:space="preserve">. На основании выверенных расхождений между записями в учете Депонента и отчетами Депозитария составляется «Акт сверки остатков ценных бумаг на дату» </w:t>
      </w:r>
      <w:r w:rsidR="00B06651">
        <w:rPr>
          <w:sz w:val="22"/>
          <w:szCs w:val="22"/>
        </w:rPr>
        <w:t>в произвольной форме</w:t>
      </w:r>
      <w:r w:rsidR="007A4509">
        <w:rPr>
          <w:sz w:val="22"/>
          <w:szCs w:val="22"/>
        </w:rPr>
        <w:t xml:space="preserve"> с указанием причин расхождений и подписывается сторонами: Депозитарием и Депонентом либо уполномоченным лицом Депонента.</w:t>
      </w:r>
    </w:p>
    <w:p w:rsidR="00421C5E" w:rsidRPr="00421C5E" w:rsidRDefault="0020750F" w:rsidP="00421C5E">
      <w:pPr>
        <w:autoSpaceDE w:val="0"/>
        <w:autoSpaceDN w:val="0"/>
        <w:jc w:val="both"/>
        <w:rPr>
          <w:sz w:val="22"/>
          <w:szCs w:val="22"/>
        </w:rPr>
      </w:pPr>
      <w:r>
        <w:rPr>
          <w:sz w:val="22"/>
          <w:szCs w:val="22"/>
        </w:rPr>
        <w:t>7.4.6</w:t>
      </w:r>
      <w:r w:rsidR="00EF0677" w:rsidRPr="00EF0677">
        <w:rPr>
          <w:sz w:val="22"/>
          <w:szCs w:val="22"/>
        </w:rPr>
        <w:t>.</w:t>
      </w:r>
      <w:r w:rsidR="00421C5E" w:rsidRPr="00421C5E">
        <w:rPr>
          <w:sz w:val="24"/>
          <w:szCs w:val="24"/>
        </w:rPr>
        <w:t xml:space="preserve"> </w:t>
      </w:r>
      <w:r w:rsidR="00421C5E" w:rsidRPr="00421C5E">
        <w:rPr>
          <w:sz w:val="22"/>
          <w:szCs w:val="22"/>
        </w:rPr>
        <w:t xml:space="preserve">Депозитарий проводит Сверку </w:t>
      </w:r>
      <w:r w:rsidR="00C635A2">
        <w:rPr>
          <w:sz w:val="22"/>
          <w:szCs w:val="22"/>
        </w:rPr>
        <w:t xml:space="preserve">с депозитарием места хранения и реестродержателем (регистратором) </w:t>
      </w:r>
      <w:r w:rsidR="00421C5E" w:rsidRPr="00421C5E">
        <w:rPr>
          <w:sz w:val="22"/>
          <w:szCs w:val="22"/>
        </w:rPr>
        <w:t>исходя из информации о количестве ценных бумаг, учтенных им на счетах депо и счете неустановленных лиц, и информации, содержащейся в следующих документах:</w:t>
      </w:r>
    </w:p>
    <w:p w:rsidR="0063065A" w:rsidRDefault="00421C5E" w:rsidP="00096969">
      <w:pPr>
        <w:pStyle w:val="22"/>
        <w:widowControl/>
        <w:numPr>
          <w:ilvl w:val="0"/>
          <w:numId w:val="12"/>
        </w:numPr>
        <w:rPr>
          <w:sz w:val="22"/>
          <w:szCs w:val="22"/>
        </w:rPr>
      </w:pPr>
      <w:bookmarkStart w:id="2" w:name="sub_22"/>
      <w:r w:rsidRPr="00421C5E">
        <w:rPr>
          <w:sz w:val="22"/>
          <w:szCs w:val="22"/>
        </w:rPr>
        <w:t xml:space="preserve">в случае проведения Сверки между </w:t>
      </w:r>
      <w:r w:rsidR="00CC100D">
        <w:rPr>
          <w:sz w:val="22"/>
          <w:szCs w:val="22"/>
        </w:rPr>
        <w:t>Д</w:t>
      </w:r>
      <w:r w:rsidRPr="00421C5E">
        <w:rPr>
          <w:sz w:val="22"/>
          <w:szCs w:val="22"/>
        </w:rPr>
        <w:t>епозитарием и регистратором - в последней предоставленной ему Справке, а в случае если последним документом, содержащим информацию об изменении количества ценных бумаг по его лицевому счету, является выписка - в последней предоставленной ему выписке;</w:t>
      </w:r>
      <w:bookmarkEnd w:id="2"/>
    </w:p>
    <w:p w:rsidR="0063065A" w:rsidRDefault="00421C5E" w:rsidP="00096969">
      <w:pPr>
        <w:pStyle w:val="22"/>
        <w:widowControl/>
        <w:numPr>
          <w:ilvl w:val="0"/>
          <w:numId w:val="12"/>
        </w:numPr>
        <w:rPr>
          <w:sz w:val="22"/>
          <w:szCs w:val="22"/>
        </w:rPr>
      </w:pPr>
      <w:bookmarkStart w:id="3" w:name="sub_23"/>
      <w:r w:rsidRPr="00421C5E">
        <w:rPr>
          <w:sz w:val="22"/>
          <w:szCs w:val="22"/>
        </w:rPr>
        <w:t xml:space="preserve">в случае проведения Сверки между </w:t>
      </w:r>
      <w:r w:rsidR="00CC100D">
        <w:rPr>
          <w:sz w:val="22"/>
          <w:szCs w:val="22"/>
        </w:rPr>
        <w:t>Д</w:t>
      </w:r>
      <w:r w:rsidRPr="00421C5E">
        <w:rPr>
          <w:sz w:val="22"/>
          <w:szCs w:val="22"/>
        </w:rPr>
        <w:t>епозитарием и другим депозитарием - в последней предоставленной ему выписке по его счету депо номинального держателя, а в случае если последним документом по указанному счету депо является отчет о проведенной операции (операциях), содержащий информацию о количестве ценных бумаг на таком счете депо, - в последнем предоставленном ему отчете о проведенной операции (операциях), содержащем информацию о количестве ценных бумаг на счете депо номинального держателя.</w:t>
      </w:r>
      <w:bookmarkEnd w:id="3"/>
      <w:r w:rsidR="000019A9" w:rsidRPr="000019A9">
        <w:rPr>
          <w:sz w:val="22"/>
          <w:szCs w:val="22"/>
        </w:rPr>
        <w:t xml:space="preserve"> </w:t>
      </w:r>
    </w:p>
    <w:p w:rsidR="007D7A49" w:rsidRPr="008E129D" w:rsidRDefault="000019A9" w:rsidP="007A4509">
      <w:pPr>
        <w:jc w:val="both"/>
        <w:rPr>
          <w:sz w:val="22"/>
          <w:szCs w:val="22"/>
        </w:rPr>
      </w:pPr>
      <w:r w:rsidRPr="000019A9">
        <w:rPr>
          <w:sz w:val="22"/>
          <w:szCs w:val="22"/>
        </w:rPr>
        <w:t>7.4.</w:t>
      </w:r>
      <w:r w:rsidR="00EF0677" w:rsidRPr="00EF0677">
        <w:rPr>
          <w:sz w:val="22"/>
          <w:szCs w:val="22"/>
        </w:rPr>
        <w:t>7</w:t>
      </w:r>
      <w:r w:rsidRPr="000019A9">
        <w:rPr>
          <w:sz w:val="22"/>
          <w:szCs w:val="22"/>
        </w:rPr>
        <w:t>. В случае проведения сверки между Депозитарием и иностранной организацией, осуществляющей учет прав на ценные бумаги, сверка осуществляется на основании последнего предоставленного Депозитарию документа, содержащего сведения об операциях и о количестве ценных бумаг по счету открытому Депозитарию в этой иностранной организации.</w:t>
      </w:r>
    </w:p>
    <w:p w:rsidR="00A50551" w:rsidRPr="001B5830" w:rsidRDefault="00A50551" w:rsidP="007A4509">
      <w:pPr>
        <w:jc w:val="both"/>
        <w:rPr>
          <w:sz w:val="22"/>
          <w:szCs w:val="22"/>
        </w:rPr>
      </w:pPr>
    </w:p>
    <w:p w:rsidR="007A4509" w:rsidRPr="00DB2AB3" w:rsidRDefault="007A4509" w:rsidP="007A4509">
      <w:pPr>
        <w:jc w:val="center"/>
        <w:rPr>
          <w:b/>
          <w:bCs/>
          <w:sz w:val="28"/>
          <w:szCs w:val="28"/>
        </w:rPr>
      </w:pPr>
      <w:r w:rsidRPr="00DB2AB3">
        <w:rPr>
          <w:b/>
          <w:bCs/>
          <w:sz w:val="28"/>
          <w:szCs w:val="28"/>
        </w:rPr>
        <w:t xml:space="preserve">Раздел </w:t>
      </w:r>
      <w:r w:rsidR="00E02015">
        <w:rPr>
          <w:b/>
          <w:bCs/>
          <w:sz w:val="28"/>
          <w:szCs w:val="28"/>
        </w:rPr>
        <w:t>8</w:t>
      </w:r>
      <w:r w:rsidRPr="00DB2AB3">
        <w:rPr>
          <w:b/>
          <w:bCs/>
          <w:sz w:val="28"/>
          <w:szCs w:val="28"/>
        </w:rPr>
        <w:t>. Сроки выполнения депозитарных операций</w:t>
      </w:r>
    </w:p>
    <w:p w:rsidR="007A4509" w:rsidRDefault="00E02015" w:rsidP="007A4509">
      <w:pPr>
        <w:jc w:val="both"/>
        <w:rPr>
          <w:sz w:val="22"/>
          <w:szCs w:val="22"/>
        </w:rPr>
      </w:pPr>
      <w:r>
        <w:rPr>
          <w:sz w:val="22"/>
          <w:szCs w:val="22"/>
        </w:rPr>
        <w:t>8</w:t>
      </w:r>
      <w:r w:rsidR="007A4509" w:rsidRPr="00FD61DB">
        <w:rPr>
          <w:sz w:val="22"/>
          <w:szCs w:val="22"/>
        </w:rPr>
        <w:t>.</w:t>
      </w:r>
      <w:r w:rsidR="007A4509">
        <w:rPr>
          <w:sz w:val="22"/>
          <w:szCs w:val="22"/>
        </w:rPr>
        <w:t>1</w:t>
      </w:r>
      <w:r w:rsidR="007A4509" w:rsidRPr="00FD61DB">
        <w:rPr>
          <w:sz w:val="22"/>
          <w:szCs w:val="22"/>
        </w:rPr>
        <w:t xml:space="preserve">. </w:t>
      </w:r>
      <w:r w:rsidR="007A4509">
        <w:rPr>
          <w:sz w:val="22"/>
          <w:szCs w:val="22"/>
        </w:rPr>
        <w:t>С</w:t>
      </w:r>
      <w:r w:rsidR="007A4509" w:rsidRPr="00FD61DB">
        <w:rPr>
          <w:sz w:val="22"/>
          <w:szCs w:val="22"/>
        </w:rPr>
        <w:t>рок выполнения депозитарной операции исчисляется с момента внесения соответствующей записи в Журнал принятых поручений</w:t>
      </w:r>
      <w:r w:rsidR="007A4509">
        <w:rPr>
          <w:sz w:val="22"/>
          <w:szCs w:val="22"/>
        </w:rPr>
        <w:t xml:space="preserve"> </w:t>
      </w:r>
      <w:r w:rsidR="00A20677">
        <w:rPr>
          <w:sz w:val="22"/>
          <w:szCs w:val="22"/>
        </w:rPr>
        <w:t xml:space="preserve">и </w:t>
      </w:r>
      <w:r w:rsidR="007A4509">
        <w:rPr>
          <w:sz w:val="22"/>
          <w:szCs w:val="22"/>
        </w:rPr>
        <w:t>при условии</w:t>
      </w:r>
      <w:r w:rsidR="007A4509" w:rsidRPr="00FD61DB">
        <w:rPr>
          <w:sz w:val="22"/>
          <w:szCs w:val="22"/>
        </w:rPr>
        <w:t xml:space="preserve"> предоставления в Депозитарий всех документов, указанных в</w:t>
      </w:r>
      <w:r w:rsidR="007A4509">
        <w:rPr>
          <w:sz w:val="22"/>
          <w:szCs w:val="22"/>
        </w:rPr>
        <w:t>.п.</w:t>
      </w:r>
      <w:r w:rsidR="007A4509" w:rsidRPr="00FD61DB">
        <w:rPr>
          <w:sz w:val="22"/>
          <w:szCs w:val="22"/>
        </w:rPr>
        <w:t xml:space="preserve"> 5.</w:t>
      </w:r>
      <w:r w:rsidR="007A4509">
        <w:rPr>
          <w:sz w:val="22"/>
          <w:szCs w:val="22"/>
        </w:rPr>
        <w:t>4.1.</w:t>
      </w:r>
      <w:r w:rsidR="00FC109E">
        <w:rPr>
          <w:sz w:val="22"/>
          <w:szCs w:val="22"/>
        </w:rPr>
        <w:t xml:space="preserve">7 </w:t>
      </w:r>
      <w:r w:rsidR="007A4509">
        <w:rPr>
          <w:sz w:val="22"/>
          <w:szCs w:val="22"/>
        </w:rPr>
        <w:t>- 5.4.1.</w:t>
      </w:r>
      <w:r w:rsidR="00FC109E">
        <w:rPr>
          <w:sz w:val="22"/>
          <w:szCs w:val="22"/>
        </w:rPr>
        <w:t>10</w:t>
      </w:r>
      <w:r w:rsidR="007A4509">
        <w:rPr>
          <w:sz w:val="22"/>
          <w:szCs w:val="22"/>
        </w:rPr>
        <w:t xml:space="preserve">. </w:t>
      </w:r>
      <w:r w:rsidR="00A50551">
        <w:rPr>
          <w:sz w:val="22"/>
          <w:szCs w:val="22"/>
        </w:rPr>
        <w:t xml:space="preserve">настоящих </w:t>
      </w:r>
      <w:r w:rsidR="007A4509">
        <w:rPr>
          <w:sz w:val="22"/>
          <w:szCs w:val="22"/>
        </w:rPr>
        <w:t>Условий   (</w:t>
      </w:r>
      <w:r w:rsidR="007A4509" w:rsidRPr="00FD61DB">
        <w:rPr>
          <w:sz w:val="22"/>
          <w:szCs w:val="22"/>
        </w:rPr>
        <w:t>в данн</w:t>
      </w:r>
      <w:r w:rsidR="007A4509">
        <w:rPr>
          <w:sz w:val="22"/>
          <w:szCs w:val="22"/>
        </w:rPr>
        <w:t xml:space="preserve">ых </w:t>
      </w:r>
      <w:r w:rsidR="007A4509" w:rsidRPr="00FD61DB">
        <w:rPr>
          <w:sz w:val="22"/>
          <w:szCs w:val="22"/>
        </w:rPr>
        <w:t>пункт</w:t>
      </w:r>
      <w:r w:rsidR="007A4509">
        <w:rPr>
          <w:sz w:val="22"/>
          <w:szCs w:val="22"/>
        </w:rPr>
        <w:t>ах</w:t>
      </w:r>
      <w:r w:rsidR="007A4509" w:rsidRPr="00FD61DB">
        <w:rPr>
          <w:sz w:val="22"/>
          <w:szCs w:val="22"/>
        </w:rPr>
        <w:t xml:space="preserve"> приводится перечень документов, необходимых для совершения этих операций помимо поручений).</w:t>
      </w:r>
    </w:p>
    <w:p w:rsidR="00852A36" w:rsidRDefault="00E02015" w:rsidP="00A20677">
      <w:pPr>
        <w:jc w:val="both"/>
        <w:rPr>
          <w:bCs/>
          <w:sz w:val="22"/>
          <w:szCs w:val="22"/>
        </w:rPr>
      </w:pPr>
      <w:r>
        <w:rPr>
          <w:sz w:val="22"/>
          <w:szCs w:val="22"/>
        </w:rPr>
        <w:t>8</w:t>
      </w:r>
      <w:r w:rsidR="00852A36">
        <w:rPr>
          <w:sz w:val="22"/>
          <w:szCs w:val="22"/>
        </w:rPr>
        <w:t>.1.1. Согласно п.</w:t>
      </w:r>
      <w:r w:rsidR="00FC109E">
        <w:rPr>
          <w:sz w:val="22"/>
          <w:szCs w:val="22"/>
        </w:rPr>
        <w:t>7</w:t>
      </w:r>
      <w:r w:rsidR="00852A36">
        <w:rPr>
          <w:sz w:val="22"/>
          <w:szCs w:val="22"/>
        </w:rPr>
        <w:t>.</w:t>
      </w:r>
      <w:r w:rsidR="00FC109E">
        <w:rPr>
          <w:sz w:val="22"/>
          <w:szCs w:val="22"/>
        </w:rPr>
        <w:t>1.</w:t>
      </w:r>
      <w:r w:rsidR="00852A36">
        <w:rPr>
          <w:sz w:val="22"/>
          <w:szCs w:val="22"/>
        </w:rPr>
        <w:t>2</w:t>
      </w:r>
      <w:r w:rsidR="00FC109E">
        <w:rPr>
          <w:sz w:val="22"/>
          <w:szCs w:val="22"/>
        </w:rPr>
        <w:t>.</w:t>
      </w:r>
      <w:r w:rsidR="00852A36">
        <w:rPr>
          <w:sz w:val="22"/>
          <w:szCs w:val="22"/>
        </w:rPr>
        <w:t xml:space="preserve"> настоящих </w:t>
      </w:r>
      <w:r w:rsidR="00D25980">
        <w:rPr>
          <w:sz w:val="22"/>
          <w:szCs w:val="22"/>
        </w:rPr>
        <w:t>У</w:t>
      </w:r>
      <w:r w:rsidR="00852A36">
        <w:rPr>
          <w:sz w:val="22"/>
          <w:szCs w:val="22"/>
        </w:rPr>
        <w:t>словий п</w:t>
      </w:r>
      <w:r w:rsidR="00A20677" w:rsidRPr="00B36CE0">
        <w:rPr>
          <w:bCs/>
          <w:sz w:val="22"/>
          <w:szCs w:val="22"/>
        </w:rPr>
        <w:t xml:space="preserve">рием поручений  и иных документов (в бумажной форме) от инициатора операции  </w:t>
      </w:r>
      <w:r w:rsidR="00A20677">
        <w:rPr>
          <w:bCs/>
          <w:sz w:val="22"/>
          <w:szCs w:val="22"/>
        </w:rPr>
        <w:t xml:space="preserve">Депонента/уполномоченного лица депонента </w:t>
      </w:r>
      <w:r w:rsidR="00A20677" w:rsidRPr="00B36CE0">
        <w:rPr>
          <w:bCs/>
          <w:sz w:val="22"/>
          <w:szCs w:val="22"/>
        </w:rPr>
        <w:t xml:space="preserve">осуществляется Депозитарием </w:t>
      </w:r>
      <w:r w:rsidR="00A20677">
        <w:rPr>
          <w:bCs/>
          <w:sz w:val="22"/>
          <w:szCs w:val="22"/>
        </w:rPr>
        <w:t>с 10:00 до 17:00</w:t>
      </w:r>
      <w:r w:rsidR="00A20677" w:rsidRPr="00B36CE0">
        <w:rPr>
          <w:bCs/>
          <w:sz w:val="22"/>
          <w:szCs w:val="22"/>
        </w:rPr>
        <w:t xml:space="preserve"> </w:t>
      </w:r>
      <w:r w:rsidR="00D25980">
        <w:rPr>
          <w:bCs/>
          <w:sz w:val="22"/>
          <w:szCs w:val="22"/>
        </w:rPr>
        <w:t>по московскому времени</w:t>
      </w:r>
      <w:r w:rsidR="00D25980" w:rsidRPr="00B36CE0">
        <w:rPr>
          <w:bCs/>
          <w:sz w:val="22"/>
          <w:szCs w:val="22"/>
        </w:rPr>
        <w:t xml:space="preserve"> </w:t>
      </w:r>
      <w:r w:rsidR="00A20677" w:rsidRPr="00B36CE0">
        <w:rPr>
          <w:bCs/>
          <w:sz w:val="22"/>
          <w:szCs w:val="22"/>
        </w:rPr>
        <w:t>каждого рабочего дня</w:t>
      </w:r>
      <w:r w:rsidR="00852A36">
        <w:rPr>
          <w:bCs/>
          <w:sz w:val="22"/>
          <w:szCs w:val="22"/>
        </w:rPr>
        <w:t xml:space="preserve">. </w:t>
      </w:r>
    </w:p>
    <w:p w:rsidR="00185D58" w:rsidRDefault="00852A36" w:rsidP="00116A1B">
      <w:pPr>
        <w:jc w:val="both"/>
        <w:rPr>
          <w:bCs/>
          <w:sz w:val="22"/>
          <w:szCs w:val="22"/>
        </w:rPr>
      </w:pPr>
      <w:r>
        <w:rPr>
          <w:bCs/>
          <w:sz w:val="22"/>
          <w:szCs w:val="22"/>
        </w:rPr>
        <w:t>Приведённая ниже таблица составлена с учётом принятия Поручения от Депонента/</w:t>
      </w:r>
      <w:r w:rsidR="00B015E2">
        <w:rPr>
          <w:bCs/>
          <w:sz w:val="22"/>
          <w:szCs w:val="22"/>
        </w:rPr>
        <w:t>у</w:t>
      </w:r>
      <w:r>
        <w:rPr>
          <w:bCs/>
          <w:sz w:val="22"/>
          <w:szCs w:val="22"/>
        </w:rPr>
        <w:t xml:space="preserve">полномоченного лица Депонента до 15:00 часов </w:t>
      </w:r>
      <w:r w:rsidR="00D25980">
        <w:rPr>
          <w:bCs/>
          <w:sz w:val="22"/>
          <w:szCs w:val="22"/>
        </w:rPr>
        <w:t xml:space="preserve">по </w:t>
      </w:r>
      <w:r>
        <w:rPr>
          <w:bCs/>
          <w:sz w:val="22"/>
          <w:szCs w:val="22"/>
        </w:rPr>
        <w:t>московско</w:t>
      </w:r>
      <w:r w:rsidR="00D25980">
        <w:rPr>
          <w:bCs/>
          <w:sz w:val="22"/>
          <w:szCs w:val="22"/>
        </w:rPr>
        <w:t>му</w:t>
      </w:r>
      <w:r>
        <w:rPr>
          <w:bCs/>
          <w:sz w:val="22"/>
          <w:szCs w:val="22"/>
        </w:rPr>
        <w:t xml:space="preserve"> времени. </w:t>
      </w:r>
    </w:p>
    <w:p w:rsidR="00A50551" w:rsidRPr="00B36CE0" w:rsidRDefault="00A50551" w:rsidP="00A20677">
      <w:pPr>
        <w:jc w:val="both"/>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3161"/>
        <w:gridCol w:w="3239"/>
      </w:tblGrid>
      <w:tr w:rsidR="00A20677" w:rsidRPr="00A82635" w:rsidTr="00A82635">
        <w:tc>
          <w:tcPr>
            <w:tcW w:w="3170" w:type="dxa"/>
            <w:shd w:val="clear" w:color="auto" w:fill="E0E0E0"/>
            <w:vAlign w:val="center"/>
          </w:tcPr>
          <w:p w:rsidR="00A20677" w:rsidRPr="00A82635" w:rsidRDefault="00A20677" w:rsidP="00762857">
            <w:pPr>
              <w:autoSpaceDE w:val="0"/>
              <w:autoSpaceDN w:val="0"/>
              <w:adjustRightInd w:val="0"/>
              <w:jc w:val="center"/>
              <w:rPr>
                <w:b/>
                <w:sz w:val="22"/>
                <w:szCs w:val="22"/>
              </w:rPr>
            </w:pPr>
            <w:r w:rsidRPr="00A82635">
              <w:rPr>
                <w:b/>
                <w:sz w:val="22"/>
                <w:szCs w:val="22"/>
              </w:rPr>
              <w:t>Наименование операции</w:t>
            </w:r>
          </w:p>
        </w:tc>
        <w:tc>
          <w:tcPr>
            <w:tcW w:w="3161" w:type="dxa"/>
            <w:shd w:val="clear" w:color="auto" w:fill="E0E0E0"/>
            <w:vAlign w:val="center"/>
          </w:tcPr>
          <w:p w:rsidR="00762857" w:rsidRDefault="00A20677" w:rsidP="00762857">
            <w:pPr>
              <w:autoSpaceDE w:val="0"/>
              <w:autoSpaceDN w:val="0"/>
              <w:adjustRightInd w:val="0"/>
              <w:jc w:val="center"/>
              <w:rPr>
                <w:b/>
                <w:sz w:val="22"/>
                <w:szCs w:val="22"/>
              </w:rPr>
            </w:pPr>
            <w:r w:rsidRPr="00A82635">
              <w:rPr>
                <w:b/>
                <w:sz w:val="22"/>
                <w:szCs w:val="22"/>
              </w:rPr>
              <w:t xml:space="preserve">Сроки исполнения </w:t>
            </w:r>
          </w:p>
          <w:p w:rsidR="00A20677" w:rsidRPr="00A82635" w:rsidRDefault="00762857" w:rsidP="00762857">
            <w:pPr>
              <w:autoSpaceDE w:val="0"/>
              <w:autoSpaceDN w:val="0"/>
              <w:adjustRightInd w:val="0"/>
              <w:jc w:val="center"/>
              <w:rPr>
                <w:b/>
                <w:sz w:val="22"/>
                <w:szCs w:val="22"/>
              </w:rPr>
            </w:pPr>
            <w:r>
              <w:rPr>
                <w:b/>
                <w:sz w:val="22"/>
                <w:szCs w:val="22"/>
                <w:u w:val="single"/>
              </w:rPr>
              <w:t>(</w:t>
            </w:r>
            <w:r w:rsidR="00A20677" w:rsidRPr="00A82635">
              <w:rPr>
                <w:b/>
                <w:sz w:val="22"/>
                <w:szCs w:val="22"/>
                <w:u w:val="single"/>
              </w:rPr>
              <w:t>рабочие</w:t>
            </w:r>
            <w:r w:rsidR="00A20677" w:rsidRPr="00A82635">
              <w:rPr>
                <w:b/>
                <w:sz w:val="22"/>
                <w:szCs w:val="22"/>
              </w:rPr>
              <w:t xml:space="preserve"> дни</w:t>
            </w:r>
            <w:r>
              <w:rPr>
                <w:b/>
                <w:sz w:val="22"/>
                <w:szCs w:val="22"/>
              </w:rPr>
              <w:t>)</w:t>
            </w:r>
          </w:p>
        </w:tc>
        <w:tc>
          <w:tcPr>
            <w:tcW w:w="3239" w:type="dxa"/>
            <w:shd w:val="clear" w:color="auto" w:fill="E0E0E0"/>
            <w:vAlign w:val="center"/>
          </w:tcPr>
          <w:p w:rsidR="00A20677" w:rsidRPr="00A82635" w:rsidRDefault="00A20677" w:rsidP="00762857">
            <w:pPr>
              <w:autoSpaceDE w:val="0"/>
              <w:autoSpaceDN w:val="0"/>
              <w:adjustRightInd w:val="0"/>
              <w:jc w:val="center"/>
              <w:rPr>
                <w:b/>
                <w:sz w:val="22"/>
                <w:szCs w:val="22"/>
              </w:rPr>
            </w:pPr>
            <w:r w:rsidRPr="00A82635">
              <w:rPr>
                <w:b/>
                <w:sz w:val="22"/>
                <w:szCs w:val="22"/>
              </w:rPr>
              <w:t>Момент начала исполнения операции</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Открытие счета депо</w:t>
            </w:r>
          </w:p>
        </w:tc>
        <w:tc>
          <w:tcPr>
            <w:tcW w:w="3161" w:type="dxa"/>
            <w:vAlign w:val="center"/>
          </w:tcPr>
          <w:p w:rsidR="00A20677" w:rsidRPr="00A82635" w:rsidRDefault="001E635F" w:rsidP="00A82635">
            <w:pPr>
              <w:autoSpaceDE w:val="0"/>
              <w:autoSpaceDN w:val="0"/>
              <w:adjustRightInd w:val="0"/>
              <w:rPr>
                <w:bCs/>
                <w:sz w:val="22"/>
                <w:szCs w:val="22"/>
              </w:rPr>
            </w:pPr>
            <w:r w:rsidRPr="00A82635">
              <w:rPr>
                <w:bCs/>
                <w:sz w:val="22"/>
                <w:szCs w:val="22"/>
              </w:rPr>
              <w:t>Не позднее</w:t>
            </w:r>
            <w:r w:rsidR="00A20677" w:rsidRPr="00A82635">
              <w:rPr>
                <w:bCs/>
                <w:sz w:val="22"/>
                <w:szCs w:val="22"/>
              </w:rPr>
              <w:t xml:space="preserve"> 3 (</w:t>
            </w:r>
            <w:r w:rsidR="00A50551">
              <w:rPr>
                <w:bCs/>
                <w:sz w:val="22"/>
                <w:szCs w:val="22"/>
              </w:rPr>
              <w:t>Т</w:t>
            </w:r>
            <w:r w:rsidR="00A20677"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Закрытие счета депо</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Изменение информации и анкетных данных Депонента</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Назначение Оператора счета (раздела счета) депо и отмена его полномочий</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lastRenderedPageBreak/>
              <w:t>Назначение Распорядителя счета депо и отмена его полномочий</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Зачисление бездокументарных ценных бумаг на счет депо Депонента</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уведомления регистратора/депозитария корреспондента о проведении соответствующей операции</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Зачисление документарных ценных бумаг на счет депо Депонента</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FE5C9E">
            <w:pPr>
              <w:autoSpaceDE w:val="0"/>
              <w:autoSpaceDN w:val="0"/>
              <w:adjustRightInd w:val="0"/>
              <w:rPr>
                <w:bCs/>
                <w:sz w:val="22"/>
                <w:szCs w:val="22"/>
              </w:rPr>
            </w:pPr>
            <w:r w:rsidRPr="00A82635">
              <w:rPr>
                <w:bCs/>
                <w:sz w:val="22"/>
                <w:szCs w:val="22"/>
              </w:rPr>
              <w:t>С момента получения Депозитарием поручения</w:t>
            </w:r>
            <w:r w:rsidR="00FE5C9E">
              <w:rPr>
                <w:bCs/>
                <w:sz w:val="22"/>
                <w:szCs w:val="22"/>
              </w:rPr>
              <w:t>,</w:t>
            </w:r>
            <w:r w:rsidRPr="00A82635">
              <w:rPr>
                <w:bCs/>
                <w:sz w:val="22"/>
                <w:szCs w:val="22"/>
              </w:rPr>
              <w:t xml:space="preserve">  описи приема-передачи сертификатов в хранилище</w:t>
            </w:r>
            <w:r w:rsidR="00FE5C9E">
              <w:rPr>
                <w:bCs/>
                <w:sz w:val="22"/>
                <w:szCs w:val="22"/>
              </w:rPr>
              <w:t xml:space="preserve"> и проведения экспертизы</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Перевод ценных бумаг</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 но не ранее даты поставки</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Перемещение ценных бумаг</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уведомления от регистратора/депозитария корреспондента или из хранилища</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Списание бездокументарных ценных бумаг со счета депо Депонента</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уведомления от регистратора, от депозитария-корреспондента о проведении операции</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Блокирование счета депо (раздела счета депо)</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Возобновление операций по ранее блокированному счету депо (разделу счета депо)</w:t>
            </w:r>
          </w:p>
        </w:tc>
        <w:tc>
          <w:tcPr>
            <w:tcW w:w="3161" w:type="dxa"/>
            <w:vAlign w:val="center"/>
          </w:tcPr>
          <w:p w:rsidR="00A20677" w:rsidRPr="00A82635" w:rsidRDefault="00A20677" w:rsidP="00A50551">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Регистрация обременения и прекращения обременения ценных бумаг Депонента обязательствами</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Внесение записей по результатам проведения глобальной операции</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Выдача выписки со счета депо</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2 (</w:t>
            </w:r>
            <w:r w:rsidR="00A50551">
              <w:rPr>
                <w:bCs/>
                <w:sz w:val="22"/>
                <w:szCs w:val="22"/>
              </w:rPr>
              <w:t>Д</w:t>
            </w:r>
            <w:r w:rsidRPr="00A82635">
              <w:rPr>
                <w:bCs/>
                <w:sz w:val="22"/>
                <w:szCs w:val="22"/>
              </w:rPr>
              <w:t>вух)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заявления на выдачу выписки</w:t>
            </w:r>
          </w:p>
        </w:tc>
      </w:tr>
      <w:tr w:rsidR="00A20677" w:rsidRPr="00A82635" w:rsidTr="00551FFD">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Передача Депоненту информации, полученной от эмитента или регистратора</w:t>
            </w:r>
          </w:p>
        </w:tc>
        <w:tc>
          <w:tcPr>
            <w:tcW w:w="3161" w:type="dxa"/>
            <w:shd w:val="clear" w:color="auto" w:fill="auto"/>
            <w:vAlign w:val="center"/>
          </w:tcPr>
          <w:p w:rsidR="00A20677" w:rsidRPr="00A82635" w:rsidRDefault="00150909" w:rsidP="00A82635">
            <w:pPr>
              <w:autoSpaceDE w:val="0"/>
              <w:autoSpaceDN w:val="0"/>
              <w:adjustRightInd w:val="0"/>
              <w:rPr>
                <w:bCs/>
                <w:sz w:val="22"/>
                <w:szCs w:val="22"/>
              </w:rPr>
            </w:pPr>
            <w:r>
              <w:rPr>
                <w:bCs/>
                <w:sz w:val="22"/>
                <w:szCs w:val="22"/>
              </w:rPr>
              <w:t xml:space="preserve">В течение </w:t>
            </w:r>
            <w:r w:rsidR="00134C62" w:rsidRPr="00A82635">
              <w:rPr>
                <w:bCs/>
                <w:sz w:val="22"/>
                <w:szCs w:val="22"/>
              </w:rPr>
              <w:t>1 (</w:t>
            </w:r>
            <w:r w:rsidR="00134C62">
              <w:rPr>
                <w:bCs/>
                <w:sz w:val="22"/>
                <w:szCs w:val="22"/>
              </w:rPr>
              <w:t>О</w:t>
            </w:r>
            <w:r w:rsidR="00134C62"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указанной информации</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Подготовка к проведению операций на организованном рынке ценных бумаг</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bl>
    <w:p w:rsidR="007A4509" w:rsidRPr="00B71FBE" w:rsidRDefault="00E02015" w:rsidP="007A4509">
      <w:pPr>
        <w:jc w:val="both"/>
        <w:rPr>
          <w:bCs/>
          <w:sz w:val="22"/>
          <w:szCs w:val="22"/>
        </w:rPr>
      </w:pPr>
      <w:r>
        <w:rPr>
          <w:bCs/>
          <w:sz w:val="22"/>
          <w:szCs w:val="22"/>
        </w:rPr>
        <w:t>8</w:t>
      </w:r>
      <w:r w:rsidR="007A4509" w:rsidRPr="00B71FBE">
        <w:rPr>
          <w:bCs/>
          <w:sz w:val="22"/>
          <w:szCs w:val="22"/>
        </w:rPr>
        <w:t xml:space="preserve">.2. Если поручение с приложением всех необходимых документов предоставлено  в Депозитарий в текущий рабочий день до 15-00  часов, то  на следующий  </w:t>
      </w:r>
      <w:r w:rsidR="00EC70DF">
        <w:rPr>
          <w:bCs/>
          <w:sz w:val="22"/>
          <w:szCs w:val="22"/>
        </w:rPr>
        <w:t xml:space="preserve">операционный </w:t>
      </w:r>
      <w:r w:rsidR="007A4509" w:rsidRPr="00B71FBE">
        <w:rPr>
          <w:bCs/>
          <w:sz w:val="22"/>
          <w:szCs w:val="22"/>
        </w:rPr>
        <w:t>день исполняются следующие операции:</w:t>
      </w:r>
    </w:p>
    <w:p w:rsidR="007A4509" w:rsidRPr="00116A1B" w:rsidRDefault="007A4509" w:rsidP="00096969">
      <w:pPr>
        <w:pStyle w:val="aff2"/>
        <w:numPr>
          <w:ilvl w:val="0"/>
          <w:numId w:val="104"/>
        </w:numPr>
        <w:jc w:val="both"/>
        <w:rPr>
          <w:sz w:val="22"/>
          <w:szCs w:val="22"/>
        </w:rPr>
      </w:pPr>
      <w:r w:rsidRPr="00116A1B">
        <w:rPr>
          <w:sz w:val="22"/>
          <w:szCs w:val="22"/>
        </w:rPr>
        <w:t>внесение изменений в анкеты;</w:t>
      </w:r>
    </w:p>
    <w:p w:rsidR="007A4509" w:rsidRPr="00116A1B" w:rsidRDefault="007A4509" w:rsidP="00096969">
      <w:pPr>
        <w:pStyle w:val="aff2"/>
        <w:numPr>
          <w:ilvl w:val="0"/>
          <w:numId w:val="104"/>
        </w:numPr>
        <w:jc w:val="both"/>
        <w:rPr>
          <w:sz w:val="22"/>
          <w:szCs w:val="22"/>
        </w:rPr>
      </w:pPr>
      <w:r w:rsidRPr="00116A1B">
        <w:rPr>
          <w:sz w:val="22"/>
          <w:szCs w:val="22"/>
        </w:rPr>
        <w:t>перевод ценных бумаг;</w:t>
      </w:r>
    </w:p>
    <w:p w:rsidR="007A4509" w:rsidRPr="00116A1B" w:rsidRDefault="007A4509" w:rsidP="00096969">
      <w:pPr>
        <w:pStyle w:val="aff2"/>
        <w:numPr>
          <w:ilvl w:val="0"/>
          <w:numId w:val="104"/>
        </w:numPr>
        <w:jc w:val="both"/>
        <w:rPr>
          <w:sz w:val="22"/>
          <w:szCs w:val="22"/>
        </w:rPr>
      </w:pPr>
      <w:r w:rsidRPr="00116A1B">
        <w:rPr>
          <w:sz w:val="22"/>
          <w:szCs w:val="22"/>
        </w:rPr>
        <w:t>регистрация обременения ценных бумаг залогом;</w:t>
      </w:r>
    </w:p>
    <w:p w:rsidR="007A4509" w:rsidRPr="00116A1B" w:rsidRDefault="007A4509" w:rsidP="00096969">
      <w:pPr>
        <w:pStyle w:val="aff2"/>
        <w:numPr>
          <w:ilvl w:val="0"/>
          <w:numId w:val="104"/>
        </w:numPr>
        <w:jc w:val="both"/>
        <w:rPr>
          <w:sz w:val="22"/>
          <w:szCs w:val="22"/>
        </w:rPr>
      </w:pPr>
      <w:r w:rsidRPr="00116A1B">
        <w:rPr>
          <w:sz w:val="22"/>
          <w:szCs w:val="22"/>
        </w:rPr>
        <w:t>исправление ошибочных операций;</w:t>
      </w:r>
    </w:p>
    <w:p w:rsidR="007A4509" w:rsidRPr="00116A1B" w:rsidRDefault="007A4509" w:rsidP="00096969">
      <w:pPr>
        <w:pStyle w:val="aff2"/>
        <w:numPr>
          <w:ilvl w:val="0"/>
          <w:numId w:val="104"/>
        </w:numPr>
        <w:jc w:val="both"/>
        <w:rPr>
          <w:sz w:val="22"/>
          <w:szCs w:val="22"/>
        </w:rPr>
      </w:pPr>
      <w:r w:rsidRPr="00116A1B">
        <w:rPr>
          <w:sz w:val="22"/>
          <w:szCs w:val="22"/>
        </w:rPr>
        <w:t>предоставление отчетов (выписок) по информационным запросам.</w:t>
      </w:r>
    </w:p>
    <w:p w:rsidR="00852A36" w:rsidRPr="00B36CE0" w:rsidRDefault="00852A36" w:rsidP="00116A1B">
      <w:pPr>
        <w:jc w:val="both"/>
        <w:rPr>
          <w:bCs/>
          <w:sz w:val="22"/>
          <w:szCs w:val="22"/>
        </w:rPr>
      </w:pPr>
      <w:r w:rsidRPr="00B36CE0">
        <w:rPr>
          <w:bCs/>
          <w:sz w:val="22"/>
          <w:szCs w:val="22"/>
        </w:rPr>
        <w:lastRenderedPageBreak/>
        <w:t>Поручени</w:t>
      </w:r>
      <w:r>
        <w:rPr>
          <w:bCs/>
          <w:sz w:val="22"/>
          <w:szCs w:val="22"/>
        </w:rPr>
        <w:t>я</w:t>
      </w:r>
      <w:r w:rsidRPr="00B36CE0">
        <w:rPr>
          <w:bCs/>
          <w:sz w:val="22"/>
          <w:szCs w:val="22"/>
        </w:rPr>
        <w:t>, поступивш</w:t>
      </w:r>
      <w:r>
        <w:rPr>
          <w:bCs/>
          <w:sz w:val="22"/>
          <w:szCs w:val="22"/>
        </w:rPr>
        <w:t>и</w:t>
      </w:r>
      <w:r w:rsidRPr="00B36CE0">
        <w:rPr>
          <w:bCs/>
          <w:sz w:val="22"/>
          <w:szCs w:val="22"/>
        </w:rPr>
        <w:t>е после 1</w:t>
      </w:r>
      <w:r>
        <w:rPr>
          <w:bCs/>
          <w:sz w:val="22"/>
          <w:szCs w:val="22"/>
        </w:rPr>
        <w:t>5</w:t>
      </w:r>
      <w:r w:rsidRPr="00B36CE0">
        <w:rPr>
          <w:bCs/>
          <w:sz w:val="22"/>
          <w:szCs w:val="22"/>
        </w:rPr>
        <w:t>:0</w:t>
      </w:r>
      <w:r>
        <w:rPr>
          <w:bCs/>
          <w:sz w:val="22"/>
          <w:szCs w:val="22"/>
        </w:rPr>
        <w:t>1</w:t>
      </w:r>
      <w:r w:rsidRPr="00B36CE0">
        <w:rPr>
          <w:bCs/>
          <w:sz w:val="22"/>
          <w:szCs w:val="22"/>
        </w:rPr>
        <w:t xml:space="preserve"> часов </w:t>
      </w:r>
      <w:r w:rsidR="00A50551" w:rsidRPr="00B36CE0">
        <w:rPr>
          <w:bCs/>
          <w:sz w:val="22"/>
          <w:szCs w:val="22"/>
        </w:rPr>
        <w:t>по московскому времени</w:t>
      </w:r>
      <w:r w:rsidRPr="00B36CE0">
        <w:rPr>
          <w:bCs/>
          <w:sz w:val="22"/>
          <w:szCs w:val="22"/>
        </w:rPr>
        <w:t xml:space="preserve"> регистрируются и принимаются к исполнению на следующий операционный день.   </w:t>
      </w:r>
    </w:p>
    <w:p w:rsidR="007A4509" w:rsidRPr="00B71FBE" w:rsidRDefault="00E02015" w:rsidP="007A4509">
      <w:pPr>
        <w:jc w:val="both"/>
        <w:rPr>
          <w:bCs/>
          <w:sz w:val="22"/>
          <w:szCs w:val="22"/>
        </w:rPr>
      </w:pPr>
      <w:r>
        <w:rPr>
          <w:bCs/>
          <w:sz w:val="22"/>
          <w:szCs w:val="22"/>
        </w:rPr>
        <w:t>8</w:t>
      </w:r>
      <w:r w:rsidR="007A4509" w:rsidRPr="00B71FBE">
        <w:rPr>
          <w:bCs/>
          <w:sz w:val="22"/>
          <w:szCs w:val="22"/>
        </w:rPr>
        <w:t>.3. Открытие счета депо осуществляется  не позднее 3 (</w:t>
      </w:r>
      <w:r w:rsidR="00A50551">
        <w:rPr>
          <w:bCs/>
          <w:sz w:val="22"/>
          <w:szCs w:val="22"/>
        </w:rPr>
        <w:t>Т</w:t>
      </w:r>
      <w:r w:rsidR="007A4509" w:rsidRPr="00B71FBE">
        <w:rPr>
          <w:bCs/>
          <w:sz w:val="22"/>
          <w:szCs w:val="22"/>
        </w:rPr>
        <w:t xml:space="preserve">рех) </w:t>
      </w:r>
      <w:r w:rsidR="007A4509">
        <w:rPr>
          <w:bCs/>
          <w:sz w:val="22"/>
          <w:szCs w:val="22"/>
        </w:rPr>
        <w:t>рабочих</w:t>
      </w:r>
      <w:r w:rsidR="007A4509" w:rsidRPr="00B71FBE">
        <w:rPr>
          <w:bCs/>
          <w:sz w:val="22"/>
          <w:szCs w:val="22"/>
        </w:rPr>
        <w:t xml:space="preserve"> дней, следующих за днем предоставления Депонентом всех требуемых в соответствии с </w:t>
      </w:r>
      <w:r w:rsidR="00745059">
        <w:rPr>
          <w:bCs/>
          <w:sz w:val="22"/>
          <w:szCs w:val="22"/>
        </w:rPr>
        <w:t>настоящими У</w:t>
      </w:r>
      <w:r w:rsidR="007A4509">
        <w:rPr>
          <w:bCs/>
          <w:sz w:val="22"/>
          <w:szCs w:val="22"/>
        </w:rPr>
        <w:t>словиями</w:t>
      </w:r>
      <w:r w:rsidR="007A4509" w:rsidRPr="00B71FBE">
        <w:rPr>
          <w:bCs/>
          <w:sz w:val="22"/>
          <w:szCs w:val="22"/>
        </w:rPr>
        <w:t xml:space="preserve">  документов и наличия подписанного депозитарного договора.</w:t>
      </w:r>
    </w:p>
    <w:p w:rsidR="007A4509" w:rsidRPr="00B71FBE" w:rsidRDefault="00E02015" w:rsidP="007A4509">
      <w:pPr>
        <w:jc w:val="both"/>
        <w:rPr>
          <w:bCs/>
          <w:sz w:val="22"/>
          <w:szCs w:val="22"/>
        </w:rPr>
      </w:pPr>
      <w:r>
        <w:rPr>
          <w:bCs/>
          <w:sz w:val="22"/>
          <w:szCs w:val="22"/>
        </w:rPr>
        <w:t>8</w:t>
      </w:r>
      <w:r w:rsidR="007A4509" w:rsidRPr="00B71FBE">
        <w:rPr>
          <w:bCs/>
          <w:sz w:val="22"/>
          <w:szCs w:val="22"/>
        </w:rPr>
        <w:t xml:space="preserve">.4. Закрытие счета депо осуществляется не  позднее операционного  дня, следующего за днем  </w:t>
      </w:r>
    </w:p>
    <w:p w:rsidR="007A4509" w:rsidRPr="00B71FBE" w:rsidRDefault="007A4509" w:rsidP="007A4509">
      <w:pPr>
        <w:jc w:val="both"/>
        <w:rPr>
          <w:bCs/>
          <w:sz w:val="22"/>
          <w:szCs w:val="22"/>
        </w:rPr>
      </w:pPr>
      <w:r w:rsidRPr="00B71FBE">
        <w:rPr>
          <w:bCs/>
          <w:sz w:val="22"/>
          <w:szCs w:val="22"/>
        </w:rPr>
        <w:t>предоставления Депонентом всех необходимых документов и при соблюдении всех условий, необходимых для закрытия счета депо в соответствии с условиями  депозитарного договора.</w:t>
      </w:r>
    </w:p>
    <w:p w:rsidR="007A4509" w:rsidRPr="00B71FBE" w:rsidRDefault="00150909" w:rsidP="007A4509">
      <w:pPr>
        <w:jc w:val="both"/>
        <w:rPr>
          <w:bCs/>
          <w:sz w:val="22"/>
          <w:szCs w:val="22"/>
        </w:rPr>
      </w:pPr>
      <w:r w:rsidRPr="00436C76">
        <w:rPr>
          <w:bCs/>
          <w:sz w:val="22"/>
          <w:szCs w:val="22"/>
        </w:rPr>
        <w:t>8.5. Отмена неисполненных поручений осуществляется  не  позднее операционного дня, следующего</w:t>
      </w:r>
      <w:r w:rsidR="007A4509" w:rsidRPr="00B71FBE">
        <w:rPr>
          <w:bCs/>
          <w:sz w:val="22"/>
          <w:szCs w:val="22"/>
        </w:rPr>
        <w:t xml:space="preserve">  за датой предоставления поручения на отмену при условии, что поручение на отмену подано до момента начала исполнения  отменяемого поручения.</w:t>
      </w:r>
    </w:p>
    <w:p w:rsidR="007A4509" w:rsidRPr="00B71FBE" w:rsidRDefault="00E02015" w:rsidP="007A4509">
      <w:pPr>
        <w:jc w:val="both"/>
        <w:rPr>
          <w:bCs/>
          <w:sz w:val="22"/>
          <w:szCs w:val="22"/>
        </w:rPr>
      </w:pPr>
      <w:r>
        <w:rPr>
          <w:sz w:val="22"/>
          <w:szCs w:val="22"/>
        </w:rPr>
        <w:t>8</w:t>
      </w:r>
      <w:r w:rsidR="007A4509" w:rsidRPr="00B71FBE">
        <w:rPr>
          <w:bCs/>
          <w:sz w:val="22"/>
          <w:szCs w:val="22"/>
        </w:rPr>
        <w:t>.6. Сроки предоставления отчетных документов по информационным запросам, и  касающихся  периодов</w:t>
      </w:r>
      <w:r w:rsidR="007A4509">
        <w:rPr>
          <w:bCs/>
          <w:sz w:val="22"/>
          <w:szCs w:val="22"/>
        </w:rPr>
        <w:t xml:space="preserve"> </w:t>
      </w:r>
      <w:r w:rsidR="007A4509" w:rsidRPr="00B71FBE">
        <w:rPr>
          <w:bCs/>
          <w:sz w:val="22"/>
          <w:szCs w:val="22"/>
        </w:rPr>
        <w:t xml:space="preserve">(дат), относящихся к прошлому кварталу и ранее,  не могут превышать </w:t>
      </w:r>
      <w:r w:rsidR="007A4509">
        <w:rPr>
          <w:bCs/>
          <w:sz w:val="22"/>
          <w:szCs w:val="22"/>
        </w:rPr>
        <w:t>7</w:t>
      </w:r>
      <w:r w:rsidR="007A4509" w:rsidRPr="00B71FBE">
        <w:rPr>
          <w:bCs/>
          <w:sz w:val="22"/>
          <w:szCs w:val="22"/>
        </w:rPr>
        <w:t xml:space="preserve"> (</w:t>
      </w:r>
      <w:r w:rsidR="00A50551">
        <w:rPr>
          <w:bCs/>
          <w:sz w:val="22"/>
          <w:szCs w:val="22"/>
        </w:rPr>
        <w:t>С</w:t>
      </w:r>
      <w:r w:rsidR="007A4509">
        <w:rPr>
          <w:bCs/>
          <w:sz w:val="22"/>
          <w:szCs w:val="22"/>
        </w:rPr>
        <w:t>еми</w:t>
      </w:r>
      <w:r w:rsidR="007A4509" w:rsidRPr="00B71FBE">
        <w:rPr>
          <w:bCs/>
          <w:sz w:val="22"/>
          <w:szCs w:val="22"/>
        </w:rPr>
        <w:t>) рабочих дней.</w:t>
      </w:r>
    </w:p>
    <w:p w:rsidR="007A4509" w:rsidRPr="00B71FBE" w:rsidRDefault="00E02015" w:rsidP="007A4509">
      <w:pPr>
        <w:jc w:val="both"/>
        <w:rPr>
          <w:bCs/>
          <w:sz w:val="22"/>
          <w:szCs w:val="22"/>
        </w:rPr>
      </w:pPr>
      <w:r>
        <w:rPr>
          <w:bCs/>
          <w:sz w:val="22"/>
          <w:szCs w:val="22"/>
        </w:rPr>
        <w:t>8</w:t>
      </w:r>
      <w:r w:rsidR="007A4509" w:rsidRPr="00B71FBE">
        <w:rPr>
          <w:bCs/>
          <w:sz w:val="22"/>
          <w:szCs w:val="22"/>
        </w:rPr>
        <w:t>.7. Исполняются не позднее дня, следующего за днем получения  уведомления (выписки, отчета) от регистратора (другого депозитария, внешнего хранилища</w:t>
      </w:r>
      <w:r w:rsidR="007A4509">
        <w:rPr>
          <w:bCs/>
          <w:sz w:val="22"/>
          <w:szCs w:val="22"/>
        </w:rPr>
        <w:t>) либо приема от депонента (</w:t>
      </w:r>
      <w:r w:rsidR="007A4509" w:rsidRPr="00B71FBE">
        <w:rPr>
          <w:bCs/>
          <w:sz w:val="22"/>
          <w:szCs w:val="22"/>
        </w:rPr>
        <w:t>выдачи Депоненту)  документарных ценных бумаг, следующие операции:</w:t>
      </w:r>
    </w:p>
    <w:p w:rsidR="007A4509" w:rsidRPr="00116A1B" w:rsidRDefault="007A4509" w:rsidP="00096969">
      <w:pPr>
        <w:pStyle w:val="aff2"/>
        <w:numPr>
          <w:ilvl w:val="0"/>
          <w:numId w:val="105"/>
        </w:numPr>
        <w:jc w:val="both"/>
        <w:rPr>
          <w:bCs/>
          <w:sz w:val="22"/>
          <w:szCs w:val="22"/>
        </w:rPr>
      </w:pPr>
      <w:r w:rsidRPr="00116A1B">
        <w:rPr>
          <w:bCs/>
          <w:sz w:val="22"/>
          <w:szCs w:val="22"/>
        </w:rPr>
        <w:t>по зачислению ценных бумаг;</w:t>
      </w:r>
    </w:p>
    <w:p w:rsidR="007A4509" w:rsidRPr="00116A1B" w:rsidRDefault="00925D9B" w:rsidP="00096969">
      <w:pPr>
        <w:pStyle w:val="aff2"/>
        <w:numPr>
          <w:ilvl w:val="0"/>
          <w:numId w:val="105"/>
        </w:numPr>
        <w:jc w:val="both"/>
        <w:rPr>
          <w:bCs/>
          <w:sz w:val="22"/>
          <w:szCs w:val="22"/>
        </w:rPr>
      </w:pPr>
      <w:r>
        <w:rPr>
          <w:bCs/>
          <w:sz w:val="22"/>
          <w:szCs w:val="22"/>
        </w:rPr>
        <w:t>по списанию ценных бумаг</w:t>
      </w:r>
    </w:p>
    <w:p w:rsidR="007A4509" w:rsidRPr="00FD61DB" w:rsidRDefault="00E02015" w:rsidP="007A4509">
      <w:pPr>
        <w:jc w:val="both"/>
        <w:rPr>
          <w:sz w:val="22"/>
          <w:szCs w:val="22"/>
        </w:rPr>
      </w:pPr>
      <w:r>
        <w:rPr>
          <w:sz w:val="22"/>
          <w:szCs w:val="22"/>
        </w:rPr>
        <w:t>8</w:t>
      </w:r>
      <w:r w:rsidR="007A4509" w:rsidRPr="00FD61DB">
        <w:rPr>
          <w:sz w:val="22"/>
          <w:szCs w:val="22"/>
        </w:rPr>
        <w:t>.</w:t>
      </w:r>
      <w:r w:rsidR="007A4509">
        <w:rPr>
          <w:sz w:val="22"/>
          <w:szCs w:val="22"/>
        </w:rPr>
        <w:t>8</w:t>
      </w:r>
      <w:r w:rsidR="00A20677">
        <w:rPr>
          <w:sz w:val="22"/>
          <w:szCs w:val="22"/>
        </w:rPr>
        <w:t xml:space="preserve">. В случаях, </w:t>
      </w:r>
      <w:r w:rsidR="007A4509" w:rsidRPr="00FD61DB">
        <w:rPr>
          <w:sz w:val="22"/>
          <w:szCs w:val="22"/>
        </w:rPr>
        <w:t>когда  для исполнения определенного  поручения Депозитарию или Депоненту требуется произвести</w:t>
      </w:r>
      <w:r w:rsidR="00A20677">
        <w:rPr>
          <w:sz w:val="22"/>
          <w:szCs w:val="22"/>
        </w:rPr>
        <w:t xml:space="preserve">  дополнительные действия (</w:t>
      </w:r>
      <w:r w:rsidR="007A4509" w:rsidRPr="00FD61DB">
        <w:rPr>
          <w:sz w:val="22"/>
          <w:szCs w:val="22"/>
        </w:rPr>
        <w:t>открытие счета номинального держателя, заключени</w:t>
      </w:r>
      <w:r w:rsidR="007A4509">
        <w:rPr>
          <w:sz w:val="22"/>
          <w:szCs w:val="22"/>
        </w:rPr>
        <w:t>е</w:t>
      </w:r>
      <w:r w:rsidR="007A4509" w:rsidRPr="00FD61DB">
        <w:rPr>
          <w:sz w:val="22"/>
          <w:szCs w:val="22"/>
        </w:rPr>
        <w:t xml:space="preserve"> договора о междепозитарных  отношениях и.т.д.), Депозитарий может увеличить сроки исполнения операции, уведомив об этом Депонента при приеме поручения.</w:t>
      </w:r>
    </w:p>
    <w:p w:rsidR="007A4509" w:rsidRDefault="00E02015" w:rsidP="007A4509">
      <w:pPr>
        <w:jc w:val="both"/>
        <w:rPr>
          <w:sz w:val="22"/>
          <w:szCs w:val="22"/>
        </w:rPr>
      </w:pPr>
      <w:r>
        <w:rPr>
          <w:sz w:val="22"/>
          <w:szCs w:val="22"/>
        </w:rPr>
        <w:t>8</w:t>
      </w:r>
      <w:r w:rsidR="007A4509" w:rsidRPr="00FD61DB">
        <w:rPr>
          <w:sz w:val="22"/>
          <w:szCs w:val="22"/>
        </w:rPr>
        <w:t>.</w:t>
      </w:r>
      <w:r w:rsidR="007A4509">
        <w:rPr>
          <w:sz w:val="22"/>
          <w:szCs w:val="22"/>
        </w:rPr>
        <w:t>9</w:t>
      </w:r>
      <w:r w:rsidR="007A4509" w:rsidRPr="00FD61DB">
        <w:rPr>
          <w:sz w:val="22"/>
          <w:szCs w:val="22"/>
        </w:rPr>
        <w:t>. В сроки, определенные действующим законодательством</w:t>
      </w:r>
      <w:r w:rsidR="00535AB0">
        <w:rPr>
          <w:sz w:val="22"/>
          <w:szCs w:val="22"/>
        </w:rPr>
        <w:t xml:space="preserve"> Российской Федерации</w:t>
      </w:r>
      <w:r w:rsidR="007A4509" w:rsidRPr="00FD61DB">
        <w:rPr>
          <w:sz w:val="22"/>
          <w:szCs w:val="22"/>
        </w:rPr>
        <w:t xml:space="preserve"> либо указанные эмитентом (уполномоченным лицом эмитента, регистратором), исполняются </w:t>
      </w:r>
      <w:r w:rsidR="007A4509">
        <w:rPr>
          <w:sz w:val="22"/>
          <w:szCs w:val="22"/>
        </w:rPr>
        <w:t xml:space="preserve">следующие </w:t>
      </w:r>
      <w:r w:rsidR="007A4509" w:rsidRPr="00FD61DB">
        <w:rPr>
          <w:sz w:val="22"/>
          <w:szCs w:val="22"/>
        </w:rPr>
        <w:t>депозитарные операции</w:t>
      </w:r>
      <w:r w:rsidR="007A4509">
        <w:rPr>
          <w:sz w:val="22"/>
          <w:szCs w:val="22"/>
        </w:rPr>
        <w:t>:</w:t>
      </w:r>
    </w:p>
    <w:p w:rsidR="007A4509" w:rsidRPr="00925D9B" w:rsidRDefault="007A4509" w:rsidP="00096969">
      <w:pPr>
        <w:pStyle w:val="aff2"/>
        <w:numPr>
          <w:ilvl w:val="0"/>
          <w:numId w:val="106"/>
        </w:numPr>
        <w:jc w:val="both"/>
        <w:rPr>
          <w:sz w:val="22"/>
          <w:szCs w:val="22"/>
        </w:rPr>
      </w:pPr>
      <w:r w:rsidRPr="00925D9B">
        <w:rPr>
          <w:sz w:val="22"/>
          <w:szCs w:val="22"/>
        </w:rPr>
        <w:t>формирование списка депонентов (владельцев  ценных бумаг</w:t>
      </w:r>
      <w:r w:rsidR="00086B24" w:rsidRPr="00925D9B">
        <w:rPr>
          <w:sz w:val="22"/>
          <w:szCs w:val="22"/>
        </w:rPr>
        <w:t>)</w:t>
      </w:r>
      <w:r w:rsidRPr="00925D9B">
        <w:rPr>
          <w:sz w:val="22"/>
          <w:szCs w:val="22"/>
        </w:rPr>
        <w:t xml:space="preserve"> – не позднее даты предоставления списка в соответствии с действующими документами;</w:t>
      </w:r>
    </w:p>
    <w:p w:rsidR="007A4509" w:rsidRPr="00925D9B" w:rsidRDefault="007A4509" w:rsidP="00096969">
      <w:pPr>
        <w:pStyle w:val="aff2"/>
        <w:numPr>
          <w:ilvl w:val="0"/>
          <w:numId w:val="106"/>
        </w:numPr>
        <w:jc w:val="both"/>
        <w:rPr>
          <w:sz w:val="22"/>
          <w:szCs w:val="22"/>
        </w:rPr>
      </w:pPr>
      <w:r w:rsidRPr="00925D9B">
        <w:rPr>
          <w:sz w:val="22"/>
          <w:szCs w:val="22"/>
        </w:rPr>
        <w:t>конвертация;</w:t>
      </w:r>
    </w:p>
    <w:p w:rsidR="007A4509" w:rsidRPr="00925D9B" w:rsidRDefault="007A4509" w:rsidP="00096969">
      <w:pPr>
        <w:pStyle w:val="aff2"/>
        <w:numPr>
          <w:ilvl w:val="0"/>
          <w:numId w:val="106"/>
        </w:numPr>
        <w:jc w:val="both"/>
        <w:rPr>
          <w:sz w:val="22"/>
          <w:szCs w:val="22"/>
        </w:rPr>
      </w:pPr>
      <w:r w:rsidRPr="00925D9B">
        <w:rPr>
          <w:sz w:val="22"/>
          <w:szCs w:val="22"/>
        </w:rPr>
        <w:t>начисление дополнительных ценных бумаг;</w:t>
      </w:r>
    </w:p>
    <w:p w:rsidR="007A4509" w:rsidRPr="00925D9B" w:rsidRDefault="007A4509" w:rsidP="00096969">
      <w:pPr>
        <w:pStyle w:val="aff2"/>
        <w:numPr>
          <w:ilvl w:val="0"/>
          <w:numId w:val="106"/>
        </w:numPr>
        <w:jc w:val="both"/>
        <w:rPr>
          <w:sz w:val="22"/>
          <w:szCs w:val="22"/>
        </w:rPr>
      </w:pPr>
      <w:r w:rsidRPr="00925D9B">
        <w:rPr>
          <w:sz w:val="22"/>
          <w:szCs w:val="22"/>
        </w:rPr>
        <w:t>погашение (аннулирование ценных бумаг);</w:t>
      </w:r>
    </w:p>
    <w:p w:rsidR="007A4509" w:rsidRPr="00925D9B" w:rsidRDefault="007A4509" w:rsidP="00096969">
      <w:pPr>
        <w:pStyle w:val="aff2"/>
        <w:numPr>
          <w:ilvl w:val="0"/>
          <w:numId w:val="106"/>
        </w:numPr>
        <w:jc w:val="both"/>
        <w:rPr>
          <w:sz w:val="22"/>
          <w:szCs w:val="22"/>
        </w:rPr>
      </w:pPr>
      <w:r w:rsidRPr="00925D9B">
        <w:rPr>
          <w:sz w:val="22"/>
          <w:szCs w:val="22"/>
        </w:rPr>
        <w:t>объединение дополнительных выпусков эмиссионных ценных бумаг;</w:t>
      </w:r>
    </w:p>
    <w:p w:rsidR="007A4509" w:rsidRPr="00925D9B" w:rsidRDefault="007A4509" w:rsidP="00096969">
      <w:pPr>
        <w:pStyle w:val="aff2"/>
        <w:numPr>
          <w:ilvl w:val="0"/>
          <w:numId w:val="106"/>
        </w:numPr>
        <w:jc w:val="both"/>
        <w:rPr>
          <w:sz w:val="22"/>
          <w:szCs w:val="22"/>
        </w:rPr>
      </w:pPr>
      <w:r w:rsidRPr="00925D9B">
        <w:rPr>
          <w:sz w:val="22"/>
          <w:szCs w:val="22"/>
        </w:rPr>
        <w:t>аннулирование индивидуальных номеров (кодов) дополнительных выпусков эмиссионных ценных бумаг</w:t>
      </w:r>
      <w:r w:rsidR="00D25980" w:rsidRPr="00925D9B">
        <w:rPr>
          <w:sz w:val="22"/>
          <w:szCs w:val="22"/>
        </w:rPr>
        <w:t>.</w:t>
      </w:r>
    </w:p>
    <w:p w:rsidR="007A4509" w:rsidRDefault="007A4509" w:rsidP="00925D9B">
      <w:pPr>
        <w:jc w:val="both"/>
        <w:rPr>
          <w:sz w:val="22"/>
          <w:szCs w:val="22"/>
        </w:rPr>
      </w:pPr>
      <w:r w:rsidRPr="00FD61DB">
        <w:rPr>
          <w:sz w:val="22"/>
          <w:szCs w:val="22"/>
        </w:rPr>
        <w:t>При этом операции конвертации, начисления дополнительных ценных бумаг, погашения    (аннулирования</w:t>
      </w:r>
      <w:r>
        <w:rPr>
          <w:sz w:val="22"/>
          <w:szCs w:val="22"/>
        </w:rPr>
        <w:t>)</w:t>
      </w:r>
      <w:r w:rsidRPr="00FD61DB">
        <w:rPr>
          <w:sz w:val="22"/>
          <w:szCs w:val="22"/>
        </w:rPr>
        <w:t xml:space="preserve"> выпуска ценных бумаг исполняются только после получения уведомления  (отчета выписки) регистратора (другого депозитария) о том, что на счет /со счета Депозитария как номинального держателя зачислено/списано необходимое количество ценных бумаг. В случае расхождения на дату фиксации списка владельцев ценных бумаг, данных учета Депозитария (общее количество ценных бумаг выпуска на счете данного места хранения, равное количеству ценных бумаг выпуска на пассивных счетах Депонентов) и регистратора или другого депозитария (остатки ценных бумаг по выписке регистратора или другого депозитария), связанного с разрывом во времени исполнения операции регистратором (другим депозитарием) операции исполняются с учетом урегулирования данных расхождений.</w:t>
      </w:r>
    </w:p>
    <w:p w:rsidR="00A50551" w:rsidRPr="00FD61DB" w:rsidRDefault="00A50551" w:rsidP="007A4509">
      <w:pPr>
        <w:jc w:val="both"/>
        <w:rPr>
          <w:sz w:val="22"/>
          <w:szCs w:val="22"/>
        </w:rPr>
      </w:pPr>
    </w:p>
    <w:p w:rsidR="007A4509" w:rsidRPr="00DB2AB3" w:rsidRDefault="007A4509" w:rsidP="007A4509">
      <w:pPr>
        <w:jc w:val="center"/>
        <w:rPr>
          <w:b/>
          <w:bCs/>
          <w:sz w:val="28"/>
          <w:szCs w:val="28"/>
        </w:rPr>
      </w:pPr>
      <w:r w:rsidRPr="00DB2AB3">
        <w:rPr>
          <w:b/>
          <w:bCs/>
          <w:sz w:val="28"/>
          <w:szCs w:val="28"/>
        </w:rPr>
        <w:t xml:space="preserve">Раздел </w:t>
      </w:r>
      <w:r w:rsidR="00E02015">
        <w:rPr>
          <w:b/>
          <w:bCs/>
          <w:sz w:val="28"/>
          <w:szCs w:val="28"/>
        </w:rPr>
        <w:t>9</w:t>
      </w:r>
      <w:r w:rsidRPr="00DB2AB3">
        <w:rPr>
          <w:b/>
          <w:bCs/>
          <w:sz w:val="28"/>
          <w:szCs w:val="28"/>
        </w:rPr>
        <w:t>. Порядок и сроки предоставления депонентам отчетов о проведенных операциях и выписок с их счетов</w:t>
      </w:r>
    </w:p>
    <w:p w:rsidR="007A4509" w:rsidRDefault="00E02015" w:rsidP="007A4509">
      <w:pPr>
        <w:jc w:val="both"/>
        <w:rPr>
          <w:bCs/>
          <w:sz w:val="22"/>
          <w:szCs w:val="22"/>
        </w:rPr>
      </w:pPr>
      <w:r>
        <w:rPr>
          <w:bCs/>
          <w:sz w:val="22"/>
          <w:szCs w:val="22"/>
        </w:rPr>
        <w:t>9</w:t>
      </w:r>
      <w:r w:rsidR="007A4509" w:rsidRPr="00B71FBE">
        <w:rPr>
          <w:bCs/>
          <w:sz w:val="22"/>
          <w:szCs w:val="22"/>
        </w:rPr>
        <w:t xml:space="preserve">.1. Отчетные документы  Депозитария по результатам осуществленных в течение </w:t>
      </w:r>
      <w:r w:rsidR="00800113">
        <w:rPr>
          <w:bCs/>
          <w:sz w:val="22"/>
          <w:szCs w:val="22"/>
        </w:rPr>
        <w:t>операционного</w:t>
      </w:r>
      <w:r w:rsidR="00800113" w:rsidRPr="00B71FBE">
        <w:rPr>
          <w:bCs/>
          <w:sz w:val="22"/>
          <w:szCs w:val="22"/>
        </w:rPr>
        <w:t xml:space="preserve"> </w:t>
      </w:r>
      <w:r w:rsidR="007A4509" w:rsidRPr="00B71FBE">
        <w:rPr>
          <w:bCs/>
          <w:sz w:val="22"/>
          <w:szCs w:val="22"/>
        </w:rPr>
        <w:t xml:space="preserve">дня депозитарных операций в бумажной форме выдаются Депонентам на следующий рабочий день – с </w:t>
      </w:r>
      <w:r w:rsidR="00B06651">
        <w:rPr>
          <w:bCs/>
          <w:sz w:val="22"/>
          <w:szCs w:val="22"/>
        </w:rPr>
        <w:t>10</w:t>
      </w:r>
      <w:r w:rsidR="007A4509" w:rsidRPr="00B71FBE">
        <w:rPr>
          <w:bCs/>
          <w:sz w:val="22"/>
          <w:szCs w:val="22"/>
        </w:rPr>
        <w:t>:</w:t>
      </w:r>
      <w:r w:rsidR="00B06651">
        <w:rPr>
          <w:bCs/>
          <w:sz w:val="22"/>
          <w:szCs w:val="22"/>
        </w:rPr>
        <w:t>0</w:t>
      </w:r>
      <w:r w:rsidR="007A4509" w:rsidRPr="00B71FBE">
        <w:rPr>
          <w:bCs/>
          <w:sz w:val="22"/>
          <w:szCs w:val="22"/>
        </w:rPr>
        <w:t>0 до 17:</w:t>
      </w:r>
      <w:r w:rsidR="00B06651">
        <w:rPr>
          <w:bCs/>
          <w:sz w:val="22"/>
          <w:szCs w:val="22"/>
        </w:rPr>
        <w:t>0</w:t>
      </w:r>
      <w:r w:rsidR="007A4509" w:rsidRPr="00B71FBE">
        <w:rPr>
          <w:bCs/>
          <w:sz w:val="22"/>
          <w:szCs w:val="22"/>
        </w:rPr>
        <w:t xml:space="preserve">0  </w:t>
      </w:r>
      <w:r w:rsidR="00A50551" w:rsidRPr="00B36CE0">
        <w:rPr>
          <w:bCs/>
          <w:sz w:val="22"/>
          <w:szCs w:val="22"/>
        </w:rPr>
        <w:t>по московскому времени</w:t>
      </w:r>
      <w:r w:rsidR="00A50551">
        <w:rPr>
          <w:bCs/>
          <w:sz w:val="22"/>
          <w:szCs w:val="22"/>
        </w:rPr>
        <w:t>.</w:t>
      </w:r>
    </w:p>
    <w:p w:rsidR="00762ABE" w:rsidRDefault="00762ABE" w:rsidP="00762ABE">
      <w:pPr>
        <w:jc w:val="both"/>
        <w:rPr>
          <w:sz w:val="22"/>
          <w:szCs w:val="22"/>
        </w:rPr>
      </w:pPr>
      <w:r>
        <w:rPr>
          <w:sz w:val="22"/>
          <w:szCs w:val="22"/>
        </w:rPr>
        <w:t>9</w:t>
      </w:r>
      <w:r w:rsidRPr="00FD61DB">
        <w:rPr>
          <w:sz w:val="22"/>
          <w:szCs w:val="22"/>
        </w:rPr>
        <w:t>.</w:t>
      </w:r>
      <w:r>
        <w:rPr>
          <w:sz w:val="22"/>
          <w:szCs w:val="22"/>
        </w:rPr>
        <w:t>2</w:t>
      </w:r>
      <w:r w:rsidRPr="00FD61DB">
        <w:rPr>
          <w:sz w:val="22"/>
          <w:szCs w:val="22"/>
        </w:rPr>
        <w:t>. К отчетным документам относятся также выписки по счетам депо депонента, являющиеся документами, удостоверяющими права  на ценные бумаги. Выписки предоставляются Депонентам на основании информационных запросов Депонента</w:t>
      </w:r>
      <w:r>
        <w:rPr>
          <w:sz w:val="22"/>
          <w:szCs w:val="22"/>
        </w:rPr>
        <w:t>.</w:t>
      </w:r>
    </w:p>
    <w:p w:rsidR="007A4509" w:rsidRPr="00FD61DB" w:rsidRDefault="00E02015" w:rsidP="007A4509">
      <w:pPr>
        <w:jc w:val="both"/>
        <w:rPr>
          <w:sz w:val="22"/>
          <w:szCs w:val="22"/>
        </w:rPr>
      </w:pPr>
      <w:r>
        <w:rPr>
          <w:sz w:val="22"/>
          <w:szCs w:val="22"/>
        </w:rPr>
        <w:t>9</w:t>
      </w:r>
      <w:r w:rsidR="007A4509" w:rsidRPr="00FD61DB">
        <w:rPr>
          <w:sz w:val="22"/>
          <w:szCs w:val="22"/>
        </w:rPr>
        <w:t>.</w:t>
      </w:r>
      <w:r w:rsidR="00762ABE">
        <w:rPr>
          <w:sz w:val="22"/>
          <w:szCs w:val="22"/>
        </w:rPr>
        <w:t>3</w:t>
      </w:r>
      <w:r w:rsidR="007A4509" w:rsidRPr="00FD61DB">
        <w:rPr>
          <w:sz w:val="22"/>
          <w:szCs w:val="22"/>
        </w:rPr>
        <w:t xml:space="preserve">. В обязательном порядке отчет предоставляется инициатору операции. При совершении операции по счету депо не по инициативе депонента или уполномоченного им лица, в том числе  и при корпоративных действиях, отчет также предоставляется </w:t>
      </w:r>
      <w:r w:rsidR="007A4509">
        <w:rPr>
          <w:sz w:val="22"/>
          <w:szCs w:val="22"/>
        </w:rPr>
        <w:t>Д</w:t>
      </w:r>
      <w:r w:rsidR="007A4509" w:rsidRPr="00FD61DB">
        <w:rPr>
          <w:sz w:val="22"/>
          <w:szCs w:val="22"/>
        </w:rPr>
        <w:t xml:space="preserve">епоненту. </w:t>
      </w:r>
    </w:p>
    <w:p w:rsidR="007A4509" w:rsidRPr="00FD61DB" w:rsidRDefault="00E02015" w:rsidP="007A4509">
      <w:pPr>
        <w:jc w:val="both"/>
        <w:rPr>
          <w:sz w:val="22"/>
          <w:szCs w:val="22"/>
        </w:rPr>
      </w:pPr>
      <w:r>
        <w:rPr>
          <w:sz w:val="22"/>
          <w:szCs w:val="22"/>
        </w:rPr>
        <w:lastRenderedPageBreak/>
        <w:t>9</w:t>
      </w:r>
      <w:r w:rsidR="007A4509" w:rsidRPr="00FD61DB">
        <w:rPr>
          <w:sz w:val="22"/>
          <w:szCs w:val="22"/>
        </w:rPr>
        <w:t>.</w:t>
      </w:r>
      <w:r w:rsidR="00762ABE">
        <w:rPr>
          <w:sz w:val="22"/>
          <w:szCs w:val="22"/>
        </w:rPr>
        <w:t>4</w:t>
      </w:r>
      <w:r w:rsidR="007A4509" w:rsidRPr="00FD61DB">
        <w:rPr>
          <w:sz w:val="22"/>
          <w:szCs w:val="22"/>
        </w:rPr>
        <w:t xml:space="preserve">. Для передачи поручений, а также получения отчетных документов Депозитария Депонент </w:t>
      </w:r>
      <w:r w:rsidR="003A53C0">
        <w:rPr>
          <w:sz w:val="22"/>
          <w:szCs w:val="22"/>
        </w:rPr>
        <w:t>может назначить</w:t>
      </w:r>
      <w:r w:rsidR="003A53C0" w:rsidRPr="00FD61DB">
        <w:rPr>
          <w:sz w:val="22"/>
          <w:szCs w:val="22"/>
        </w:rPr>
        <w:t xml:space="preserve"> </w:t>
      </w:r>
      <w:r w:rsidR="007A4509" w:rsidRPr="00FD61DB">
        <w:rPr>
          <w:sz w:val="22"/>
          <w:szCs w:val="22"/>
        </w:rPr>
        <w:t xml:space="preserve">ответственных лиц, действующих на основании доверенности. В случае отмены полномочий какого-либо из ответственных лиц депонент обязуется передавать  новые доверенности на ответственных лиц. </w:t>
      </w:r>
    </w:p>
    <w:p w:rsidR="007A4509" w:rsidRPr="0047173A" w:rsidRDefault="00E02015" w:rsidP="007A4509">
      <w:pPr>
        <w:jc w:val="both"/>
        <w:rPr>
          <w:b/>
          <w:bCs/>
          <w:i/>
          <w:iCs/>
          <w:sz w:val="22"/>
          <w:szCs w:val="22"/>
        </w:rPr>
      </w:pPr>
      <w:r>
        <w:rPr>
          <w:sz w:val="22"/>
          <w:szCs w:val="22"/>
        </w:rPr>
        <w:t>9</w:t>
      </w:r>
      <w:r w:rsidR="007A4509" w:rsidRPr="00FD61DB">
        <w:rPr>
          <w:sz w:val="22"/>
          <w:szCs w:val="22"/>
        </w:rPr>
        <w:t>.</w:t>
      </w:r>
      <w:r w:rsidR="003A53C0">
        <w:rPr>
          <w:sz w:val="22"/>
          <w:szCs w:val="22"/>
        </w:rPr>
        <w:t>5</w:t>
      </w:r>
      <w:r w:rsidR="007A4509" w:rsidRPr="00FD61DB">
        <w:rPr>
          <w:sz w:val="22"/>
          <w:szCs w:val="22"/>
        </w:rPr>
        <w:t xml:space="preserve">. Отчетные документы </w:t>
      </w:r>
      <w:r w:rsidR="00762ABE">
        <w:rPr>
          <w:sz w:val="22"/>
          <w:szCs w:val="22"/>
        </w:rPr>
        <w:t xml:space="preserve">и/или иные документы </w:t>
      </w:r>
      <w:r w:rsidR="007A4509" w:rsidRPr="00FD61DB">
        <w:rPr>
          <w:sz w:val="22"/>
          <w:szCs w:val="22"/>
        </w:rPr>
        <w:t xml:space="preserve">передаются </w:t>
      </w:r>
      <w:r w:rsidR="00762ABE" w:rsidRPr="00762ABE">
        <w:t xml:space="preserve"> </w:t>
      </w:r>
      <w:r w:rsidR="00EF0677" w:rsidRPr="00EF0677">
        <w:rPr>
          <w:sz w:val="22"/>
          <w:szCs w:val="22"/>
        </w:rPr>
        <w:t>Депоненту способом, указанным</w:t>
      </w:r>
      <w:r w:rsidR="00762ABE">
        <w:t xml:space="preserve"> </w:t>
      </w:r>
      <w:r w:rsidR="00B736C6">
        <w:rPr>
          <w:sz w:val="22"/>
          <w:szCs w:val="22"/>
        </w:rPr>
        <w:t>в Анкете Депонента</w:t>
      </w:r>
      <w:r w:rsidR="007A4509" w:rsidRPr="00FD61DB">
        <w:rPr>
          <w:sz w:val="22"/>
          <w:szCs w:val="22"/>
        </w:rPr>
        <w:t xml:space="preserve">. Формы отчетных документов приведены в </w:t>
      </w:r>
      <w:r w:rsidR="007A4509" w:rsidRPr="00B06651">
        <w:rPr>
          <w:sz w:val="22"/>
          <w:szCs w:val="22"/>
        </w:rPr>
        <w:t xml:space="preserve">Приложениях </w:t>
      </w:r>
      <w:r w:rsidR="00663B37">
        <w:rPr>
          <w:sz w:val="22"/>
          <w:szCs w:val="22"/>
        </w:rPr>
        <w:t xml:space="preserve">№ </w:t>
      </w:r>
      <w:r w:rsidR="00B06651">
        <w:rPr>
          <w:sz w:val="22"/>
          <w:szCs w:val="22"/>
        </w:rPr>
        <w:t>3</w:t>
      </w:r>
      <w:r w:rsidR="007A4509" w:rsidRPr="00FD61DB">
        <w:rPr>
          <w:sz w:val="22"/>
          <w:szCs w:val="22"/>
        </w:rPr>
        <w:t xml:space="preserve"> </w:t>
      </w:r>
      <w:r w:rsidR="00A50551">
        <w:rPr>
          <w:sz w:val="22"/>
          <w:szCs w:val="22"/>
        </w:rPr>
        <w:t xml:space="preserve">к настоящим </w:t>
      </w:r>
      <w:r w:rsidR="007A4509">
        <w:rPr>
          <w:sz w:val="22"/>
          <w:szCs w:val="22"/>
        </w:rPr>
        <w:t>Услови</w:t>
      </w:r>
      <w:r w:rsidR="00A50551">
        <w:rPr>
          <w:sz w:val="22"/>
          <w:szCs w:val="22"/>
        </w:rPr>
        <w:t>ям</w:t>
      </w:r>
      <w:r w:rsidR="007A4509" w:rsidRPr="0047173A">
        <w:rPr>
          <w:b/>
          <w:bCs/>
          <w:i/>
          <w:iCs/>
          <w:sz w:val="22"/>
          <w:szCs w:val="22"/>
        </w:rPr>
        <w:t>.</w:t>
      </w:r>
    </w:p>
    <w:p w:rsidR="00762ABE" w:rsidRPr="00762ABE" w:rsidRDefault="00032324" w:rsidP="007A4509">
      <w:pPr>
        <w:jc w:val="both"/>
        <w:rPr>
          <w:sz w:val="22"/>
          <w:szCs w:val="22"/>
        </w:rPr>
      </w:pPr>
      <w:r>
        <w:rPr>
          <w:sz w:val="22"/>
          <w:szCs w:val="22"/>
        </w:rPr>
        <w:t>9.</w:t>
      </w:r>
      <w:r w:rsidR="003A53C0">
        <w:rPr>
          <w:sz w:val="22"/>
          <w:szCs w:val="22"/>
        </w:rPr>
        <w:t>6</w:t>
      </w:r>
      <w:r>
        <w:rPr>
          <w:sz w:val="22"/>
          <w:szCs w:val="22"/>
        </w:rPr>
        <w:t xml:space="preserve">. </w:t>
      </w:r>
      <w:r w:rsidR="00EF0677" w:rsidRPr="00EF0677">
        <w:rPr>
          <w:sz w:val="22"/>
          <w:szCs w:val="22"/>
        </w:rPr>
        <w:t>По требованию Депонента или представителя Депонента, наделенного соответствующими полномочиями, отчет (иной документ) может быть передан Депоненту ил</w:t>
      </w:r>
      <w:r>
        <w:rPr>
          <w:sz w:val="22"/>
          <w:szCs w:val="22"/>
        </w:rPr>
        <w:t>и представителю Депонента лично</w:t>
      </w:r>
      <w:r w:rsidR="008F485B">
        <w:rPr>
          <w:sz w:val="22"/>
          <w:szCs w:val="22"/>
        </w:rPr>
        <w:t xml:space="preserve">, независимо </w:t>
      </w:r>
      <w:r w:rsidR="00EF0677" w:rsidRPr="00EF0677">
        <w:rPr>
          <w:sz w:val="22"/>
          <w:szCs w:val="22"/>
        </w:rPr>
        <w:t>от способа передачи информации, указанного в Анкете Депонента.</w:t>
      </w:r>
    </w:p>
    <w:p w:rsidR="00762ABE" w:rsidRDefault="00762ABE" w:rsidP="007A4509">
      <w:pPr>
        <w:jc w:val="both"/>
        <w:rPr>
          <w:sz w:val="22"/>
          <w:szCs w:val="22"/>
        </w:rPr>
      </w:pPr>
      <w:r>
        <w:rPr>
          <w:sz w:val="22"/>
          <w:szCs w:val="22"/>
        </w:rPr>
        <w:t>9.</w:t>
      </w:r>
      <w:r w:rsidR="003A53C0">
        <w:rPr>
          <w:sz w:val="22"/>
          <w:szCs w:val="22"/>
        </w:rPr>
        <w:t>7</w:t>
      </w:r>
      <w:r>
        <w:rPr>
          <w:sz w:val="22"/>
          <w:szCs w:val="22"/>
        </w:rPr>
        <w:t xml:space="preserve">. </w:t>
      </w:r>
      <w:r w:rsidR="00EF0677" w:rsidRPr="00EF0677">
        <w:rPr>
          <w:sz w:val="22"/>
          <w:szCs w:val="22"/>
        </w:rPr>
        <w:t xml:space="preserve">Выдача отчетов (иных документов) Депоненту лично (до востребования) осуществляется по адресу фактического местонахождения Депозитария, указанному в п. </w:t>
      </w:r>
      <w:r>
        <w:rPr>
          <w:sz w:val="22"/>
          <w:szCs w:val="22"/>
        </w:rPr>
        <w:t>2.1.5.</w:t>
      </w:r>
      <w:r w:rsidR="00EF0677" w:rsidRPr="00EF0677">
        <w:rPr>
          <w:sz w:val="22"/>
          <w:szCs w:val="22"/>
        </w:rPr>
        <w:t xml:space="preserve"> </w:t>
      </w:r>
      <w:r w:rsidR="000E2DFD">
        <w:rPr>
          <w:sz w:val="22"/>
          <w:szCs w:val="22"/>
        </w:rPr>
        <w:t>Раздела</w:t>
      </w:r>
      <w:r w:rsidR="00EF0677" w:rsidRPr="00EF0677">
        <w:rPr>
          <w:sz w:val="22"/>
          <w:szCs w:val="22"/>
        </w:rPr>
        <w:t xml:space="preserve"> 2 настоящих Условий. </w:t>
      </w:r>
    </w:p>
    <w:p w:rsidR="00A50551" w:rsidRPr="00762ABE" w:rsidRDefault="00762ABE" w:rsidP="007A4509">
      <w:pPr>
        <w:jc w:val="both"/>
        <w:rPr>
          <w:sz w:val="22"/>
          <w:szCs w:val="22"/>
        </w:rPr>
      </w:pPr>
      <w:r>
        <w:rPr>
          <w:sz w:val="22"/>
          <w:szCs w:val="22"/>
        </w:rPr>
        <w:t>9</w:t>
      </w:r>
      <w:r w:rsidR="00EF0677" w:rsidRPr="00EF0677">
        <w:rPr>
          <w:sz w:val="22"/>
          <w:szCs w:val="22"/>
        </w:rPr>
        <w:t>.</w:t>
      </w:r>
      <w:r w:rsidR="003A53C0">
        <w:rPr>
          <w:sz w:val="22"/>
          <w:szCs w:val="22"/>
        </w:rPr>
        <w:t>8</w:t>
      </w:r>
      <w:r w:rsidR="00EF0677" w:rsidRPr="00EF0677">
        <w:rPr>
          <w:sz w:val="22"/>
          <w:szCs w:val="22"/>
        </w:rPr>
        <w:t>.</w:t>
      </w:r>
      <w:r>
        <w:rPr>
          <w:sz w:val="22"/>
          <w:szCs w:val="22"/>
        </w:rPr>
        <w:t xml:space="preserve"> </w:t>
      </w:r>
      <w:r w:rsidR="00EF0677" w:rsidRPr="00EF0677">
        <w:rPr>
          <w:sz w:val="22"/>
          <w:szCs w:val="22"/>
        </w:rPr>
        <w:t xml:space="preserve">Отчеты (иные документы), не востребованные депонентом </w:t>
      </w:r>
      <w:r w:rsidR="00BF49F9">
        <w:rPr>
          <w:sz w:val="22"/>
          <w:szCs w:val="22"/>
        </w:rPr>
        <w:t>в течени</w:t>
      </w:r>
      <w:r w:rsidR="002E5F05">
        <w:rPr>
          <w:sz w:val="22"/>
          <w:szCs w:val="22"/>
        </w:rPr>
        <w:t>е</w:t>
      </w:r>
      <w:r w:rsidR="00BF49F9">
        <w:rPr>
          <w:sz w:val="22"/>
          <w:szCs w:val="22"/>
        </w:rPr>
        <w:t xml:space="preserve"> 30 календарных дней, следующих за днем формирования отчета (иного документа), </w:t>
      </w:r>
      <w:r w:rsidR="00F5204A">
        <w:rPr>
          <w:sz w:val="22"/>
          <w:szCs w:val="22"/>
        </w:rPr>
        <w:t xml:space="preserve">могут быть </w:t>
      </w:r>
      <w:r w:rsidR="00EF0677" w:rsidRPr="00EF0677">
        <w:rPr>
          <w:sz w:val="22"/>
          <w:szCs w:val="22"/>
        </w:rPr>
        <w:t>направл</w:t>
      </w:r>
      <w:r w:rsidR="00F5204A">
        <w:rPr>
          <w:sz w:val="22"/>
          <w:szCs w:val="22"/>
        </w:rPr>
        <w:t>ены</w:t>
      </w:r>
      <w:r w:rsidR="00EF0677" w:rsidRPr="00EF0677">
        <w:rPr>
          <w:sz w:val="22"/>
          <w:szCs w:val="22"/>
        </w:rPr>
        <w:t xml:space="preserve"> Депоненту почтой по адресу, указанному в Анкете Депонента.</w:t>
      </w:r>
    </w:p>
    <w:p w:rsidR="00BC04F2" w:rsidRDefault="00762ABE" w:rsidP="007A4509">
      <w:pPr>
        <w:jc w:val="both"/>
        <w:rPr>
          <w:sz w:val="22"/>
          <w:szCs w:val="22"/>
        </w:rPr>
      </w:pPr>
      <w:r>
        <w:rPr>
          <w:sz w:val="22"/>
          <w:szCs w:val="22"/>
        </w:rPr>
        <w:t>9</w:t>
      </w:r>
      <w:r w:rsidR="00EF0677" w:rsidRPr="00EF0677">
        <w:rPr>
          <w:sz w:val="22"/>
          <w:szCs w:val="22"/>
        </w:rPr>
        <w:t>.</w:t>
      </w:r>
      <w:r w:rsidR="003A53C0">
        <w:rPr>
          <w:sz w:val="22"/>
          <w:szCs w:val="22"/>
        </w:rPr>
        <w:t>9.</w:t>
      </w:r>
      <w:r w:rsidR="00EF0677" w:rsidRPr="00EF0677">
        <w:rPr>
          <w:sz w:val="22"/>
          <w:szCs w:val="22"/>
        </w:rPr>
        <w:t xml:space="preserve"> Выдача отчетов (иных документов) </w:t>
      </w:r>
      <w:r>
        <w:rPr>
          <w:sz w:val="22"/>
          <w:szCs w:val="22"/>
        </w:rPr>
        <w:t xml:space="preserve">может быть осуществлена </w:t>
      </w:r>
      <w:r w:rsidR="00EF0677" w:rsidRPr="00EF0677">
        <w:rPr>
          <w:sz w:val="22"/>
          <w:szCs w:val="22"/>
        </w:rPr>
        <w:t xml:space="preserve">через </w:t>
      </w:r>
      <w:r w:rsidR="00BC04F2">
        <w:rPr>
          <w:sz w:val="22"/>
          <w:szCs w:val="22"/>
        </w:rPr>
        <w:t>Операционн</w:t>
      </w:r>
      <w:r w:rsidR="00F5204A">
        <w:rPr>
          <w:sz w:val="22"/>
          <w:szCs w:val="22"/>
        </w:rPr>
        <w:t>ый</w:t>
      </w:r>
      <w:r w:rsidR="00BC04F2">
        <w:rPr>
          <w:sz w:val="22"/>
          <w:szCs w:val="22"/>
        </w:rPr>
        <w:t xml:space="preserve"> зал</w:t>
      </w:r>
      <w:r w:rsidR="00EF0677" w:rsidRPr="00EF0677">
        <w:rPr>
          <w:sz w:val="22"/>
          <w:szCs w:val="22"/>
        </w:rPr>
        <w:t xml:space="preserve"> Банка </w:t>
      </w:r>
      <w:r w:rsidR="008F485B">
        <w:rPr>
          <w:sz w:val="22"/>
          <w:szCs w:val="22"/>
        </w:rPr>
        <w:t xml:space="preserve"> и </w:t>
      </w:r>
      <w:r w:rsidR="00EF0677" w:rsidRPr="00EF0677">
        <w:rPr>
          <w:sz w:val="22"/>
          <w:szCs w:val="22"/>
        </w:rPr>
        <w:t xml:space="preserve">осуществляется при наличии </w:t>
      </w:r>
      <w:r w:rsidR="00F5204A">
        <w:rPr>
          <w:sz w:val="22"/>
          <w:szCs w:val="22"/>
        </w:rPr>
        <w:t xml:space="preserve">открытого расчетного счета Депонента в Банке </w:t>
      </w:r>
      <w:r w:rsidR="00EF0677" w:rsidRPr="00EF0677">
        <w:rPr>
          <w:sz w:val="22"/>
          <w:szCs w:val="22"/>
        </w:rPr>
        <w:t xml:space="preserve">по </w:t>
      </w:r>
      <w:r w:rsidR="008F485B">
        <w:rPr>
          <w:sz w:val="22"/>
          <w:szCs w:val="22"/>
        </w:rPr>
        <w:t xml:space="preserve">адресу фактического местонахождения </w:t>
      </w:r>
      <w:r w:rsidR="00EF0677" w:rsidRPr="00EF0677">
        <w:rPr>
          <w:sz w:val="22"/>
          <w:szCs w:val="22"/>
        </w:rPr>
        <w:t xml:space="preserve">Депозитария, указанному в п. </w:t>
      </w:r>
      <w:r w:rsidR="000E2DFD">
        <w:rPr>
          <w:sz w:val="22"/>
          <w:szCs w:val="22"/>
        </w:rPr>
        <w:t>2.1.5. Раздела</w:t>
      </w:r>
      <w:r w:rsidR="00EF0677" w:rsidRPr="00EF0677">
        <w:rPr>
          <w:sz w:val="22"/>
          <w:szCs w:val="22"/>
        </w:rPr>
        <w:t xml:space="preserve"> 2 настоящих Условий на следующий рабочий день после подготовки документа. </w:t>
      </w:r>
    </w:p>
    <w:p w:rsidR="00762ABE" w:rsidRPr="00762ABE" w:rsidRDefault="00BC04F2" w:rsidP="007A4509">
      <w:pPr>
        <w:jc w:val="both"/>
        <w:rPr>
          <w:sz w:val="22"/>
          <w:szCs w:val="22"/>
        </w:rPr>
      </w:pPr>
      <w:r>
        <w:rPr>
          <w:sz w:val="22"/>
          <w:szCs w:val="22"/>
        </w:rPr>
        <w:t>9</w:t>
      </w:r>
      <w:r w:rsidR="00EF0677" w:rsidRPr="00EF0677">
        <w:rPr>
          <w:sz w:val="22"/>
          <w:szCs w:val="22"/>
        </w:rPr>
        <w:t>.</w:t>
      </w:r>
      <w:r>
        <w:rPr>
          <w:sz w:val="22"/>
          <w:szCs w:val="22"/>
        </w:rPr>
        <w:t>1</w:t>
      </w:r>
      <w:r w:rsidR="00F5204A">
        <w:rPr>
          <w:sz w:val="22"/>
          <w:szCs w:val="22"/>
        </w:rPr>
        <w:t>0</w:t>
      </w:r>
      <w:r w:rsidR="00EF0677" w:rsidRPr="00EF0677">
        <w:rPr>
          <w:sz w:val="22"/>
          <w:szCs w:val="22"/>
        </w:rPr>
        <w:t xml:space="preserve"> Отправка отчетов (иных документов) </w:t>
      </w:r>
      <w:r w:rsidR="00F5204A">
        <w:rPr>
          <w:sz w:val="22"/>
          <w:szCs w:val="22"/>
        </w:rPr>
        <w:t xml:space="preserve">может быть осуществлена </w:t>
      </w:r>
      <w:r w:rsidR="00F5204A" w:rsidRPr="000E48AF">
        <w:rPr>
          <w:sz w:val="22"/>
          <w:szCs w:val="22"/>
        </w:rPr>
        <w:t xml:space="preserve">через </w:t>
      </w:r>
      <w:r w:rsidR="00EF0677" w:rsidRPr="00EF0677">
        <w:rPr>
          <w:sz w:val="22"/>
          <w:szCs w:val="22"/>
        </w:rPr>
        <w:t>систему Банк-Клиент путем направления Депоненту банковского сообщения, с прикрепленным электронным вариантом отчета (иного документа). Датой получения отчета (иного документа) считается дата отправки Депозитарием банковского сообщения Депоненту.</w:t>
      </w:r>
    </w:p>
    <w:p w:rsidR="00762ABE" w:rsidRPr="00FD61DB" w:rsidRDefault="00762ABE" w:rsidP="007A4509">
      <w:pPr>
        <w:jc w:val="both"/>
        <w:rPr>
          <w:sz w:val="22"/>
          <w:szCs w:val="22"/>
        </w:rPr>
      </w:pPr>
    </w:p>
    <w:p w:rsidR="005B640C" w:rsidRDefault="007A4509" w:rsidP="007A4509">
      <w:pPr>
        <w:jc w:val="center"/>
        <w:rPr>
          <w:b/>
          <w:bCs/>
          <w:sz w:val="28"/>
          <w:szCs w:val="28"/>
        </w:rPr>
      </w:pPr>
      <w:r w:rsidRPr="00DF4441">
        <w:rPr>
          <w:b/>
          <w:bCs/>
          <w:sz w:val="28"/>
          <w:szCs w:val="28"/>
        </w:rPr>
        <w:t xml:space="preserve">Раздел </w:t>
      </w:r>
      <w:r w:rsidR="00E02015">
        <w:rPr>
          <w:b/>
          <w:bCs/>
          <w:sz w:val="28"/>
          <w:szCs w:val="28"/>
        </w:rPr>
        <w:t>10</w:t>
      </w:r>
      <w:r w:rsidRPr="00DF4441">
        <w:rPr>
          <w:b/>
          <w:bCs/>
          <w:sz w:val="28"/>
          <w:szCs w:val="28"/>
        </w:rPr>
        <w:t xml:space="preserve">. Процедуры приема на обслуживание и прекращения обслуживания выпуска ценных бумаг Депозитарием. </w:t>
      </w:r>
    </w:p>
    <w:p w:rsidR="00A50551" w:rsidRDefault="007A4509" w:rsidP="007A4509">
      <w:pPr>
        <w:jc w:val="center"/>
        <w:rPr>
          <w:b/>
          <w:bCs/>
          <w:sz w:val="28"/>
          <w:szCs w:val="28"/>
        </w:rPr>
      </w:pPr>
      <w:r w:rsidRPr="00DF4441">
        <w:rPr>
          <w:b/>
          <w:bCs/>
          <w:sz w:val="28"/>
          <w:szCs w:val="28"/>
        </w:rPr>
        <w:t>Хранение ценных бумаг</w:t>
      </w:r>
    </w:p>
    <w:p w:rsidR="007A4509" w:rsidRPr="00FD61DB" w:rsidRDefault="00E02015" w:rsidP="007A4509">
      <w:pPr>
        <w:jc w:val="both"/>
        <w:rPr>
          <w:sz w:val="22"/>
          <w:szCs w:val="22"/>
        </w:rPr>
      </w:pPr>
      <w:r>
        <w:rPr>
          <w:b/>
          <w:bCs/>
          <w:sz w:val="22"/>
          <w:szCs w:val="22"/>
        </w:rPr>
        <w:t>10</w:t>
      </w:r>
      <w:r w:rsidR="007A4509" w:rsidRPr="00FD61DB">
        <w:rPr>
          <w:b/>
          <w:bCs/>
          <w:sz w:val="22"/>
          <w:szCs w:val="22"/>
        </w:rPr>
        <w:t>.1. Процедура приема на обслуживание выпуска ценных бумаг Депозитарием</w:t>
      </w:r>
      <w:r w:rsidR="007A4509" w:rsidRPr="00FD61DB">
        <w:rPr>
          <w:sz w:val="22"/>
          <w:szCs w:val="22"/>
        </w:rPr>
        <w:t xml:space="preserve">. </w:t>
      </w:r>
    </w:p>
    <w:p w:rsidR="007A4509" w:rsidRDefault="00E02015" w:rsidP="007A4509">
      <w:pPr>
        <w:pStyle w:val="a8"/>
        <w:spacing w:after="0"/>
        <w:jc w:val="both"/>
        <w:rPr>
          <w:sz w:val="22"/>
        </w:rPr>
      </w:pPr>
      <w:r>
        <w:rPr>
          <w:sz w:val="22"/>
        </w:rPr>
        <w:t>10</w:t>
      </w:r>
      <w:r w:rsidR="007A4509">
        <w:rPr>
          <w:sz w:val="22"/>
        </w:rPr>
        <w:t xml:space="preserve">.1.1. Целью процедуры принятия ценных бумаг на обслуживание является отражение Депозитарием в учетных регистрах данных, позволяющих однозначно идентифицировать выпуск ценных бумаг. </w:t>
      </w:r>
    </w:p>
    <w:p w:rsidR="007A4509" w:rsidRDefault="00E02015" w:rsidP="007A4509">
      <w:pPr>
        <w:pStyle w:val="a8"/>
        <w:spacing w:after="0"/>
        <w:jc w:val="both"/>
        <w:rPr>
          <w:sz w:val="22"/>
        </w:rPr>
      </w:pPr>
      <w:r>
        <w:rPr>
          <w:sz w:val="22"/>
        </w:rPr>
        <w:t>10</w:t>
      </w:r>
      <w:r w:rsidR="007A4509">
        <w:rPr>
          <w:sz w:val="22"/>
        </w:rPr>
        <w:t xml:space="preserve">.1.2. Инициатором процедуры приема на обслуживание выпуска ценных бумаг (далее - инициатор) могут быть: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Депонент;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Депозитарий;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эмитент ценных бумаг или его уполномоченный представитель;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реестродержатель;</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иной депозитарий, в котором Депозитарию открыт счет депо</w:t>
      </w:r>
      <w:r w:rsidR="00BF49F9">
        <w:rPr>
          <w:color w:val="000000"/>
          <w:sz w:val="22"/>
          <w:szCs w:val="22"/>
        </w:rPr>
        <w:t xml:space="preserve"> депозитария</w:t>
      </w:r>
      <w:r>
        <w:rPr>
          <w:color w:val="000000"/>
          <w:sz w:val="22"/>
          <w:szCs w:val="22"/>
        </w:rPr>
        <w:t xml:space="preserve">. </w:t>
      </w:r>
    </w:p>
    <w:p w:rsidR="007A4509" w:rsidRDefault="00E02015" w:rsidP="007A4509">
      <w:pPr>
        <w:pStyle w:val="a8"/>
        <w:spacing w:after="0"/>
        <w:jc w:val="both"/>
        <w:rPr>
          <w:sz w:val="22"/>
        </w:rPr>
      </w:pPr>
      <w:r>
        <w:rPr>
          <w:sz w:val="22"/>
        </w:rPr>
        <w:t>10</w:t>
      </w:r>
      <w:r w:rsidR="007A4509">
        <w:rPr>
          <w:sz w:val="22"/>
        </w:rPr>
        <w:t xml:space="preserve">.1.3. Порядок предоставления документов и необходимой информации могут стать предметом отдельного договора между Депозитарием и инициатором процедуры приема на обслуживание выпуска ценных бумаг. </w:t>
      </w:r>
    </w:p>
    <w:p w:rsidR="007A4509" w:rsidRDefault="00E02015" w:rsidP="007A4509">
      <w:pPr>
        <w:pStyle w:val="a8"/>
        <w:spacing w:after="0"/>
        <w:jc w:val="both"/>
        <w:rPr>
          <w:bCs/>
          <w:sz w:val="22"/>
        </w:rPr>
      </w:pPr>
      <w:r>
        <w:rPr>
          <w:sz w:val="22"/>
        </w:rPr>
        <w:t>10</w:t>
      </w:r>
      <w:r w:rsidR="007A4509">
        <w:rPr>
          <w:sz w:val="22"/>
        </w:rPr>
        <w:t xml:space="preserve">.1.4. Прием выпуска эмиссионных ценных бумаг в Депозитарий на обслуживание может обусловливаться открытием Депозитарию счета номинального держателя в системе ведения реестра и (или) счета </w:t>
      </w:r>
      <w:r w:rsidR="00BF49F9">
        <w:rPr>
          <w:sz w:val="22"/>
        </w:rPr>
        <w:t>депозитария</w:t>
      </w:r>
      <w:r w:rsidR="007A4509">
        <w:rPr>
          <w:sz w:val="22"/>
        </w:rPr>
        <w:t xml:space="preserve"> в </w:t>
      </w:r>
      <w:r w:rsidR="00BF49F9">
        <w:rPr>
          <w:sz w:val="22"/>
        </w:rPr>
        <w:t xml:space="preserve"> другом</w:t>
      </w:r>
      <w:r w:rsidR="007A4509">
        <w:rPr>
          <w:sz w:val="22"/>
        </w:rPr>
        <w:t xml:space="preserve"> депозитарии. </w:t>
      </w:r>
      <w:r w:rsidR="007A4509">
        <w:rPr>
          <w:bCs/>
          <w:sz w:val="22"/>
        </w:rPr>
        <w:t xml:space="preserve">Прием выпуска эмиссионных ценных бумаг в Депозитарий может быть обусловлен заключением договора с эмитентом. </w:t>
      </w:r>
    </w:p>
    <w:p w:rsidR="007A4509" w:rsidRDefault="00E02015" w:rsidP="007A4509">
      <w:pPr>
        <w:pStyle w:val="a8"/>
        <w:spacing w:after="0"/>
        <w:jc w:val="both"/>
        <w:rPr>
          <w:sz w:val="22"/>
        </w:rPr>
      </w:pPr>
      <w:r>
        <w:rPr>
          <w:sz w:val="22"/>
        </w:rPr>
        <w:t>10</w:t>
      </w:r>
      <w:r w:rsidR="007A4509">
        <w:rPr>
          <w:sz w:val="22"/>
        </w:rPr>
        <w:t xml:space="preserve">.1.5. Основанием для принятия выпуска ценных бумаг на обслуживание в Депозитарий может являться один из перечисленных ниже документов, предоставленных в Депозитарий либо полученных Депозитарием в процессе исполнения настоящей процедуры и содержащий информацию, достаточную для идентификации выпуска ценных бумаг и их эмитента: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заполненная инициатором анкета выпуска ценных бумаг;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копия зарегистрированного решения о выпуске и/или проспекта ценных бумаг (в случае, если требуется его регистрация) либо копия иного документа, требуемого для регистрации ценных бумаг данного вида;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копия уведомления регистрирующего органа о регистрации выпуска ценных бумаг;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lastRenderedPageBreak/>
        <w:t>копия условий эмиссии и обращения ценных бумаг.</w:t>
      </w:r>
    </w:p>
    <w:p w:rsidR="007A4509" w:rsidRDefault="00E02015" w:rsidP="007A4509">
      <w:pPr>
        <w:pStyle w:val="a8"/>
        <w:spacing w:after="0"/>
        <w:jc w:val="both"/>
        <w:rPr>
          <w:sz w:val="22"/>
        </w:rPr>
      </w:pPr>
      <w:r>
        <w:rPr>
          <w:sz w:val="22"/>
        </w:rPr>
        <w:t>10</w:t>
      </w:r>
      <w:r w:rsidR="007A4509">
        <w:rPr>
          <w:sz w:val="22"/>
        </w:rPr>
        <w:t xml:space="preserve">.1.6. При принятии выпуска ценных бумаг на обслуживание Депозитарий вправе использовать сведения: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содержащиеся в базах данных раскрытия информации об эмитентах и их выпусках ценных бумаг, ведущихся регулирующим органом и/или саморегулируемой организацией (например, базы данных на сайте </w:t>
      </w:r>
      <w:r w:rsidR="00ED2BAC">
        <w:rPr>
          <w:color w:val="000000"/>
          <w:sz w:val="22"/>
          <w:szCs w:val="22"/>
        </w:rPr>
        <w:t xml:space="preserve">НКО АО НРД, </w:t>
      </w:r>
      <w:r>
        <w:rPr>
          <w:color w:val="000000"/>
          <w:sz w:val="22"/>
          <w:szCs w:val="22"/>
        </w:rPr>
        <w:t xml:space="preserve">Министерства финансов </w:t>
      </w:r>
      <w:r>
        <w:rPr>
          <w:sz w:val="22"/>
        </w:rPr>
        <w:t>Российской Федерации</w:t>
      </w:r>
      <w:r>
        <w:rPr>
          <w:color w:val="000000"/>
          <w:sz w:val="22"/>
          <w:szCs w:val="22"/>
        </w:rPr>
        <w:t xml:space="preserve">, Центрального банка </w:t>
      </w:r>
      <w:r>
        <w:rPr>
          <w:sz w:val="22"/>
        </w:rPr>
        <w:t>Российской Федерации</w:t>
      </w:r>
      <w:r>
        <w:rPr>
          <w:color w:val="000000"/>
          <w:sz w:val="22"/>
          <w:szCs w:val="22"/>
        </w:rPr>
        <w:t xml:space="preserve">, ПАРТАД, НАУФОР, база данных СКРИН и других открытых источников информации);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предоставленные иным депозитарием или регистратором.</w:t>
      </w:r>
    </w:p>
    <w:p w:rsidR="007A4509" w:rsidRDefault="00E02015" w:rsidP="007A4509">
      <w:pPr>
        <w:pStyle w:val="a8"/>
        <w:spacing w:after="0"/>
        <w:jc w:val="both"/>
        <w:rPr>
          <w:sz w:val="22"/>
        </w:rPr>
      </w:pPr>
      <w:r>
        <w:rPr>
          <w:sz w:val="22"/>
        </w:rPr>
        <w:t>10</w:t>
      </w:r>
      <w:r w:rsidR="007A4509">
        <w:rPr>
          <w:sz w:val="22"/>
        </w:rPr>
        <w:t xml:space="preserve">.1.7. Депозитарий формирует и поддерживает в актуальном состоянии список выпусков эмиссионных ценных бумаг, обслуживаемых Депозитарием по состоянию на текущую дату. Для каждого выпуска ценных бумаг, включенных в список, в учетных регистрах Депозитария хранится электронная Анкета выпуска. Список обслуживаемых ценных бумаг и сведения, содержащиеся в анкетах выпусков ценных бумаг, предоставляются по запросу Депонента. </w:t>
      </w:r>
    </w:p>
    <w:p w:rsidR="007A4509" w:rsidRDefault="00E02015" w:rsidP="007A4509">
      <w:pPr>
        <w:pStyle w:val="a8"/>
        <w:spacing w:after="0"/>
        <w:jc w:val="both"/>
        <w:rPr>
          <w:sz w:val="22"/>
        </w:rPr>
      </w:pPr>
      <w:r w:rsidRPr="00E326BB">
        <w:rPr>
          <w:sz w:val="22"/>
        </w:rPr>
        <w:t>10</w:t>
      </w:r>
      <w:r w:rsidR="007A4509" w:rsidRPr="00E326BB">
        <w:rPr>
          <w:sz w:val="22"/>
        </w:rPr>
        <w:t>.1.8. Выпуск ценных бумаг не принимается на обслуживание в Депозитарий, в следующих</w:t>
      </w:r>
      <w:r w:rsidR="007A4509">
        <w:rPr>
          <w:sz w:val="22"/>
        </w:rPr>
        <w:t xml:space="preserve"> случаях: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sz w:val="22"/>
        </w:rPr>
        <w:t>выпуск ценных бумаг не прошел установленную процедуру регистрации (за исключением тех</w:t>
      </w:r>
      <w:r>
        <w:t xml:space="preserve"> </w:t>
      </w:r>
      <w:r>
        <w:rPr>
          <w:color w:val="000000"/>
          <w:sz w:val="22"/>
          <w:szCs w:val="22"/>
        </w:rPr>
        <w:t xml:space="preserve">случаев, когда размещение ценных бумаг согласно законодательству Российской Федерации осуществляется до государственной регистрации их выпуска);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срок обращения ценных бумаг истек или получено уведомление регистрирующего органа о приостановлении размещения выпуска ценных бумаг и операций с ними;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принятие ценных бумаг на депозитарное обслуживание запрещается условиями обращения выпуска ценных бумаг;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принятие ценных бумаг на депозитарное обслуживание запрещается нормативными правовыми актами; </w:t>
      </w:r>
    </w:p>
    <w:p w:rsidR="007A4509" w:rsidRPr="00BB40E3" w:rsidRDefault="00A50551"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о</w:t>
      </w:r>
      <w:r w:rsidR="007A4509">
        <w:rPr>
          <w:color w:val="000000"/>
          <w:sz w:val="22"/>
          <w:szCs w:val="22"/>
        </w:rPr>
        <w:t xml:space="preserve">тсутствие </w:t>
      </w:r>
      <w:r w:rsidR="007A4509" w:rsidRPr="00BB40E3">
        <w:rPr>
          <w:bCs/>
          <w:sz w:val="22"/>
          <w:szCs w:val="22"/>
        </w:rPr>
        <w:t>ISIN и CFI кодов</w:t>
      </w:r>
      <w:r w:rsidR="007A4509">
        <w:rPr>
          <w:bCs/>
          <w:sz w:val="22"/>
          <w:szCs w:val="22"/>
        </w:rPr>
        <w:t xml:space="preserve"> </w:t>
      </w:r>
      <w:r w:rsidR="007A4509">
        <w:rPr>
          <w:color w:val="000000"/>
          <w:sz w:val="22"/>
          <w:szCs w:val="22"/>
        </w:rPr>
        <w:t xml:space="preserve">регистрации </w:t>
      </w:r>
      <w:r w:rsidR="007A4509">
        <w:rPr>
          <w:bCs/>
          <w:sz w:val="22"/>
          <w:szCs w:val="22"/>
        </w:rPr>
        <w:t xml:space="preserve">ценных бумаг, отвечающих </w:t>
      </w:r>
      <w:r w:rsidR="007A4509" w:rsidRPr="00BB40E3">
        <w:rPr>
          <w:sz w:val="22"/>
          <w:szCs w:val="22"/>
        </w:rPr>
        <w:t xml:space="preserve">требованиям </w:t>
      </w:r>
      <w:r w:rsidR="001B1F9F">
        <w:rPr>
          <w:sz w:val="22"/>
          <w:szCs w:val="22"/>
        </w:rPr>
        <w:t>нормативных актов в сфере финансовых рынков</w:t>
      </w:r>
      <w:r w:rsidR="007A4509" w:rsidRPr="00BB40E3">
        <w:rPr>
          <w:sz w:val="22"/>
          <w:szCs w:val="22"/>
        </w:rPr>
        <w:t xml:space="preserve"> о квалификации </w:t>
      </w:r>
      <w:r w:rsidR="00086B24">
        <w:rPr>
          <w:sz w:val="22"/>
          <w:szCs w:val="22"/>
        </w:rPr>
        <w:t xml:space="preserve">финансовых инструментов в качестве ценных бумаг </w:t>
      </w:r>
      <w:r w:rsidR="007A4509" w:rsidRPr="00BB40E3">
        <w:rPr>
          <w:sz w:val="22"/>
          <w:szCs w:val="22"/>
        </w:rPr>
        <w:t>или международного стандарта ISO</w:t>
      </w:r>
      <w:r>
        <w:rPr>
          <w:sz w:val="22"/>
          <w:szCs w:val="22"/>
        </w:rPr>
        <w:t>;</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нет возможности определить подлинность или платежность сертификатов ценных бумаг для документарных выпусков ценных бумаг. </w:t>
      </w:r>
    </w:p>
    <w:p w:rsidR="007A4509" w:rsidRDefault="00E02015" w:rsidP="007A4509">
      <w:pPr>
        <w:pStyle w:val="a8"/>
        <w:spacing w:after="0"/>
        <w:jc w:val="both"/>
        <w:rPr>
          <w:sz w:val="22"/>
        </w:rPr>
      </w:pPr>
      <w:r>
        <w:rPr>
          <w:sz w:val="22"/>
        </w:rPr>
        <w:t>10</w:t>
      </w:r>
      <w:r w:rsidR="007A4509">
        <w:rPr>
          <w:sz w:val="22"/>
        </w:rPr>
        <w:t>.1.9. Депозитарий имеет право отказать в приеме на обслуживание выпусков ценных бумаг и по иным основаниям.</w:t>
      </w:r>
    </w:p>
    <w:p w:rsidR="007A4509" w:rsidRPr="007E126E" w:rsidRDefault="008F6284" w:rsidP="007A4509">
      <w:pPr>
        <w:pStyle w:val="2"/>
        <w:numPr>
          <w:ilvl w:val="1"/>
          <w:numId w:val="0"/>
        </w:numPr>
        <w:tabs>
          <w:tab w:val="num" w:pos="124"/>
        </w:tabs>
        <w:spacing w:before="0" w:after="0"/>
        <w:rPr>
          <w:rFonts w:ascii="Times New Roman" w:hAnsi="Times New Roman"/>
          <w:i w:val="0"/>
          <w:sz w:val="22"/>
        </w:rPr>
      </w:pPr>
      <w:bookmarkStart w:id="4" w:name="_Toc171424589"/>
      <w:bookmarkStart w:id="5" w:name="_Toc205638567"/>
      <w:bookmarkStart w:id="6" w:name="_Toc223425169"/>
      <w:bookmarkStart w:id="7" w:name="_Toc223428607"/>
      <w:bookmarkStart w:id="8" w:name="_Toc233079291"/>
      <w:r>
        <w:rPr>
          <w:rFonts w:ascii="Times New Roman" w:hAnsi="Times New Roman"/>
          <w:i w:val="0"/>
          <w:sz w:val="22"/>
        </w:rPr>
        <w:t>10</w:t>
      </w:r>
      <w:r w:rsidR="007A4509" w:rsidRPr="007E126E">
        <w:rPr>
          <w:rFonts w:ascii="Times New Roman" w:hAnsi="Times New Roman"/>
          <w:i w:val="0"/>
          <w:sz w:val="22"/>
        </w:rPr>
        <w:t>.2. Процедура прекращения обслуживания Депозитарием ценных бумаг</w:t>
      </w:r>
      <w:bookmarkEnd w:id="4"/>
      <w:bookmarkEnd w:id="5"/>
      <w:bookmarkEnd w:id="6"/>
      <w:bookmarkEnd w:id="7"/>
      <w:bookmarkEnd w:id="8"/>
    </w:p>
    <w:p w:rsidR="007A4509" w:rsidRDefault="008F6284" w:rsidP="007A4509">
      <w:pPr>
        <w:pStyle w:val="a8"/>
        <w:spacing w:after="0"/>
        <w:jc w:val="both"/>
        <w:rPr>
          <w:sz w:val="22"/>
        </w:rPr>
      </w:pPr>
      <w:r>
        <w:rPr>
          <w:sz w:val="22"/>
        </w:rPr>
        <w:t>10</w:t>
      </w:r>
      <w:r w:rsidR="007A4509">
        <w:rPr>
          <w:sz w:val="22"/>
        </w:rPr>
        <w:t xml:space="preserve">.2.1. Прекращение обслуживания ценных бумаг </w:t>
      </w:r>
      <w:r w:rsidR="00225D66">
        <w:rPr>
          <w:sz w:val="22"/>
        </w:rPr>
        <w:t xml:space="preserve">для </w:t>
      </w:r>
      <w:r w:rsidR="00BF4CFE">
        <w:rPr>
          <w:sz w:val="22"/>
        </w:rPr>
        <w:t xml:space="preserve">открытого способа учета </w:t>
      </w:r>
      <w:r w:rsidR="007A4509">
        <w:rPr>
          <w:sz w:val="22"/>
        </w:rPr>
        <w:t xml:space="preserve">в Депозитарии производится в следующих случаях: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погашение ценных бумаг;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принятие регистрирующим органом решения о признании выпуска ценных бумаг   несостоявшимся или об аннулировании данного выпуска;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вступление в силу решения суда о недействительности выпуска ценных бумаг;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ликвидация эмитента ценных бумаг;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прекращение обслуживания по инициативе Депозитария. </w:t>
      </w:r>
    </w:p>
    <w:p w:rsidR="00406E20" w:rsidRPr="003D6BCF" w:rsidRDefault="008F6284" w:rsidP="00406E20">
      <w:pPr>
        <w:pStyle w:val="a8"/>
        <w:spacing w:after="0"/>
        <w:jc w:val="both"/>
        <w:rPr>
          <w:sz w:val="22"/>
        </w:rPr>
      </w:pPr>
      <w:r>
        <w:rPr>
          <w:sz w:val="22"/>
        </w:rPr>
        <w:t>10</w:t>
      </w:r>
      <w:r w:rsidR="007A4509">
        <w:rPr>
          <w:sz w:val="22"/>
        </w:rPr>
        <w:t xml:space="preserve">.2.2. Депозитарий не вправе прекратить обслуживание выпуска ценных бумаг в случае, если ценные </w:t>
      </w:r>
      <w:r w:rsidR="007A4509" w:rsidRPr="003D6BCF">
        <w:rPr>
          <w:sz w:val="22"/>
        </w:rPr>
        <w:t>бумаги указанного выпуска учитываются на счете депо Депонента</w:t>
      </w:r>
      <w:r w:rsidR="002B0A4D" w:rsidRPr="003D6BCF">
        <w:rPr>
          <w:sz w:val="22"/>
        </w:rPr>
        <w:t xml:space="preserve"> </w:t>
      </w:r>
      <w:r w:rsidR="00406E20" w:rsidRPr="003D6BCF">
        <w:rPr>
          <w:sz w:val="22"/>
        </w:rPr>
        <w:t xml:space="preserve">за исключением случаев ликвидации эмитента. После подтверждения органом исполнительной власти, осуществляющим ведение Единого государственного реестра юридических лиц, информации о ликвидации юридического лица – эмитента, Депозитарий вправе списать со счета депо Депонента ценные бумаги ликвидированного эмитента. </w:t>
      </w:r>
    </w:p>
    <w:p w:rsidR="00BD1404" w:rsidRPr="00382130" w:rsidRDefault="008F6284" w:rsidP="00BD1404">
      <w:pPr>
        <w:autoSpaceDE w:val="0"/>
        <w:autoSpaceDN w:val="0"/>
        <w:adjustRightInd w:val="0"/>
        <w:jc w:val="both"/>
        <w:rPr>
          <w:sz w:val="22"/>
          <w:szCs w:val="22"/>
        </w:rPr>
      </w:pPr>
      <w:r>
        <w:rPr>
          <w:sz w:val="22"/>
          <w:szCs w:val="22"/>
        </w:rPr>
        <w:t>10</w:t>
      </w:r>
      <w:r w:rsidR="00406E20" w:rsidRPr="003D6BCF">
        <w:rPr>
          <w:sz w:val="22"/>
          <w:szCs w:val="22"/>
        </w:rPr>
        <w:t xml:space="preserve">.2.3. </w:t>
      </w:r>
      <w:r w:rsidR="004A5752">
        <w:rPr>
          <w:sz w:val="22"/>
          <w:szCs w:val="22"/>
        </w:rPr>
        <w:t>Е</w:t>
      </w:r>
      <w:r w:rsidR="00BD1404" w:rsidRPr="003D6BCF">
        <w:rPr>
          <w:sz w:val="22"/>
          <w:szCs w:val="22"/>
        </w:rPr>
        <w:t xml:space="preserve">сли ценные бумаги ликвидированного эмитента учитывались на счете </w:t>
      </w:r>
      <w:r w:rsidR="00BD1404">
        <w:rPr>
          <w:sz w:val="22"/>
          <w:szCs w:val="22"/>
        </w:rPr>
        <w:t>депозитари</w:t>
      </w:r>
      <w:r w:rsidR="00BD1404" w:rsidRPr="003D6BCF">
        <w:rPr>
          <w:sz w:val="22"/>
          <w:szCs w:val="22"/>
        </w:rPr>
        <w:t>я</w:t>
      </w:r>
      <w:r w:rsidR="009F575B">
        <w:rPr>
          <w:sz w:val="22"/>
          <w:szCs w:val="22"/>
        </w:rPr>
        <w:t xml:space="preserve"> в регистраторе или другом депозитарии</w:t>
      </w:r>
      <w:r w:rsidR="00BD1404" w:rsidRPr="003D6BCF">
        <w:rPr>
          <w:sz w:val="22"/>
          <w:szCs w:val="22"/>
        </w:rPr>
        <w:t xml:space="preserve"> </w:t>
      </w:r>
      <w:r w:rsidR="00CB1D1C">
        <w:rPr>
          <w:sz w:val="22"/>
          <w:szCs w:val="22"/>
        </w:rPr>
        <w:t xml:space="preserve">Депозитарий вносит в свои учетные регистры запись о прекращении обслуживания выпуска ценных бумаг и списания ценных бумаг со счетов депо Депонентов </w:t>
      </w:r>
      <w:r w:rsidR="00BD1404">
        <w:rPr>
          <w:sz w:val="22"/>
          <w:szCs w:val="22"/>
        </w:rPr>
        <w:t>на основании</w:t>
      </w:r>
      <w:r w:rsidR="00BD1404" w:rsidRPr="00BD1404">
        <w:rPr>
          <w:sz w:val="22"/>
          <w:szCs w:val="22"/>
        </w:rPr>
        <w:t xml:space="preserve"> </w:t>
      </w:r>
      <w:r w:rsidR="004A5752">
        <w:rPr>
          <w:sz w:val="22"/>
          <w:szCs w:val="22"/>
        </w:rPr>
        <w:t xml:space="preserve">полученного </w:t>
      </w:r>
      <w:r w:rsidR="00BD1404" w:rsidRPr="003D6BCF">
        <w:rPr>
          <w:sz w:val="22"/>
          <w:szCs w:val="22"/>
        </w:rPr>
        <w:t>подтвержд</w:t>
      </w:r>
      <w:r w:rsidR="00DB526B">
        <w:rPr>
          <w:sz w:val="22"/>
          <w:szCs w:val="22"/>
        </w:rPr>
        <w:t xml:space="preserve">ающего </w:t>
      </w:r>
      <w:r w:rsidR="00DB526B" w:rsidRPr="00382130">
        <w:rPr>
          <w:sz w:val="22"/>
          <w:szCs w:val="22"/>
        </w:rPr>
        <w:t>документа</w:t>
      </w:r>
      <w:r w:rsidR="00BD1404" w:rsidRPr="00382130">
        <w:rPr>
          <w:sz w:val="22"/>
          <w:szCs w:val="22"/>
        </w:rPr>
        <w:t xml:space="preserve"> </w:t>
      </w:r>
      <w:r w:rsidR="009F575B" w:rsidRPr="00382130">
        <w:rPr>
          <w:sz w:val="22"/>
          <w:szCs w:val="22"/>
        </w:rPr>
        <w:t xml:space="preserve">о </w:t>
      </w:r>
      <w:r w:rsidR="00BD1404" w:rsidRPr="00382130">
        <w:rPr>
          <w:sz w:val="22"/>
          <w:szCs w:val="22"/>
        </w:rPr>
        <w:t xml:space="preserve">прекращения учета выпуска ценных бумаг ликвидированного эмитента на счете </w:t>
      </w:r>
      <w:r w:rsidR="00A9363F">
        <w:rPr>
          <w:sz w:val="22"/>
          <w:szCs w:val="22"/>
        </w:rPr>
        <w:t>депозитария. Подтверждающими документами могут быть:</w:t>
      </w:r>
      <w:r w:rsidR="000E06C6" w:rsidRPr="000E06C6">
        <w:rPr>
          <w:sz w:val="22"/>
          <w:szCs w:val="22"/>
        </w:rPr>
        <w:t xml:space="preserve"> </w:t>
      </w:r>
      <w:r w:rsidR="00BD1404" w:rsidRPr="00382130">
        <w:rPr>
          <w:sz w:val="22"/>
          <w:szCs w:val="22"/>
        </w:rPr>
        <w:t>письмо, уведомление, отчет о проведенной по счету депозитария операции и т.д.</w:t>
      </w:r>
    </w:p>
    <w:p w:rsidR="00406E20" w:rsidRPr="003D6BCF" w:rsidRDefault="008F6284" w:rsidP="00406E20">
      <w:pPr>
        <w:autoSpaceDE w:val="0"/>
        <w:autoSpaceDN w:val="0"/>
        <w:adjustRightInd w:val="0"/>
        <w:jc w:val="both"/>
        <w:rPr>
          <w:sz w:val="22"/>
          <w:szCs w:val="22"/>
        </w:rPr>
      </w:pPr>
      <w:r>
        <w:rPr>
          <w:sz w:val="22"/>
          <w:szCs w:val="22"/>
        </w:rPr>
        <w:t>10</w:t>
      </w:r>
      <w:r w:rsidR="00406E20" w:rsidRPr="003D6BCF">
        <w:rPr>
          <w:sz w:val="22"/>
          <w:szCs w:val="22"/>
        </w:rPr>
        <w:t>.2.4. В случае, если ведение реестра владельцев ценных бумаг ликвидированного эмитента осуществлялось регистратором, однако после получения информации о завершении ликвидации эмитента отсутствует возможность получения от регистратора документа, предусмотренного п</w:t>
      </w:r>
      <w:r w:rsidR="004A784A">
        <w:rPr>
          <w:sz w:val="22"/>
          <w:szCs w:val="22"/>
        </w:rPr>
        <w:t>унктом</w:t>
      </w:r>
      <w:r w:rsidR="00406E20" w:rsidRPr="003D6BCF">
        <w:rPr>
          <w:sz w:val="22"/>
          <w:szCs w:val="22"/>
        </w:rPr>
        <w:t xml:space="preserve"> </w:t>
      </w:r>
      <w:r>
        <w:rPr>
          <w:sz w:val="22"/>
          <w:szCs w:val="22"/>
        </w:rPr>
        <w:t>10</w:t>
      </w:r>
      <w:r w:rsidR="00406E20" w:rsidRPr="003D6BCF">
        <w:rPr>
          <w:sz w:val="22"/>
          <w:szCs w:val="22"/>
        </w:rPr>
        <w:t xml:space="preserve">.2.3. Условий (при приостановлении/аннулировании лицензии регистратора, при </w:t>
      </w:r>
      <w:r w:rsidR="00406E20" w:rsidRPr="003D6BCF">
        <w:rPr>
          <w:sz w:val="22"/>
          <w:szCs w:val="22"/>
        </w:rPr>
        <w:lastRenderedPageBreak/>
        <w:t>ликвидации регистратора и т.п.), основанием для внесения учетные регистры Депозитария записи о прекращении обслуживания выпуска ценных бумаг и списание ценных бумаг со счетов Депонентов является подтверждение от органа исполнительной власти, осуществляющего ведение ЕГРЮЛ, факта ликвидации эмитента ценных бумаг.</w:t>
      </w:r>
    </w:p>
    <w:p w:rsidR="007A4509" w:rsidRDefault="00F57837" w:rsidP="007A4509">
      <w:pPr>
        <w:pStyle w:val="a8"/>
        <w:spacing w:after="0"/>
        <w:jc w:val="both"/>
        <w:rPr>
          <w:sz w:val="22"/>
        </w:rPr>
      </w:pPr>
      <w:r>
        <w:rPr>
          <w:sz w:val="22"/>
        </w:rPr>
        <w:t>10</w:t>
      </w:r>
      <w:r w:rsidR="007A4509">
        <w:rPr>
          <w:sz w:val="22"/>
        </w:rPr>
        <w:t>.2.</w:t>
      </w:r>
      <w:r w:rsidR="00D25980">
        <w:rPr>
          <w:sz w:val="22"/>
        </w:rPr>
        <w:t>5</w:t>
      </w:r>
      <w:r w:rsidR="007A4509">
        <w:rPr>
          <w:sz w:val="22"/>
        </w:rPr>
        <w:t xml:space="preserve">. Прекращение обслуживания выпуска ценных бумаг оформляется  внесением в анкету выпуска ценных бумаг и в список обслуживаемых Депозитарием выпусков ценных бумаг записи о дате прекращения обслуживания выпуска ценных бумаг. </w:t>
      </w:r>
    </w:p>
    <w:p w:rsidR="007A4509" w:rsidRPr="00FD61DB" w:rsidRDefault="00F57837" w:rsidP="007A4509">
      <w:pPr>
        <w:jc w:val="both"/>
        <w:rPr>
          <w:sz w:val="22"/>
          <w:szCs w:val="22"/>
        </w:rPr>
      </w:pPr>
      <w:r>
        <w:rPr>
          <w:sz w:val="22"/>
        </w:rPr>
        <w:t>10</w:t>
      </w:r>
      <w:r w:rsidR="007A4509">
        <w:rPr>
          <w:sz w:val="22"/>
        </w:rPr>
        <w:t>.2.</w:t>
      </w:r>
      <w:r w:rsidR="00D25980">
        <w:rPr>
          <w:sz w:val="22"/>
        </w:rPr>
        <w:t>6</w:t>
      </w:r>
      <w:r w:rsidR="007A4509">
        <w:rPr>
          <w:sz w:val="22"/>
        </w:rPr>
        <w:t xml:space="preserve">.  </w:t>
      </w:r>
      <w:r w:rsidR="007A4509" w:rsidRPr="00FD61DB">
        <w:rPr>
          <w:sz w:val="22"/>
          <w:szCs w:val="22"/>
        </w:rPr>
        <w:t xml:space="preserve">Принятие решения о прекращении обслуживания выпуска ценных бумаг принимается и оформляется в соответствии с </w:t>
      </w:r>
      <w:r w:rsidR="007A4509">
        <w:rPr>
          <w:sz w:val="22"/>
          <w:szCs w:val="22"/>
        </w:rPr>
        <w:t xml:space="preserve">внутренними </w:t>
      </w:r>
      <w:r w:rsidR="007A4509" w:rsidRPr="00FD61DB">
        <w:rPr>
          <w:sz w:val="22"/>
          <w:szCs w:val="22"/>
        </w:rPr>
        <w:t>документами Депозитария.</w:t>
      </w:r>
    </w:p>
    <w:p w:rsidR="007A4509" w:rsidRDefault="00F57837" w:rsidP="007A4509">
      <w:pPr>
        <w:pStyle w:val="a8"/>
        <w:spacing w:after="0"/>
        <w:jc w:val="both"/>
        <w:rPr>
          <w:sz w:val="22"/>
        </w:rPr>
      </w:pPr>
      <w:r>
        <w:rPr>
          <w:sz w:val="22"/>
        </w:rPr>
        <w:t>10</w:t>
      </w:r>
      <w:r w:rsidR="007A4509">
        <w:rPr>
          <w:sz w:val="22"/>
        </w:rPr>
        <w:t>.2.</w:t>
      </w:r>
      <w:r w:rsidR="00D25980">
        <w:rPr>
          <w:sz w:val="22"/>
        </w:rPr>
        <w:t>7</w:t>
      </w:r>
      <w:r w:rsidR="007A4509">
        <w:rPr>
          <w:sz w:val="22"/>
        </w:rPr>
        <w:t>. После прекращения обслуживания выпуска ценных бумаг Депозитарий обязан хранить информацию о выпуске ценных бумаг в течение срока, установленного действующим законодательством Российской Федерации для хранения материалов депозитарного учета, а именно в течение 3</w:t>
      </w:r>
      <w:r w:rsidR="00A45504">
        <w:rPr>
          <w:sz w:val="22"/>
        </w:rPr>
        <w:t xml:space="preserve"> </w:t>
      </w:r>
      <w:r w:rsidR="007A4509">
        <w:rPr>
          <w:sz w:val="22"/>
        </w:rPr>
        <w:t>(</w:t>
      </w:r>
      <w:r w:rsidR="00535AB0">
        <w:rPr>
          <w:sz w:val="22"/>
        </w:rPr>
        <w:t>Т</w:t>
      </w:r>
      <w:r w:rsidR="007A4509">
        <w:rPr>
          <w:sz w:val="22"/>
        </w:rPr>
        <w:t>рёх) лет документы хранятся в Депозитарии и ещё 5 (</w:t>
      </w:r>
      <w:r w:rsidR="00A45504">
        <w:rPr>
          <w:sz w:val="22"/>
        </w:rPr>
        <w:t>П</w:t>
      </w:r>
      <w:r w:rsidR="007A4509">
        <w:rPr>
          <w:sz w:val="22"/>
        </w:rPr>
        <w:t>ять) лет в архиве Банка.</w:t>
      </w:r>
    </w:p>
    <w:p w:rsidR="007A4509" w:rsidRPr="00325EA0" w:rsidRDefault="00F57837" w:rsidP="007A4509">
      <w:pPr>
        <w:pStyle w:val="1"/>
        <w:jc w:val="left"/>
        <w:rPr>
          <w:sz w:val="22"/>
          <w:szCs w:val="22"/>
        </w:rPr>
      </w:pPr>
      <w:r>
        <w:rPr>
          <w:bCs w:val="0"/>
          <w:sz w:val="22"/>
          <w:szCs w:val="22"/>
        </w:rPr>
        <w:t>10</w:t>
      </w:r>
      <w:r w:rsidR="007A4509" w:rsidRPr="00325EA0">
        <w:rPr>
          <w:bCs w:val="0"/>
          <w:sz w:val="22"/>
          <w:szCs w:val="22"/>
        </w:rPr>
        <w:t>.3.</w:t>
      </w:r>
      <w:r w:rsidR="007A4509" w:rsidRPr="00325EA0">
        <w:rPr>
          <w:sz w:val="22"/>
          <w:szCs w:val="22"/>
        </w:rPr>
        <w:t xml:space="preserve"> </w:t>
      </w:r>
      <w:r w:rsidR="007A4509">
        <w:rPr>
          <w:sz w:val="22"/>
          <w:szCs w:val="22"/>
        </w:rPr>
        <w:t xml:space="preserve">Порядок хранения </w:t>
      </w:r>
      <w:r w:rsidR="00A45504">
        <w:rPr>
          <w:sz w:val="22"/>
          <w:szCs w:val="22"/>
        </w:rPr>
        <w:t xml:space="preserve">и учета </w:t>
      </w:r>
      <w:r w:rsidR="007A4509">
        <w:rPr>
          <w:sz w:val="22"/>
          <w:szCs w:val="22"/>
        </w:rPr>
        <w:t>ценных бумаг</w:t>
      </w:r>
      <w:r w:rsidR="007A4509" w:rsidRPr="00325EA0">
        <w:rPr>
          <w:sz w:val="22"/>
          <w:szCs w:val="22"/>
        </w:rPr>
        <w:t>.</w:t>
      </w:r>
    </w:p>
    <w:p w:rsidR="007A4509" w:rsidRPr="00DF4441" w:rsidRDefault="00F57837" w:rsidP="007A4509">
      <w:pPr>
        <w:pStyle w:val="1"/>
        <w:jc w:val="left"/>
        <w:rPr>
          <w:b w:val="0"/>
          <w:sz w:val="22"/>
          <w:szCs w:val="22"/>
          <w:u w:val="single"/>
        </w:rPr>
      </w:pPr>
      <w:bookmarkStart w:id="9" w:name="_Toc216752249"/>
      <w:bookmarkStart w:id="10" w:name="_Toc216752311"/>
      <w:bookmarkStart w:id="11" w:name="_Toc218346905"/>
      <w:r>
        <w:rPr>
          <w:b w:val="0"/>
          <w:sz w:val="22"/>
          <w:szCs w:val="22"/>
          <w:u w:val="single"/>
        </w:rPr>
        <w:t>10</w:t>
      </w:r>
      <w:r w:rsidR="007A4509" w:rsidRPr="00DF4441">
        <w:rPr>
          <w:b w:val="0"/>
          <w:sz w:val="22"/>
          <w:szCs w:val="22"/>
          <w:u w:val="single"/>
        </w:rPr>
        <w:t>.3.1. Способы учета ценных бумаг.</w:t>
      </w:r>
      <w:bookmarkEnd w:id="9"/>
      <w:bookmarkEnd w:id="10"/>
      <w:bookmarkEnd w:id="11"/>
    </w:p>
    <w:p w:rsidR="007A4509" w:rsidRPr="00325EA0" w:rsidRDefault="007A4509" w:rsidP="007A4509">
      <w:pPr>
        <w:ind w:firstLine="720"/>
        <w:jc w:val="both"/>
        <w:rPr>
          <w:sz w:val="22"/>
          <w:szCs w:val="22"/>
        </w:rPr>
      </w:pPr>
      <w:r w:rsidRPr="00325EA0">
        <w:rPr>
          <w:sz w:val="22"/>
          <w:szCs w:val="22"/>
        </w:rPr>
        <w:t>Учет ценных бумаг в Депозитарии может проводиться следующими способами:</w:t>
      </w:r>
    </w:p>
    <w:p w:rsidR="007A4509" w:rsidRPr="00325EA0" w:rsidRDefault="007A4509" w:rsidP="00096969">
      <w:pPr>
        <w:numPr>
          <w:ilvl w:val="0"/>
          <w:numId w:val="19"/>
        </w:numPr>
        <w:jc w:val="both"/>
        <w:rPr>
          <w:sz w:val="22"/>
          <w:szCs w:val="22"/>
        </w:rPr>
      </w:pPr>
      <w:r w:rsidRPr="00325EA0">
        <w:rPr>
          <w:sz w:val="22"/>
          <w:szCs w:val="22"/>
        </w:rPr>
        <w:t>открытый способ учета;</w:t>
      </w:r>
    </w:p>
    <w:p w:rsidR="007A4509" w:rsidRPr="00325EA0" w:rsidRDefault="007A4509" w:rsidP="00096969">
      <w:pPr>
        <w:numPr>
          <w:ilvl w:val="0"/>
          <w:numId w:val="19"/>
        </w:numPr>
        <w:jc w:val="both"/>
        <w:rPr>
          <w:sz w:val="22"/>
          <w:szCs w:val="22"/>
        </w:rPr>
      </w:pPr>
      <w:r w:rsidRPr="00325EA0">
        <w:rPr>
          <w:sz w:val="22"/>
          <w:szCs w:val="22"/>
        </w:rPr>
        <w:t>закрытый способ учета.</w:t>
      </w:r>
    </w:p>
    <w:p w:rsidR="007A4509" w:rsidRPr="00325EA0" w:rsidRDefault="00F57837" w:rsidP="007A4509">
      <w:pPr>
        <w:jc w:val="both"/>
        <w:rPr>
          <w:sz w:val="22"/>
          <w:szCs w:val="22"/>
        </w:rPr>
      </w:pPr>
      <w:r>
        <w:rPr>
          <w:sz w:val="22"/>
          <w:szCs w:val="22"/>
        </w:rPr>
        <w:t>10</w:t>
      </w:r>
      <w:r w:rsidR="007A4509">
        <w:rPr>
          <w:sz w:val="22"/>
          <w:szCs w:val="22"/>
        </w:rPr>
        <w:t xml:space="preserve">.3.1.1.  </w:t>
      </w:r>
      <w:r w:rsidR="007A4509" w:rsidRPr="00325EA0">
        <w:rPr>
          <w:sz w:val="22"/>
          <w:szCs w:val="22"/>
        </w:rPr>
        <w:t xml:space="preserve">При </w:t>
      </w:r>
      <w:r w:rsidR="007A4509" w:rsidRPr="00325EA0">
        <w:rPr>
          <w:bCs/>
          <w:sz w:val="22"/>
          <w:szCs w:val="22"/>
          <w:u w:val="single"/>
        </w:rPr>
        <w:t>открытом</w:t>
      </w:r>
      <w:r w:rsidR="007A4509" w:rsidRPr="00325EA0">
        <w:rPr>
          <w:sz w:val="22"/>
          <w:szCs w:val="22"/>
        </w:rPr>
        <w:t xml:space="preserve"> способе учета ценных бумаг на лицевом счете Депонента учитывается только общее количество ценных бумаг без указания их индивидуальных признаков (таких как номер, серия, разряд) и без указания индивидуальных признаков удостоверяющих их сертификатов. В отношении ценных бумаг, учитываемых открытом способом, Депонент вправе отдавать поручения только в отношении количества ценных бумаг, учтенных на его счете депо, без указания их индивидуальных признаков.</w:t>
      </w:r>
    </w:p>
    <w:p w:rsidR="007A4509" w:rsidRPr="00325EA0" w:rsidRDefault="00F57837" w:rsidP="007A4509">
      <w:pPr>
        <w:jc w:val="both"/>
        <w:rPr>
          <w:sz w:val="22"/>
          <w:szCs w:val="22"/>
        </w:rPr>
      </w:pPr>
      <w:r>
        <w:rPr>
          <w:sz w:val="22"/>
          <w:szCs w:val="22"/>
        </w:rPr>
        <w:t>10</w:t>
      </w:r>
      <w:r w:rsidR="007A4509">
        <w:rPr>
          <w:sz w:val="22"/>
          <w:szCs w:val="22"/>
        </w:rPr>
        <w:t xml:space="preserve">.3.1.2.  </w:t>
      </w:r>
      <w:r w:rsidR="007A4509" w:rsidRPr="00325EA0">
        <w:rPr>
          <w:sz w:val="22"/>
          <w:szCs w:val="22"/>
        </w:rPr>
        <w:t xml:space="preserve">При </w:t>
      </w:r>
      <w:r w:rsidR="007A4509" w:rsidRPr="00DF4441">
        <w:rPr>
          <w:bCs/>
          <w:sz w:val="22"/>
          <w:szCs w:val="22"/>
          <w:u w:val="single"/>
        </w:rPr>
        <w:t>закрытом</w:t>
      </w:r>
      <w:r w:rsidR="007A4509" w:rsidRPr="00325EA0">
        <w:rPr>
          <w:sz w:val="22"/>
          <w:szCs w:val="22"/>
        </w:rPr>
        <w:t xml:space="preserve"> способе учета ценных бумаг на лицевом счете Депонента учитываются ценные бумаги с указанием их индивидуальных признаков. В отношении ценных бумаг, находящихся в закрытом хранении, Депонент вправе отдавать поручения в отношении любой конкретной ценной бумаги, учтенной на его счете депо, при наличии у данной ценной бумаги индивидуальных признаков.</w:t>
      </w:r>
    </w:p>
    <w:p w:rsidR="007A4509" w:rsidRDefault="00F57837" w:rsidP="007A4509">
      <w:pPr>
        <w:jc w:val="both"/>
        <w:rPr>
          <w:sz w:val="22"/>
          <w:szCs w:val="22"/>
        </w:rPr>
      </w:pPr>
      <w:r>
        <w:rPr>
          <w:sz w:val="22"/>
          <w:szCs w:val="22"/>
        </w:rPr>
        <w:t>10</w:t>
      </w:r>
      <w:r w:rsidR="007A4509">
        <w:rPr>
          <w:sz w:val="22"/>
          <w:szCs w:val="22"/>
        </w:rPr>
        <w:t xml:space="preserve">.3.1.3.   </w:t>
      </w:r>
      <w:r w:rsidR="00A45504">
        <w:rPr>
          <w:sz w:val="22"/>
          <w:szCs w:val="22"/>
        </w:rPr>
        <w:t>Закрытый</w:t>
      </w:r>
      <w:r w:rsidR="00A45504" w:rsidRPr="00325EA0">
        <w:rPr>
          <w:sz w:val="22"/>
          <w:szCs w:val="22"/>
        </w:rPr>
        <w:t xml:space="preserve"> </w:t>
      </w:r>
      <w:r w:rsidR="007A4509" w:rsidRPr="00325EA0">
        <w:rPr>
          <w:sz w:val="22"/>
          <w:szCs w:val="22"/>
        </w:rPr>
        <w:t>способ учета возможен только для документарных выпусков ценных бумаг. По ценным бумагам, находящимся в закрытом хранении, Депозитарий ведет справочник номеров, который содержит информацию, позволяющую определить владельца конкретной ценной бумаги и ее место хранения.</w:t>
      </w:r>
      <w:r w:rsidR="007A4509">
        <w:rPr>
          <w:sz w:val="22"/>
          <w:szCs w:val="22"/>
        </w:rPr>
        <w:t xml:space="preserve"> </w:t>
      </w:r>
    </w:p>
    <w:p w:rsidR="007A4509" w:rsidRDefault="00F57837" w:rsidP="007A4509">
      <w:pPr>
        <w:numPr>
          <w:ilvl w:val="12"/>
          <w:numId w:val="0"/>
        </w:numPr>
        <w:jc w:val="both"/>
        <w:rPr>
          <w:sz w:val="22"/>
        </w:rPr>
      </w:pPr>
      <w:r>
        <w:rPr>
          <w:sz w:val="22"/>
          <w:szCs w:val="22"/>
        </w:rPr>
        <w:t>10</w:t>
      </w:r>
      <w:r w:rsidR="007A4509">
        <w:rPr>
          <w:sz w:val="22"/>
          <w:szCs w:val="22"/>
        </w:rPr>
        <w:t xml:space="preserve">.3.1.4. Содержание депозитарной операции по хранению документарных ценных бумаг это </w:t>
      </w:r>
      <w:r w:rsidR="007A4509">
        <w:rPr>
          <w:sz w:val="22"/>
        </w:rPr>
        <w:t xml:space="preserve">передача сертификатов ценных бумаг в хранилище Банка </w:t>
      </w:r>
      <w:r w:rsidR="0069048F" w:rsidRPr="00B41F5D">
        <w:rPr>
          <w:sz w:val="22"/>
          <w:szCs w:val="22"/>
        </w:rPr>
        <w:t>или хранилище другой организации на основании заключенного договора</w:t>
      </w:r>
      <w:r w:rsidR="0069048F">
        <w:rPr>
          <w:sz w:val="22"/>
        </w:rPr>
        <w:t xml:space="preserve"> </w:t>
      </w:r>
      <w:r w:rsidR="007A4509">
        <w:rPr>
          <w:sz w:val="22"/>
        </w:rPr>
        <w:t xml:space="preserve">с целью последующего зачисления ценных бумаг на </w:t>
      </w:r>
      <w:r w:rsidR="00331D9E">
        <w:rPr>
          <w:sz w:val="22"/>
        </w:rPr>
        <w:t>с</w:t>
      </w:r>
      <w:r w:rsidR="007A4509">
        <w:rPr>
          <w:sz w:val="22"/>
        </w:rPr>
        <w:t>чет депо.</w:t>
      </w:r>
    </w:p>
    <w:p w:rsidR="00852A36" w:rsidRPr="00C253FA" w:rsidRDefault="00852A36" w:rsidP="00227DC7">
      <w:pPr>
        <w:rPr>
          <w:b/>
          <w:i/>
        </w:rPr>
      </w:pPr>
      <w:r w:rsidRPr="00C253FA">
        <w:rPr>
          <w:b/>
          <w:i/>
        </w:rPr>
        <w:t xml:space="preserve">Внимание! </w:t>
      </w:r>
      <w:r w:rsidR="00227DC7" w:rsidRPr="00C253FA">
        <w:rPr>
          <w:b/>
          <w:i/>
        </w:rPr>
        <w:t>«</w:t>
      </w:r>
      <w:r w:rsidRPr="00C253FA">
        <w:rPr>
          <w:b/>
          <w:i/>
        </w:rPr>
        <w:t>П</w:t>
      </w:r>
      <w:r w:rsidR="00227DC7" w:rsidRPr="00C253FA">
        <w:rPr>
          <w:b/>
          <w:i/>
        </w:rPr>
        <w:t>равила</w:t>
      </w:r>
      <w:r w:rsidRPr="00C253FA">
        <w:rPr>
          <w:b/>
          <w:i/>
        </w:rPr>
        <w:t xml:space="preserve"> приема на обслуживание неэмиссионных ценных бумаг</w:t>
      </w:r>
      <w:r w:rsidR="00227DC7" w:rsidRPr="00C253FA">
        <w:rPr>
          <w:b/>
          <w:i/>
        </w:rPr>
        <w:t>»</w:t>
      </w:r>
      <w:r w:rsidRPr="00C253FA">
        <w:rPr>
          <w:b/>
          <w:i/>
        </w:rPr>
        <w:t xml:space="preserve"> при</w:t>
      </w:r>
      <w:r w:rsidR="00227DC7" w:rsidRPr="00C253FA">
        <w:rPr>
          <w:b/>
          <w:i/>
        </w:rPr>
        <w:t xml:space="preserve">ведены в Приложении </w:t>
      </w:r>
      <w:r w:rsidR="00663B37">
        <w:rPr>
          <w:b/>
          <w:i/>
        </w:rPr>
        <w:t xml:space="preserve">№ </w:t>
      </w:r>
      <w:r w:rsidR="00227DC7" w:rsidRPr="00C253FA">
        <w:rPr>
          <w:b/>
          <w:i/>
        </w:rPr>
        <w:t>1 к настоящим Условиям.</w:t>
      </w:r>
    </w:p>
    <w:p w:rsidR="007A4509" w:rsidRPr="00325EA0" w:rsidRDefault="00F57837" w:rsidP="007A4509">
      <w:pPr>
        <w:numPr>
          <w:ilvl w:val="12"/>
          <w:numId w:val="0"/>
        </w:numPr>
        <w:jc w:val="both"/>
        <w:rPr>
          <w:sz w:val="22"/>
          <w:szCs w:val="22"/>
        </w:rPr>
      </w:pPr>
      <w:r>
        <w:rPr>
          <w:sz w:val="22"/>
          <w:szCs w:val="22"/>
        </w:rPr>
        <w:t>10</w:t>
      </w:r>
      <w:r w:rsidR="007A4509">
        <w:rPr>
          <w:sz w:val="22"/>
          <w:szCs w:val="22"/>
        </w:rPr>
        <w:t>.3.1.</w:t>
      </w:r>
      <w:r w:rsidR="00086B24">
        <w:rPr>
          <w:sz w:val="22"/>
          <w:szCs w:val="22"/>
        </w:rPr>
        <w:t>5</w:t>
      </w:r>
      <w:r w:rsidR="007A4509">
        <w:rPr>
          <w:sz w:val="22"/>
          <w:szCs w:val="22"/>
        </w:rPr>
        <w:t xml:space="preserve">. </w:t>
      </w:r>
      <w:r w:rsidR="007A4509" w:rsidRPr="00325EA0">
        <w:rPr>
          <w:sz w:val="22"/>
          <w:szCs w:val="22"/>
        </w:rPr>
        <w:t xml:space="preserve">Депозитарий вправе 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 </w:t>
      </w:r>
    </w:p>
    <w:p w:rsidR="007A4509" w:rsidRPr="00DF4441" w:rsidRDefault="00F57837" w:rsidP="007A4509">
      <w:pPr>
        <w:pStyle w:val="1"/>
        <w:jc w:val="left"/>
        <w:rPr>
          <w:b w:val="0"/>
          <w:sz w:val="22"/>
          <w:szCs w:val="22"/>
          <w:u w:val="single"/>
        </w:rPr>
      </w:pPr>
      <w:bookmarkStart w:id="12" w:name="_Toc216752250"/>
      <w:bookmarkStart w:id="13" w:name="_Toc216752312"/>
      <w:bookmarkStart w:id="14" w:name="_Toc218346906"/>
      <w:r>
        <w:rPr>
          <w:b w:val="0"/>
          <w:sz w:val="22"/>
          <w:szCs w:val="22"/>
          <w:u w:val="single"/>
        </w:rPr>
        <w:t>10</w:t>
      </w:r>
      <w:r w:rsidR="007A4509" w:rsidRPr="00DF4441">
        <w:rPr>
          <w:b w:val="0"/>
          <w:sz w:val="22"/>
          <w:szCs w:val="22"/>
          <w:u w:val="single"/>
        </w:rPr>
        <w:t>.3.2. Места хранения ценных бумаг.</w:t>
      </w:r>
      <w:bookmarkEnd w:id="12"/>
      <w:bookmarkEnd w:id="13"/>
      <w:bookmarkEnd w:id="14"/>
    </w:p>
    <w:p w:rsidR="007A4509" w:rsidRPr="00325EA0" w:rsidRDefault="00F57837" w:rsidP="007A4509">
      <w:pPr>
        <w:shd w:val="clear" w:color="auto" w:fill="FFFFFF"/>
        <w:ind w:left="51"/>
        <w:jc w:val="both"/>
        <w:rPr>
          <w:color w:val="000000"/>
          <w:sz w:val="22"/>
          <w:szCs w:val="22"/>
        </w:rPr>
      </w:pPr>
      <w:r>
        <w:rPr>
          <w:color w:val="000000"/>
          <w:sz w:val="22"/>
          <w:szCs w:val="22"/>
        </w:rPr>
        <w:t>10</w:t>
      </w:r>
      <w:r w:rsidR="007A4509">
        <w:rPr>
          <w:color w:val="000000"/>
          <w:sz w:val="22"/>
          <w:szCs w:val="22"/>
        </w:rPr>
        <w:t>.3.</w:t>
      </w:r>
      <w:r w:rsidR="007A4509" w:rsidRPr="00325EA0">
        <w:rPr>
          <w:color w:val="000000"/>
          <w:sz w:val="22"/>
          <w:szCs w:val="22"/>
        </w:rPr>
        <w:t>2.1. Местом хранения для бездокументарных ценных бумаг является либо регистратор, в котором Депозитарию открыт лицевой счет, либо другой депозитарий; кроме того, в отношении документарных ценных бумаг в качестве мест хранения используются внутреннее хранилище Депозитария и внешние хранилища.</w:t>
      </w:r>
    </w:p>
    <w:p w:rsidR="007A4509" w:rsidRPr="004B166B" w:rsidRDefault="003A7854" w:rsidP="007A4509">
      <w:pPr>
        <w:jc w:val="both"/>
        <w:rPr>
          <w:sz w:val="22"/>
          <w:szCs w:val="22"/>
        </w:rPr>
      </w:pPr>
      <w:r w:rsidRPr="004B166B">
        <w:rPr>
          <w:sz w:val="22"/>
          <w:szCs w:val="22"/>
        </w:rPr>
        <w:t>10.3.2.2. Порядок хранения документарных ценных бумаг, принимаемых в Депозитарий Банка, определяется  настоящими Условиями</w:t>
      </w:r>
      <w:r w:rsidR="000E06C6" w:rsidRPr="000E06C6">
        <w:rPr>
          <w:sz w:val="22"/>
          <w:szCs w:val="22"/>
        </w:rPr>
        <w:t xml:space="preserve"> и</w:t>
      </w:r>
      <w:r w:rsidRPr="004B166B">
        <w:rPr>
          <w:sz w:val="22"/>
          <w:szCs w:val="22"/>
        </w:rPr>
        <w:t xml:space="preserve"> </w:t>
      </w:r>
      <w:r w:rsidR="00AC28F4">
        <w:rPr>
          <w:sz w:val="22"/>
          <w:szCs w:val="22"/>
        </w:rPr>
        <w:t xml:space="preserve">иными </w:t>
      </w:r>
      <w:r w:rsidRPr="004B166B">
        <w:rPr>
          <w:sz w:val="22"/>
          <w:szCs w:val="22"/>
        </w:rPr>
        <w:t xml:space="preserve">внутренними </w:t>
      </w:r>
      <w:r w:rsidR="000E06C6" w:rsidRPr="000E06C6">
        <w:rPr>
          <w:sz w:val="22"/>
          <w:szCs w:val="22"/>
        </w:rPr>
        <w:t>документами Банка.</w:t>
      </w:r>
      <w:r w:rsidRPr="004B166B">
        <w:rPr>
          <w:sz w:val="22"/>
          <w:szCs w:val="22"/>
        </w:rPr>
        <w:t xml:space="preserve"> </w:t>
      </w:r>
    </w:p>
    <w:p w:rsidR="007A4509" w:rsidRPr="004B166B" w:rsidRDefault="0074089D" w:rsidP="001F676E">
      <w:pPr>
        <w:pStyle w:val="211"/>
        <w:widowControl/>
        <w:numPr>
          <w:ilvl w:val="12"/>
          <w:numId w:val="0"/>
        </w:numPr>
        <w:rPr>
          <w:sz w:val="22"/>
          <w:szCs w:val="24"/>
        </w:rPr>
      </w:pPr>
      <w:r>
        <w:rPr>
          <w:sz w:val="22"/>
          <w:szCs w:val="24"/>
        </w:rPr>
        <w:t>10.3.2.3. Сертификаты ценных бумаг, передаваемые на депозитарный учет, должны быть оформлены надлежащим образом, т.е.:</w:t>
      </w:r>
    </w:p>
    <w:p w:rsidR="007A4509" w:rsidRDefault="0074089D" w:rsidP="001B0886">
      <w:pPr>
        <w:numPr>
          <w:ilvl w:val="0"/>
          <w:numId w:val="1"/>
        </w:numPr>
        <w:tabs>
          <w:tab w:val="num" w:pos="927"/>
        </w:tabs>
        <w:ind w:left="927"/>
        <w:jc w:val="both"/>
        <w:rPr>
          <w:sz w:val="22"/>
          <w:szCs w:val="22"/>
        </w:rPr>
      </w:pPr>
      <w:r>
        <w:rPr>
          <w:sz w:val="22"/>
          <w:szCs w:val="22"/>
        </w:rPr>
        <w:t>как ценные бумаги на предъявителя</w:t>
      </w:r>
      <w:r w:rsidR="007A4509">
        <w:rPr>
          <w:sz w:val="22"/>
          <w:szCs w:val="22"/>
        </w:rPr>
        <w:t xml:space="preserve"> (облигации на предъявителя</w:t>
      </w:r>
      <w:r w:rsidR="00BF4CFE">
        <w:rPr>
          <w:sz w:val="22"/>
          <w:szCs w:val="22"/>
        </w:rPr>
        <w:t>)</w:t>
      </w:r>
      <w:r w:rsidR="007A4509">
        <w:rPr>
          <w:sz w:val="22"/>
          <w:szCs w:val="22"/>
        </w:rPr>
        <w:t>;</w:t>
      </w:r>
    </w:p>
    <w:p w:rsidR="007A4509" w:rsidRDefault="007A4509" w:rsidP="001B0886">
      <w:pPr>
        <w:numPr>
          <w:ilvl w:val="0"/>
          <w:numId w:val="1"/>
        </w:numPr>
        <w:tabs>
          <w:tab w:val="num" w:pos="927"/>
        </w:tabs>
        <w:ind w:left="927"/>
        <w:jc w:val="both"/>
        <w:rPr>
          <w:sz w:val="22"/>
          <w:szCs w:val="22"/>
        </w:rPr>
      </w:pPr>
      <w:r>
        <w:rPr>
          <w:sz w:val="22"/>
          <w:szCs w:val="22"/>
        </w:rPr>
        <w:t>непрерывный ряд передаточных надписей</w:t>
      </w:r>
      <w:r w:rsidR="00061A7D">
        <w:rPr>
          <w:sz w:val="22"/>
          <w:szCs w:val="22"/>
        </w:rPr>
        <w:t xml:space="preserve"> </w:t>
      </w:r>
      <w:r>
        <w:rPr>
          <w:sz w:val="22"/>
          <w:szCs w:val="22"/>
        </w:rPr>
        <w:t>не должен быть нарушен, подтверждая права их держателя;</w:t>
      </w:r>
    </w:p>
    <w:p w:rsidR="007A4509" w:rsidRDefault="007A4509" w:rsidP="001B0886">
      <w:pPr>
        <w:numPr>
          <w:ilvl w:val="0"/>
          <w:numId w:val="1"/>
        </w:numPr>
        <w:tabs>
          <w:tab w:val="num" w:pos="927"/>
        </w:tabs>
        <w:ind w:left="927"/>
        <w:jc w:val="both"/>
        <w:rPr>
          <w:sz w:val="22"/>
          <w:szCs w:val="22"/>
        </w:rPr>
      </w:pPr>
      <w:r>
        <w:rPr>
          <w:sz w:val="22"/>
          <w:szCs w:val="22"/>
        </w:rPr>
        <w:t>соответствовать требованиям законодательства Российской Федерации к порядку их составления.</w:t>
      </w:r>
    </w:p>
    <w:p w:rsidR="007A4509" w:rsidRDefault="007A4509" w:rsidP="001F676E">
      <w:pPr>
        <w:pStyle w:val="211"/>
        <w:widowControl/>
        <w:numPr>
          <w:ilvl w:val="12"/>
          <w:numId w:val="0"/>
        </w:numPr>
        <w:ind w:firstLine="539"/>
        <w:rPr>
          <w:sz w:val="22"/>
        </w:rPr>
      </w:pPr>
      <w:r>
        <w:rPr>
          <w:sz w:val="22"/>
        </w:rPr>
        <w:t>Сертификаты ценных бумаг не принимаются на депозитарный учет в случае, если:</w:t>
      </w:r>
    </w:p>
    <w:p w:rsidR="007A4509" w:rsidRDefault="007A4509" w:rsidP="001B0886">
      <w:pPr>
        <w:numPr>
          <w:ilvl w:val="0"/>
          <w:numId w:val="1"/>
        </w:numPr>
        <w:tabs>
          <w:tab w:val="num" w:pos="927"/>
        </w:tabs>
        <w:ind w:left="927"/>
        <w:jc w:val="both"/>
        <w:rPr>
          <w:sz w:val="22"/>
          <w:szCs w:val="22"/>
        </w:rPr>
      </w:pPr>
      <w:r>
        <w:rPr>
          <w:sz w:val="22"/>
          <w:szCs w:val="22"/>
        </w:rPr>
        <w:lastRenderedPageBreak/>
        <w:t>при передаче сертификатов ценных бумаг Депонентом не соблюдены требования к надлежащему оформлению сертификатов, т.е. не предоставлены и (или) ненадлежащим образом оформлены требуемые для проведения операции документы, не соблюдены требования к оформлению сертификатов ценных бумаг и др.;</w:t>
      </w:r>
    </w:p>
    <w:p w:rsidR="007A4509" w:rsidRDefault="007A4509" w:rsidP="001B0886">
      <w:pPr>
        <w:numPr>
          <w:ilvl w:val="0"/>
          <w:numId w:val="1"/>
        </w:numPr>
        <w:tabs>
          <w:tab w:val="num" w:pos="927"/>
        </w:tabs>
        <w:ind w:left="927"/>
        <w:jc w:val="both"/>
        <w:rPr>
          <w:sz w:val="22"/>
          <w:szCs w:val="22"/>
        </w:rPr>
      </w:pPr>
      <w:r>
        <w:rPr>
          <w:sz w:val="22"/>
          <w:szCs w:val="22"/>
        </w:rPr>
        <w:t xml:space="preserve">Депонент не имеет открытого </w:t>
      </w:r>
      <w:r w:rsidR="00331D9E">
        <w:rPr>
          <w:sz w:val="22"/>
          <w:szCs w:val="22"/>
        </w:rPr>
        <w:t>с</w:t>
      </w:r>
      <w:r>
        <w:rPr>
          <w:sz w:val="22"/>
          <w:szCs w:val="22"/>
        </w:rPr>
        <w:t xml:space="preserve">чета депо в Депозитарии или статус открытого на имя Депонента </w:t>
      </w:r>
      <w:r w:rsidR="00331D9E">
        <w:rPr>
          <w:sz w:val="22"/>
          <w:szCs w:val="22"/>
        </w:rPr>
        <w:t>с</w:t>
      </w:r>
      <w:r>
        <w:rPr>
          <w:sz w:val="22"/>
          <w:szCs w:val="22"/>
        </w:rPr>
        <w:t>чета депо не позволяет провести операцию зачисления передаваемых ценных бумаг;</w:t>
      </w:r>
    </w:p>
    <w:p w:rsidR="007A4509" w:rsidRDefault="007A4509" w:rsidP="001B0886">
      <w:pPr>
        <w:numPr>
          <w:ilvl w:val="0"/>
          <w:numId w:val="1"/>
        </w:numPr>
        <w:tabs>
          <w:tab w:val="num" w:pos="927"/>
        </w:tabs>
        <w:ind w:left="927"/>
        <w:jc w:val="both"/>
        <w:rPr>
          <w:sz w:val="22"/>
          <w:szCs w:val="22"/>
        </w:rPr>
      </w:pPr>
      <w:r>
        <w:rPr>
          <w:sz w:val="22"/>
          <w:szCs w:val="22"/>
        </w:rPr>
        <w:t>сертификаты ценных бумаг не подлинны, неплатежеспособны (недействительны, не удостоверяют прав в связи с ликвидацией эмитента, истечением срока платежа по ценной бумаге и т.п.), имеют дефекты в виде измененного или поврежденного текста и (или) технические повреждения бланка, а также объявлены похищенными, находятся в розыске, включены эмитентом, правоохранительными органами и органами государственного регулирования рынка ценных бумаг в стоп-листы;</w:t>
      </w:r>
    </w:p>
    <w:p w:rsidR="007A4509" w:rsidRDefault="007A4509" w:rsidP="001B0886">
      <w:pPr>
        <w:numPr>
          <w:ilvl w:val="0"/>
          <w:numId w:val="1"/>
        </w:numPr>
        <w:tabs>
          <w:tab w:val="num" w:pos="927"/>
        </w:tabs>
        <w:ind w:left="927"/>
        <w:jc w:val="both"/>
        <w:rPr>
          <w:sz w:val="22"/>
          <w:szCs w:val="22"/>
        </w:rPr>
      </w:pPr>
      <w:r>
        <w:rPr>
          <w:sz w:val="22"/>
          <w:szCs w:val="22"/>
        </w:rPr>
        <w:t>держатель ценных бумаг не может подтвердить свои законные права на ценные бумаги, удостоверяемые сертификатами ценных бумаг;</w:t>
      </w:r>
    </w:p>
    <w:p w:rsidR="007A4509" w:rsidRDefault="007A4509" w:rsidP="001B0886">
      <w:pPr>
        <w:numPr>
          <w:ilvl w:val="0"/>
          <w:numId w:val="1"/>
        </w:numPr>
        <w:tabs>
          <w:tab w:val="num" w:pos="927"/>
        </w:tabs>
        <w:ind w:left="927"/>
        <w:jc w:val="both"/>
        <w:rPr>
          <w:sz w:val="22"/>
          <w:szCs w:val="22"/>
        </w:rPr>
      </w:pPr>
      <w:r>
        <w:rPr>
          <w:sz w:val="22"/>
          <w:szCs w:val="22"/>
        </w:rPr>
        <w:t>текст сертификата ценной бумаги не позволяет однозначно установить содержание прав, им удостоверенных, и (или) наименование (имя) лица (лиц), в отношении которого (которых) эти права распространяются.</w:t>
      </w:r>
    </w:p>
    <w:p w:rsidR="007A4509" w:rsidRDefault="007A4509" w:rsidP="001F676E">
      <w:pPr>
        <w:numPr>
          <w:ilvl w:val="12"/>
          <w:numId w:val="0"/>
        </w:numPr>
        <w:ind w:firstLine="540"/>
        <w:jc w:val="both"/>
        <w:rPr>
          <w:sz w:val="22"/>
        </w:rPr>
      </w:pPr>
      <w:r>
        <w:rPr>
          <w:sz w:val="22"/>
        </w:rPr>
        <w:t>В случае, если в результате проверки Депозитарием установлено, что сертификаты ценных бумаг не являются подлинными и (или) неплатежеспособными или у Депозитария имеются обоснованные сомнения в их подлинности и (или) платежеспособности:</w:t>
      </w:r>
    </w:p>
    <w:p w:rsidR="007A4509" w:rsidRDefault="007A4509" w:rsidP="001B0886">
      <w:pPr>
        <w:numPr>
          <w:ilvl w:val="0"/>
          <w:numId w:val="1"/>
        </w:numPr>
        <w:tabs>
          <w:tab w:val="num" w:pos="927"/>
        </w:tabs>
        <w:ind w:left="927"/>
        <w:jc w:val="both"/>
        <w:rPr>
          <w:sz w:val="22"/>
          <w:szCs w:val="22"/>
        </w:rPr>
      </w:pPr>
      <w:r>
        <w:rPr>
          <w:sz w:val="22"/>
          <w:szCs w:val="22"/>
        </w:rPr>
        <w:t>Депозитарий незамедлительно уведомляет Депонента о необходимости изъятия последним таких сертификатов, если возврат их Депоненту допускается в соответствии с действующим законодательством Российской Федерации и внутренними правилами Банка;</w:t>
      </w:r>
    </w:p>
    <w:p w:rsidR="007A4509" w:rsidRDefault="007A4509" w:rsidP="001B0886">
      <w:pPr>
        <w:numPr>
          <w:ilvl w:val="0"/>
          <w:numId w:val="1"/>
        </w:numPr>
        <w:tabs>
          <w:tab w:val="num" w:pos="927"/>
        </w:tabs>
        <w:ind w:left="927"/>
        <w:jc w:val="both"/>
        <w:rPr>
          <w:sz w:val="22"/>
          <w:szCs w:val="22"/>
        </w:rPr>
      </w:pPr>
      <w:r>
        <w:rPr>
          <w:sz w:val="22"/>
          <w:szCs w:val="22"/>
        </w:rPr>
        <w:t>Депозитарий предпринимает фактические и юридические действия, установленные в отношении таких случаев действующим законодательством Российской Федерации.</w:t>
      </w:r>
    </w:p>
    <w:p w:rsidR="007A4509" w:rsidRDefault="00F57837" w:rsidP="001F676E">
      <w:pPr>
        <w:pStyle w:val="211"/>
        <w:numPr>
          <w:ilvl w:val="12"/>
          <w:numId w:val="0"/>
        </w:numPr>
        <w:rPr>
          <w:sz w:val="22"/>
        </w:rPr>
      </w:pPr>
      <w:r>
        <w:rPr>
          <w:sz w:val="22"/>
        </w:rPr>
        <w:t>10</w:t>
      </w:r>
      <w:r w:rsidR="007A4509">
        <w:rPr>
          <w:sz w:val="22"/>
        </w:rPr>
        <w:t xml:space="preserve">.3.2.4. Зачисление ценных бумаг на счет депо Депонента производится после проверки в установленном порядке их подлинности и платежеспособности. </w:t>
      </w:r>
    </w:p>
    <w:p w:rsidR="007A4509" w:rsidRDefault="007A4509" w:rsidP="001F676E">
      <w:pPr>
        <w:numPr>
          <w:ilvl w:val="12"/>
          <w:numId w:val="0"/>
        </w:numPr>
        <w:ind w:firstLine="284"/>
        <w:jc w:val="both"/>
        <w:rPr>
          <w:sz w:val="22"/>
        </w:rPr>
      </w:pPr>
      <w:r>
        <w:rPr>
          <w:sz w:val="22"/>
        </w:rPr>
        <w:t>Входящие документы, предоставляемые Депонентом:</w:t>
      </w:r>
    </w:p>
    <w:p w:rsidR="007A4509" w:rsidRPr="00227DC7" w:rsidRDefault="007A4509" w:rsidP="001B0886">
      <w:pPr>
        <w:numPr>
          <w:ilvl w:val="0"/>
          <w:numId w:val="1"/>
        </w:numPr>
        <w:tabs>
          <w:tab w:val="num" w:pos="927"/>
        </w:tabs>
        <w:ind w:left="927"/>
        <w:jc w:val="both"/>
        <w:rPr>
          <w:sz w:val="22"/>
          <w:szCs w:val="22"/>
        </w:rPr>
      </w:pPr>
      <w:r>
        <w:rPr>
          <w:sz w:val="22"/>
          <w:szCs w:val="22"/>
        </w:rPr>
        <w:t xml:space="preserve">поручение на прием ценных бумаг </w:t>
      </w:r>
      <w:r w:rsidRPr="00227DC7">
        <w:rPr>
          <w:sz w:val="22"/>
          <w:szCs w:val="22"/>
        </w:rPr>
        <w:t xml:space="preserve">(Приложение </w:t>
      </w:r>
      <w:r w:rsidR="00663B37">
        <w:rPr>
          <w:sz w:val="22"/>
          <w:szCs w:val="22"/>
        </w:rPr>
        <w:t xml:space="preserve">№ </w:t>
      </w:r>
      <w:r w:rsidR="00227DC7">
        <w:rPr>
          <w:sz w:val="22"/>
          <w:szCs w:val="22"/>
        </w:rPr>
        <w:t>2.9.1.</w:t>
      </w:r>
      <w:r w:rsidR="00234636">
        <w:rPr>
          <w:sz w:val="22"/>
          <w:szCs w:val="22"/>
        </w:rPr>
        <w:t xml:space="preserve"> к настоящим Условия</w:t>
      </w:r>
      <w:r w:rsidRPr="00227DC7">
        <w:rPr>
          <w:sz w:val="22"/>
          <w:szCs w:val="22"/>
        </w:rPr>
        <w:t>);</w:t>
      </w:r>
    </w:p>
    <w:p w:rsidR="007A4509" w:rsidRDefault="007D112E" w:rsidP="001B0886">
      <w:pPr>
        <w:numPr>
          <w:ilvl w:val="0"/>
          <w:numId w:val="1"/>
        </w:numPr>
        <w:tabs>
          <w:tab w:val="num" w:pos="927"/>
        </w:tabs>
        <w:ind w:left="927"/>
        <w:jc w:val="both"/>
        <w:rPr>
          <w:sz w:val="22"/>
          <w:szCs w:val="22"/>
        </w:rPr>
      </w:pPr>
      <w:r>
        <w:rPr>
          <w:color w:val="000000"/>
          <w:sz w:val="22"/>
          <w:szCs w:val="22"/>
        </w:rPr>
        <w:t>о</w:t>
      </w:r>
      <w:r w:rsidR="00227DC7">
        <w:rPr>
          <w:color w:val="000000"/>
          <w:sz w:val="22"/>
          <w:szCs w:val="22"/>
        </w:rPr>
        <w:t>пись ценных бумаг (</w:t>
      </w:r>
      <w:r w:rsidR="007A4509" w:rsidRPr="00227DC7">
        <w:rPr>
          <w:color w:val="000000"/>
          <w:sz w:val="22"/>
          <w:szCs w:val="22"/>
        </w:rPr>
        <w:t>Приложение</w:t>
      </w:r>
      <w:r w:rsidR="00227DC7">
        <w:rPr>
          <w:color w:val="000000"/>
          <w:sz w:val="22"/>
          <w:szCs w:val="22"/>
        </w:rPr>
        <w:t xml:space="preserve"> к Поручению, указанному выше</w:t>
      </w:r>
      <w:r w:rsidR="007A4509" w:rsidRPr="00227DC7">
        <w:rPr>
          <w:color w:val="000000"/>
          <w:sz w:val="22"/>
          <w:szCs w:val="22"/>
        </w:rPr>
        <w:t>)</w:t>
      </w:r>
      <w:r w:rsidR="007A4509">
        <w:rPr>
          <w:color w:val="000000"/>
          <w:sz w:val="22"/>
          <w:szCs w:val="22"/>
        </w:rPr>
        <w:t xml:space="preserve"> - </w:t>
      </w:r>
      <w:r w:rsidR="007A4509">
        <w:rPr>
          <w:sz w:val="22"/>
          <w:szCs w:val="22"/>
        </w:rPr>
        <w:t>опись сертификатов ценных бумаг, содержащая индивидуальные признаки сертификатов (такие, как наименование эмитента, номинальная стоимость и категория, номер, серия, разрядность, купюрность и др.), в одном экземпляре (приложение к поручению на зачисление ценных бумаг);</w:t>
      </w:r>
    </w:p>
    <w:p w:rsidR="007A4509" w:rsidRDefault="007A4509" w:rsidP="001B0886">
      <w:pPr>
        <w:numPr>
          <w:ilvl w:val="0"/>
          <w:numId w:val="1"/>
        </w:numPr>
        <w:tabs>
          <w:tab w:val="num" w:pos="927"/>
        </w:tabs>
        <w:ind w:left="927"/>
        <w:jc w:val="both"/>
        <w:rPr>
          <w:sz w:val="22"/>
          <w:szCs w:val="22"/>
        </w:rPr>
      </w:pPr>
      <w:r>
        <w:rPr>
          <w:sz w:val="22"/>
          <w:szCs w:val="22"/>
        </w:rPr>
        <w:t>сертификаты ценных бумаг;</w:t>
      </w:r>
    </w:p>
    <w:p w:rsidR="007A4509" w:rsidRDefault="007A4509" w:rsidP="001B0886">
      <w:pPr>
        <w:numPr>
          <w:ilvl w:val="0"/>
          <w:numId w:val="1"/>
        </w:numPr>
        <w:tabs>
          <w:tab w:val="num" w:pos="927"/>
        </w:tabs>
        <w:ind w:left="927"/>
        <w:jc w:val="both"/>
        <w:rPr>
          <w:sz w:val="22"/>
          <w:szCs w:val="22"/>
        </w:rPr>
      </w:pPr>
      <w:r>
        <w:rPr>
          <w:sz w:val="22"/>
          <w:szCs w:val="22"/>
        </w:rPr>
        <w:t>доверенность на уполномоченного представителя Депонента, передающего сертификаты ценных бумаг, оформленная в соответствии с действующим законодательством Российской Федерации, и документ, удостоверяющий личность представителя.</w:t>
      </w:r>
    </w:p>
    <w:p w:rsidR="007A4509" w:rsidRDefault="007A4509" w:rsidP="001F676E">
      <w:pPr>
        <w:numPr>
          <w:ilvl w:val="12"/>
          <w:numId w:val="0"/>
        </w:numPr>
        <w:ind w:firstLine="284"/>
        <w:jc w:val="both"/>
        <w:rPr>
          <w:sz w:val="22"/>
        </w:rPr>
      </w:pPr>
      <w:r>
        <w:rPr>
          <w:sz w:val="22"/>
        </w:rPr>
        <w:t>Исходящие документы:</w:t>
      </w:r>
    </w:p>
    <w:p w:rsidR="007A4509" w:rsidRDefault="007A4509" w:rsidP="001B0886">
      <w:pPr>
        <w:numPr>
          <w:ilvl w:val="0"/>
          <w:numId w:val="1"/>
        </w:numPr>
        <w:tabs>
          <w:tab w:val="num" w:pos="927"/>
        </w:tabs>
        <w:ind w:left="927"/>
        <w:jc w:val="both"/>
        <w:rPr>
          <w:sz w:val="22"/>
          <w:szCs w:val="22"/>
        </w:rPr>
      </w:pPr>
      <w:r>
        <w:rPr>
          <w:sz w:val="22"/>
          <w:szCs w:val="22"/>
        </w:rPr>
        <w:t>копия поручения</w:t>
      </w:r>
      <w:r w:rsidR="00227DC7">
        <w:rPr>
          <w:sz w:val="22"/>
          <w:szCs w:val="22"/>
        </w:rPr>
        <w:t xml:space="preserve"> с приложением (описью ценных бумаг)</w:t>
      </w:r>
      <w:r>
        <w:rPr>
          <w:sz w:val="22"/>
          <w:szCs w:val="22"/>
        </w:rPr>
        <w:t xml:space="preserve"> с отметкой Депозитария о приеме (по требованию инициатора операции);</w:t>
      </w:r>
    </w:p>
    <w:p w:rsidR="007A4509" w:rsidRDefault="007A4509" w:rsidP="001B0886">
      <w:pPr>
        <w:numPr>
          <w:ilvl w:val="0"/>
          <w:numId w:val="1"/>
        </w:numPr>
        <w:tabs>
          <w:tab w:val="num" w:pos="927"/>
        </w:tabs>
        <w:ind w:left="927"/>
        <w:jc w:val="both"/>
        <w:rPr>
          <w:sz w:val="22"/>
          <w:szCs w:val="22"/>
        </w:rPr>
      </w:pPr>
      <w:r>
        <w:rPr>
          <w:sz w:val="22"/>
          <w:szCs w:val="22"/>
        </w:rPr>
        <w:t xml:space="preserve">отчет об исполнении </w:t>
      </w:r>
      <w:r w:rsidR="00227DC7">
        <w:rPr>
          <w:sz w:val="22"/>
          <w:szCs w:val="22"/>
        </w:rPr>
        <w:t xml:space="preserve">инвентарной </w:t>
      </w:r>
      <w:r>
        <w:rPr>
          <w:sz w:val="22"/>
          <w:szCs w:val="22"/>
        </w:rPr>
        <w:t>операции</w:t>
      </w:r>
      <w:r w:rsidR="00227DC7">
        <w:rPr>
          <w:sz w:val="22"/>
          <w:szCs w:val="22"/>
        </w:rPr>
        <w:t xml:space="preserve"> (Приложение </w:t>
      </w:r>
      <w:r w:rsidR="00663B37">
        <w:rPr>
          <w:sz w:val="22"/>
          <w:szCs w:val="22"/>
        </w:rPr>
        <w:t xml:space="preserve">№ </w:t>
      </w:r>
      <w:r w:rsidR="00227DC7">
        <w:rPr>
          <w:sz w:val="22"/>
          <w:szCs w:val="22"/>
        </w:rPr>
        <w:t>3.2</w:t>
      </w:r>
      <w:r w:rsidR="00234636">
        <w:rPr>
          <w:sz w:val="22"/>
          <w:szCs w:val="22"/>
        </w:rPr>
        <w:t xml:space="preserve"> к настоящим Условиям</w:t>
      </w:r>
      <w:r w:rsidR="00227DC7">
        <w:rPr>
          <w:sz w:val="22"/>
          <w:szCs w:val="22"/>
        </w:rPr>
        <w:t>)</w:t>
      </w:r>
      <w:r>
        <w:rPr>
          <w:sz w:val="22"/>
          <w:szCs w:val="22"/>
        </w:rPr>
        <w:t>.</w:t>
      </w:r>
    </w:p>
    <w:p w:rsidR="007A4509" w:rsidRDefault="007A4509" w:rsidP="001F676E">
      <w:pPr>
        <w:numPr>
          <w:ilvl w:val="12"/>
          <w:numId w:val="0"/>
        </w:numPr>
        <w:ind w:firstLine="284"/>
        <w:jc w:val="both"/>
        <w:rPr>
          <w:sz w:val="22"/>
        </w:rPr>
      </w:pPr>
      <w:r>
        <w:rPr>
          <w:sz w:val="22"/>
        </w:rPr>
        <w:t>График исполнения:</w:t>
      </w:r>
    </w:p>
    <w:p w:rsidR="00227DC7" w:rsidRDefault="007A4509" w:rsidP="001B0886">
      <w:pPr>
        <w:numPr>
          <w:ilvl w:val="0"/>
          <w:numId w:val="1"/>
        </w:numPr>
        <w:tabs>
          <w:tab w:val="num" w:pos="927"/>
        </w:tabs>
        <w:ind w:left="927"/>
        <w:jc w:val="both"/>
        <w:rPr>
          <w:sz w:val="22"/>
          <w:szCs w:val="22"/>
        </w:rPr>
      </w:pPr>
      <w:r>
        <w:rPr>
          <w:sz w:val="22"/>
          <w:szCs w:val="22"/>
        </w:rPr>
        <w:t xml:space="preserve">прием сертификатов ценных бумаг в хранилище Банка осуществляется с 10.00 до 16.30 </w:t>
      </w:r>
      <w:r w:rsidR="00A50551" w:rsidRPr="00B36CE0">
        <w:rPr>
          <w:bCs/>
          <w:sz w:val="22"/>
          <w:szCs w:val="22"/>
        </w:rPr>
        <w:t>по московскому времени</w:t>
      </w:r>
      <w:r w:rsidR="00A50551">
        <w:rPr>
          <w:sz w:val="22"/>
          <w:szCs w:val="22"/>
        </w:rPr>
        <w:t xml:space="preserve"> </w:t>
      </w:r>
      <w:r>
        <w:rPr>
          <w:sz w:val="22"/>
          <w:szCs w:val="22"/>
        </w:rPr>
        <w:t>(обеденный перерыв с 13.</w:t>
      </w:r>
      <w:r w:rsidR="00086B24">
        <w:rPr>
          <w:sz w:val="22"/>
          <w:szCs w:val="22"/>
        </w:rPr>
        <w:t>3</w:t>
      </w:r>
      <w:r>
        <w:rPr>
          <w:sz w:val="22"/>
          <w:szCs w:val="22"/>
        </w:rPr>
        <w:t>0 до 14</w:t>
      </w:r>
      <w:r w:rsidR="00227DC7">
        <w:rPr>
          <w:sz w:val="22"/>
          <w:szCs w:val="22"/>
        </w:rPr>
        <w:t>.</w:t>
      </w:r>
      <w:r w:rsidR="00086B24">
        <w:rPr>
          <w:sz w:val="22"/>
          <w:szCs w:val="22"/>
        </w:rPr>
        <w:t>3</w:t>
      </w:r>
      <w:r w:rsidR="00227DC7">
        <w:rPr>
          <w:sz w:val="22"/>
          <w:szCs w:val="22"/>
        </w:rPr>
        <w:t>0</w:t>
      </w:r>
      <w:r w:rsidR="00A50551" w:rsidRPr="00A50551">
        <w:rPr>
          <w:bCs/>
          <w:sz w:val="22"/>
          <w:szCs w:val="22"/>
        </w:rPr>
        <w:t xml:space="preserve"> </w:t>
      </w:r>
      <w:r w:rsidR="00A50551" w:rsidRPr="00B36CE0">
        <w:rPr>
          <w:bCs/>
          <w:sz w:val="22"/>
          <w:szCs w:val="22"/>
        </w:rPr>
        <w:t>по московскому времени</w:t>
      </w:r>
      <w:r w:rsidR="00227DC7">
        <w:rPr>
          <w:sz w:val="22"/>
          <w:szCs w:val="22"/>
        </w:rPr>
        <w:t>) в рабочие дни;</w:t>
      </w:r>
    </w:p>
    <w:p w:rsidR="007A4509" w:rsidRDefault="007A4509" w:rsidP="001B0886">
      <w:pPr>
        <w:numPr>
          <w:ilvl w:val="0"/>
          <w:numId w:val="1"/>
        </w:numPr>
        <w:tabs>
          <w:tab w:val="num" w:pos="927"/>
        </w:tabs>
        <w:ind w:left="927"/>
        <w:jc w:val="both"/>
        <w:rPr>
          <w:sz w:val="22"/>
          <w:szCs w:val="22"/>
        </w:rPr>
      </w:pPr>
      <w:r>
        <w:rPr>
          <w:sz w:val="22"/>
          <w:szCs w:val="22"/>
        </w:rPr>
        <w:t>предоставление отчета об исполнении операции приема ценных бумаг к учету на счете депо – в день перевода ценных бумаг на основной раздел по завершении проверки подлинности и платежеспособности сертификатов.</w:t>
      </w:r>
    </w:p>
    <w:p w:rsidR="007A4509" w:rsidRPr="0061297E" w:rsidRDefault="00F57837" w:rsidP="007A4509">
      <w:pPr>
        <w:numPr>
          <w:ilvl w:val="12"/>
          <w:numId w:val="0"/>
        </w:numPr>
        <w:jc w:val="both"/>
        <w:rPr>
          <w:sz w:val="22"/>
        </w:rPr>
      </w:pPr>
      <w:bookmarkStart w:id="15" w:name="_Toc223425197"/>
      <w:bookmarkStart w:id="16" w:name="_Toc223428635"/>
      <w:bookmarkStart w:id="17" w:name="_Toc233079319"/>
      <w:r>
        <w:rPr>
          <w:bCs/>
          <w:sz w:val="22"/>
        </w:rPr>
        <w:t>10</w:t>
      </w:r>
      <w:r w:rsidR="007A4509" w:rsidRPr="0061297E">
        <w:rPr>
          <w:bCs/>
          <w:sz w:val="22"/>
        </w:rPr>
        <w:t>.3.2.5. Снятие с учета и выдача ценных бумаг из хранилища Банка</w:t>
      </w:r>
      <w:bookmarkEnd w:id="15"/>
      <w:bookmarkEnd w:id="16"/>
      <w:bookmarkEnd w:id="17"/>
      <w:r w:rsidR="007A4509" w:rsidRPr="0061297E">
        <w:rPr>
          <w:bCs/>
          <w:sz w:val="22"/>
        </w:rPr>
        <w:t xml:space="preserve"> – это операция по выдаче сертификатов </w:t>
      </w:r>
      <w:r w:rsidR="007A4509" w:rsidRPr="0061297E">
        <w:rPr>
          <w:sz w:val="22"/>
        </w:rPr>
        <w:t>ценных бумаг из хранилища Банка и сняти</w:t>
      </w:r>
      <w:r w:rsidR="007A4509">
        <w:rPr>
          <w:sz w:val="22"/>
        </w:rPr>
        <w:t>ю</w:t>
      </w:r>
      <w:r w:rsidR="007A4509" w:rsidRPr="0061297E">
        <w:rPr>
          <w:sz w:val="22"/>
        </w:rPr>
        <w:t xml:space="preserve"> ценных бумаг с учета на </w:t>
      </w:r>
      <w:r w:rsidR="00B05E8B">
        <w:rPr>
          <w:sz w:val="22"/>
        </w:rPr>
        <w:t>с</w:t>
      </w:r>
      <w:r w:rsidR="007A4509" w:rsidRPr="0061297E">
        <w:rPr>
          <w:sz w:val="22"/>
        </w:rPr>
        <w:t>чете депо Депонента.</w:t>
      </w:r>
    </w:p>
    <w:p w:rsidR="007A4509" w:rsidRDefault="00F57837" w:rsidP="007A4509">
      <w:pPr>
        <w:pStyle w:val="211"/>
        <w:widowControl/>
        <w:numPr>
          <w:ilvl w:val="12"/>
          <w:numId w:val="0"/>
        </w:numPr>
        <w:rPr>
          <w:sz w:val="22"/>
        </w:rPr>
      </w:pPr>
      <w:r>
        <w:rPr>
          <w:sz w:val="22"/>
        </w:rPr>
        <w:t>10</w:t>
      </w:r>
      <w:r w:rsidR="007A4509">
        <w:rPr>
          <w:sz w:val="22"/>
        </w:rPr>
        <w:t>.3.2.6. Сертификаты ценных бумаг могут быть выданы из хранилища Банка Депоненту или уполномоченным им лицам, а также лицам, которым право изъятия ценных бумаг из хранения принадлежит на основании законодательства Российской Федерации.</w:t>
      </w:r>
    </w:p>
    <w:p w:rsidR="007A4509" w:rsidRDefault="00F57837" w:rsidP="007A4509">
      <w:pPr>
        <w:pStyle w:val="211"/>
        <w:widowControl/>
        <w:numPr>
          <w:ilvl w:val="12"/>
          <w:numId w:val="0"/>
        </w:numPr>
        <w:rPr>
          <w:sz w:val="22"/>
        </w:rPr>
      </w:pPr>
      <w:r>
        <w:rPr>
          <w:sz w:val="22"/>
        </w:rPr>
        <w:lastRenderedPageBreak/>
        <w:t>10</w:t>
      </w:r>
      <w:r w:rsidR="007A4509">
        <w:rPr>
          <w:sz w:val="22"/>
        </w:rPr>
        <w:t xml:space="preserve">.3.2.7. Ценные бумаги, учитываемые закрытым способом, выдаются Депозитарием с учетом их индивидуальных признаков, таких, как номер, серия, транш, разряд, которые принадлежат учитываемым на </w:t>
      </w:r>
      <w:r w:rsidR="00B05E8B">
        <w:rPr>
          <w:sz w:val="22"/>
        </w:rPr>
        <w:t>с</w:t>
      </w:r>
      <w:r w:rsidR="007A4509">
        <w:rPr>
          <w:sz w:val="22"/>
        </w:rPr>
        <w:t>чете депо Депонента ценным бумагам и были указаны в поручении Депонента.</w:t>
      </w:r>
    </w:p>
    <w:p w:rsidR="007A4509" w:rsidRDefault="007A4509" w:rsidP="001F676E">
      <w:pPr>
        <w:pStyle w:val="211"/>
        <w:widowControl/>
        <w:numPr>
          <w:ilvl w:val="12"/>
          <w:numId w:val="0"/>
        </w:numPr>
        <w:ind w:firstLine="540"/>
        <w:rPr>
          <w:sz w:val="22"/>
        </w:rPr>
      </w:pPr>
      <w:r>
        <w:rPr>
          <w:sz w:val="22"/>
        </w:rPr>
        <w:t>Выдача сертификатов ценных бумаг не производится Депозитарием, если:</w:t>
      </w:r>
    </w:p>
    <w:p w:rsidR="007A4509" w:rsidRDefault="007A4509" w:rsidP="001B0886">
      <w:pPr>
        <w:numPr>
          <w:ilvl w:val="0"/>
          <w:numId w:val="1"/>
        </w:numPr>
        <w:tabs>
          <w:tab w:val="num" w:pos="927"/>
        </w:tabs>
        <w:ind w:left="927"/>
        <w:jc w:val="both"/>
        <w:rPr>
          <w:sz w:val="22"/>
          <w:szCs w:val="22"/>
        </w:rPr>
      </w:pPr>
      <w:r>
        <w:rPr>
          <w:sz w:val="22"/>
          <w:szCs w:val="22"/>
        </w:rPr>
        <w:t>Депонентом не предоставлены и (или) ненадлежащим образом оформлены необходимые для проведения операции документы;</w:t>
      </w:r>
    </w:p>
    <w:p w:rsidR="007A4509" w:rsidRDefault="007A4509" w:rsidP="001B0886">
      <w:pPr>
        <w:numPr>
          <w:ilvl w:val="0"/>
          <w:numId w:val="1"/>
        </w:numPr>
        <w:tabs>
          <w:tab w:val="num" w:pos="927"/>
        </w:tabs>
        <w:ind w:left="927"/>
        <w:jc w:val="both"/>
        <w:rPr>
          <w:sz w:val="22"/>
          <w:szCs w:val="22"/>
        </w:rPr>
      </w:pPr>
      <w:r>
        <w:rPr>
          <w:sz w:val="22"/>
          <w:szCs w:val="22"/>
        </w:rPr>
        <w:t>в иных случаях, предусмотренных настоящими Условиями.</w:t>
      </w:r>
    </w:p>
    <w:p w:rsidR="007A4509" w:rsidRDefault="007A4509" w:rsidP="001F676E">
      <w:pPr>
        <w:numPr>
          <w:ilvl w:val="12"/>
          <w:numId w:val="0"/>
        </w:numPr>
        <w:ind w:firstLine="284"/>
        <w:jc w:val="both"/>
        <w:rPr>
          <w:sz w:val="22"/>
        </w:rPr>
      </w:pPr>
      <w:r>
        <w:rPr>
          <w:sz w:val="22"/>
        </w:rPr>
        <w:t>Входящие документы, предоставляемые Депонентом:</w:t>
      </w:r>
    </w:p>
    <w:p w:rsidR="007A4509" w:rsidRPr="00173177" w:rsidRDefault="007A4509" w:rsidP="001B0886">
      <w:pPr>
        <w:numPr>
          <w:ilvl w:val="0"/>
          <w:numId w:val="1"/>
        </w:numPr>
        <w:tabs>
          <w:tab w:val="num" w:pos="927"/>
        </w:tabs>
        <w:ind w:left="927"/>
        <w:jc w:val="both"/>
      </w:pPr>
      <w:r>
        <w:rPr>
          <w:sz w:val="22"/>
          <w:szCs w:val="22"/>
        </w:rPr>
        <w:t xml:space="preserve">поручение на перевод (выдачу) сертификатов ценных бумаг с указанием индивидуальных признаков ценных бумаг и (или) удостоверяющих их сертификатов </w:t>
      </w:r>
      <w:r w:rsidR="002D5610">
        <w:rPr>
          <w:sz w:val="22"/>
          <w:szCs w:val="22"/>
        </w:rPr>
        <w:t xml:space="preserve">(Приложение </w:t>
      </w:r>
      <w:r w:rsidR="00663B37">
        <w:rPr>
          <w:sz w:val="22"/>
          <w:szCs w:val="22"/>
        </w:rPr>
        <w:t xml:space="preserve">№ </w:t>
      </w:r>
      <w:r w:rsidR="002D5610">
        <w:rPr>
          <w:sz w:val="22"/>
          <w:szCs w:val="22"/>
        </w:rPr>
        <w:t>2.9.1.</w:t>
      </w:r>
      <w:r w:rsidR="00354A14" w:rsidRPr="00354A14">
        <w:rPr>
          <w:sz w:val="22"/>
          <w:szCs w:val="22"/>
        </w:rPr>
        <w:t xml:space="preserve"> </w:t>
      </w:r>
      <w:r w:rsidR="00354A14">
        <w:rPr>
          <w:sz w:val="22"/>
          <w:szCs w:val="22"/>
        </w:rPr>
        <w:t>к настоящим Условиям</w:t>
      </w:r>
      <w:r w:rsidR="002D5610">
        <w:rPr>
          <w:sz w:val="22"/>
          <w:szCs w:val="22"/>
        </w:rPr>
        <w:t>)</w:t>
      </w:r>
      <w:r w:rsidR="00663B37">
        <w:rPr>
          <w:sz w:val="22"/>
          <w:szCs w:val="22"/>
        </w:rPr>
        <w:t>;</w:t>
      </w:r>
    </w:p>
    <w:p w:rsidR="007A4509" w:rsidRDefault="007A4509" w:rsidP="001B0886">
      <w:pPr>
        <w:numPr>
          <w:ilvl w:val="0"/>
          <w:numId w:val="1"/>
        </w:numPr>
        <w:tabs>
          <w:tab w:val="num" w:pos="927"/>
        </w:tabs>
        <w:ind w:left="927"/>
        <w:jc w:val="both"/>
      </w:pPr>
      <w:r>
        <w:rPr>
          <w:sz w:val="22"/>
          <w:szCs w:val="22"/>
        </w:rPr>
        <w:t>доверенность на уполномоченного представителя Депонента, получающего сертификаты ценных бумаг, оформленная в соответствии с действующим законодательством Российской Федерации, и документ, удостоверяющий личность представителя</w:t>
      </w:r>
      <w:r>
        <w:t>.</w:t>
      </w:r>
    </w:p>
    <w:p w:rsidR="007A4509" w:rsidRDefault="007A4509" w:rsidP="001F676E">
      <w:pPr>
        <w:numPr>
          <w:ilvl w:val="12"/>
          <w:numId w:val="0"/>
        </w:numPr>
        <w:ind w:firstLine="284"/>
        <w:jc w:val="both"/>
        <w:rPr>
          <w:sz w:val="22"/>
        </w:rPr>
      </w:pPr>
      <w:r>
        <w:rPr>
          <w:sz w:val="22"/>
        </w:rPr>
        <w:t>Исходящие документы Депозитария:</w:t>
      </w:r>
    </w:p>
    <w:p w:rsidR="007A4509" w:rsidRDefault="007A4509" w:rsidP="001B0886">
      <w:pPr>
        <w:numPr>
          <w:ilvl w:val="0"/>
          <w:numId w:val="1"/>
        </w:numPr>
        <w:tabs>
          <w:tab w:val="num" w:pos="927"/>
        </w:tabs>
        <w:ind w:left="927"/>
        <w:jc w:val="both"/>
        <w:rPr>
          <w:sz w:val="22"/>
          <w:szCs w:val="22"/>
        </w:rPr>
      </w:pPr>
      <w:r>
        <w:rPr>
          <w:sz w:val="22"/>
          <w:szCs w:val="22"/>
        </w:rPr>
        <w:t>копия поручения с отметкой Депозитария о приеме (по требованию инициатора операции);</w:t>
      </w:r>
    </w:p>
    <w:p w:rsidR="007A4509" w:rsidRDefault="007A4509" w:rsidP="001B0886">
      <w:pPr>
        <w:numPr>
          <w:ilvl w:val="0"/>
          <w:numId w:val="1"/>
        </w:numPr>
        <w:tabs>
          <w:tab w:val="num" w:pos="927"/>
        </w:tabs>
        <w:ind w:left="927"/>
        <w:jc w:val="both"/>
        <w:rPr>
          <w:sz w:val="22"/>
          <w:szCs w:val="22"/>
        </w:rPr>
      </w:pPr>
      <w:r>
        <w:rPr>
          <w:sz w:val="22"/>
          <w:szCs w:val="22"/>
        </w:rPr>
        <w:t xml:space="preserve">отчет об исполнении </w:t>
      </w:r>
      <w:r w:rsidR="002D5610">
        <w:rPr>
          <w:sz w:val="22"/>
          <w:szCs w:val="22"/>
        </w:rPr>
        <w:t xml:space="preserve">инвентарной операции (Приложение </w:t>
      </w:r>
      <w:r w:rsidR="00663B37">
        <w:rPr>
          <w:sz w:val="22"/>
          <w:szCs w:val="22"/>
        </w:rPr>
        <w:t xml:space="preserve">№ </w:t>
      </w:r>
      <w:r w:rsidR="002D5610">
        <w:rPr>
          <w:sz w:val="22"/>
          <w:szCs w:val="22"/>
        </w:rPr>
        <w:t>3.2.</w:t>
      </w:r>
      <w:r w:rsidR="00234636" w:rsidRPr="00234636">
        <w:rPr>
          <w:sz w:val="22"/>
          <w:szCs w:val="22"/>
        </w:rPr>
        <w:t xml:space="preserve"> </w:t>
      </w:r>
      <w:r w:rsidR="00234636">
        <w:rPr>
          <w:sz w:val="22"/>
          <w:szCs w:val="22"/>
        </w:rPr>
        <w:t>к настоящим Условиям</w:t>
      </w:r>
      <w:r w:rsidR="002D5610">
        <w:rPr>
          <w:sz w:val="22"/>
          <w:szCs w:val="22"/>
        </w:rPr>
        <w:t>)</w:t>
      </w:r>
      <w:r w:rsidR="00477255">
        <w:rPr>
          <w:sz w:val="22"/>
          <w:szCs w:val="22"/>
        </w:rPr>
        <w:t>.</w:t>
      </w:r>
    </w:p>
    <w:p w:rsidR="007A4509" w:rsidRDefault="007A4509" w:rsidP="001F676E">
      <w:pPr>
        <w:numPr>
          <w:ilvl w:val="12"/>
          <w:numId w:val="0"/>
        </w:numPr>
        <w:ind w:firstLine="284"/>
        <w:jc w:val="both"/>
        <w:rPr>
          <w:sz w:val="22"/>
        </w:rPr>
      </w:pPr>
      <w:r>
        <w:rPr>
          <w:sz w:val="22"/>
        </w:rPr>
        <w:t>График исполнения:</w:t>
      </w:r>
    </w:p>
    <w:p w:rsidR="002D5610" w:rsidRDefault="007A4509" w:rsidP="001B0886">
      <w:pPr>
        <w:numPr>
          <w:ilvl w:val="0"/>
          <w:numId w:val="1"/>
        </w:numPr>
        <w:tabs>
          <w:tab w:val="num" w:pos="927"/>
        </w:tabs>
        <w:ind w:left="927"/>
        <w:jc w:val="both"/>
        <w:rPr>
          <w:sz w:val="22"/>
          <w:szCs w:val="22"/>
        </w:rPr>
      </w:pPr>
      <w:r>
        <w:rPr>
          <w:sz w:val="22"/>
          <w:szCs w:val="22"/>
        </w:rPr>
        <w:t>выдача сертификатов ценных бумаг из хранилища Банка осуществляется с 10.00 до 16.30</w:t>
      </w:r>
      <w:r w:rsidR="00477255" w:rsidRPr="00477255">
        <w:rPr>
          <w:bCs/>
          <w:sz w:val="22"/>
          <w:szCs w:val="22"/>
        </w:rPr>
        <w:t xml:space="preserve"> </w:t>
      </w:r>
      <w:r w:rsidR="00477255" w:rsidRPr="00B36CE0">
        <w:rPr>
          <w:bCs/>
          <w:sz w:val="22"/>
          <w:szCs w:val="22"/>
        </w:rPr>
        <w:t>по московскому времени</w:t>
      </w:r>
      <w:r>
        <w:rPr>
          <w:sz w:val="22"/>
          <w:szCs w:val="22"/>
        </w:rPr>
        <w:t xml:space="preserve"> (обеденный перерыв с 13.</w:t>
      </w:r>
      <w:r w:rsidR="00086B24">
        <w:rPr>
          <w:sz w:val="22"/>
          <w:szCs w:val="22"/>
        </w:rPr>
        <w:t>3</w:t>
      </w:r>
      <w:r>
        <w:rPr>
          <w:sz w:val="22"/>
          <w:szCs w:val="22"/>
        </w:rPr>
        <w:t>0 до 14</w:t>
      </w:r>
      <w:r w:rsidR="002D5610">
        <w:rPr>
          <w:sz w:val="22"/>
          <w:szCs w:val="22"/>
        </w:rPr>
        <w:t>.</w:t>
      </w:r>
      <w:r w:rsidR="00086B24">
        <w:rPr>
          <w:sz w:val="22"/>
          <w:szCs w:val="22"/>
        </w:rPr>
        <w:t>3</w:t>
      </w:r>
      <w:r w:rsidR="002D5610">
        <w:rPr>
          <w:sz w:val="22"/>
          <w:szCs w:val="22"/>
        </w:rPr>
        <w:t>0</w:t>
      </w:r>
      <w:r w:rsidR="00477255" w:rsidRPr="00477255">
        <w:rPr>
          <w:bCs/>
          <w:sz w:val="22"/>
          <w:szCs w:val="22"/>
        </w:rPr>
        <w:t xml:space="preserve"> </w:t>
      </w:r>
      <w:r w:rsidR="00477255" w:rsidRPr="00B36CE0">
        <w:rPr>
          <w:bCs/>
          <w:sz w:val="22"/>
          <w:szCs w:val="22"/>
        </w:rPr>
        <w:t>по московскому времени</w:t>
      </w:r>
      <w:r w:rsidR="002D5610">
        <w:rPr>
          <w:sz w:val="22"/>
          <w:szCs w:val="22"/>
        </w:rPr>
        <w:t>) в рабочие дни,</w:t>
      </w:r>
    </w:p>
    <w:p w:rsidR="007A4509" w:rsidRDefault="007A4509" w:rsidP="001B0886">
      <w:pPr>
        <w:numPr>
          <w:ilvl w:val="0"/>
          <w:numId w:val="1"/>
        </w:numPr>
        <w:tabs>
          <w:tab w:val="num" w:pos="927"/>
        </w:tabs>
        <w:ind w:left="927"/>
        <w:jc w:val="both"/>
        <w:rPr>
          <w:sz w:val="22"/>
          <w:szCs w:val="22"/>
        </w:rPr>
      </w:pPr>
      <w:r>
        <w:rPr>
          <w:sz w:val="22"/>
          <w:szCs w:val="22"/>
        </w:rPr>
        <w:t>предоставление отчета об исполнении операции - не позднее следующего рабочего дня после выдачи сертификатов.</w:t>
      </w:r>
    </w:p>
    <w:p w:rsidR="007A4509" w:rsidRPr="00325EA0" w:rsidRDefault="00F57837" w:rsidP="007A4509">
      <w:pPr>
        <w:jc w:val="both"/>
        <w:rPr>
          <w:sz w:val="22"/>
          <w:szCs w:val="22"/>
        </w:rPr>
      </w:pPr>
      <w:r>
        <w:rPr>
          <w:sz w:val="22"/>
          <w:szCs w:val="22"/>
        </w:rPr>
        <w:t>10</w:t>
      </w:r>
      <w:r w:rsidR="007A4509" w:rsidRPr="00325EA0">
        <w:rPr>
          <w:sz w:val="22"/>
          <w:szCs w:val="22"/>
        </w:rPr>
        <w:t>.</w:t>
      </w:r>
      <w:r w:rsidR="007A4509">
        <w:rPr>
          <w:sz w:val="22"/>
          <w:szCs w:val="22"/>
        </w:rPr>
        <w:t>3.</w:t>
      </w:r>
      <w:r w:rsidR="007A4509" w:rsidRPr="00325EA0">
        <w:rPr>
          <w:sz w:val="22"/>
          <w:szCs w:val="22"/>
        </w:rPr>
        <w:t>2.</w:t>
      </w:r>
      <w:r w:rsidR="007A4509">
        <w:rPr>
          <w:sz w:val="22"/>
          <w:szCs w:val="22"/>
        </w:rPr>
        <w:t>8</w:t>
      </w:r>
      <w:r w:rsidR="007A4509" w:rsidRPr="00325EA0">
        <w:rPr>
          <w:sz w:val="22"/>
          <w:szCs w:val="22"/>
        </w:rPr>
        <w:t xml:space="preserve">. </w:t>
      </w:r>
      <w:r w:rsidR="007A4509" w:rsidRPr="00325EA0">
        <w:rPr>
          <w:color w:val="000000"/>
          <w:sz w:val="22"/>
          <w:szCs w:val="22"/>
        </w:rPr>
        <w:t>Сертификаты ценных бумаг</w:t>
      </w:r>
      <w:r w:rsidR="007A4509" w:rsidRPr="00325EA0">
        <w:rPr>
          <w:sz w:val="22"/>
          <w:szCs w:val="22"/>
        </w:rPr>
        <w:t xml:space="preserve"> Депонента, принятые на хранение, могут депонироваться как в собственном хранилище </w:t>
      </w:r>
      <w:r w:rsidR="007A4509">
        <w:rPr>
          <w:sz w:val="22"/>
          <w:szCs w:val="22"/>
        </w:rPr>
        <w:t>Банка</w:t>
      </w:r>
      <w:r w:rsidR="007A4509" w:rsidRPr="00325EA0">
        <w:rPr>
          <w:sz w:val="22"/>
          <w:szCs w:val="22"/>
        </w:rPr>
        <w:t xml:space="preserve">, так и в хранилищах других депозитариев на </w:t>
      </w:r>
      <w:r w:rsidR="0069048F">
        <w:rPr>
          <w:sz w:val="22"/>
          <w:szCs w:val="22"/>
        </w:rPr>
        <w:t xml:space="preserve">основании </w:t>
      </w:r>
      <w:r w:rsidR="007A4509">
        <w:rPr>
          <w:sz w:val="22"/>
          <w:szCs w:val="22"/>
        </w:rPr>
        <w:t xml:space="preserve">соответствующих договоров, а также в иных местах хранения, с которыми Банк заключил соответствующие соглашения. Перемещение сертификатов и других ценных бумаг из хранилища Банка в другие хранилища производится по решению </w:t>
      </w:r>
      <w:r w:rsidR="00AF7736">
        <w:rPr>
          <w:sz w:val="22"/>
          <w:szCs w:val="22"/>
        </w:rPr>
        <w:t xml:space="preserve">Председателя Правления </w:t>
      </w:r>
      <w:r w:rsidR="007A4509">
        <w:rPr>
          <w:sz w:val="22"/>
          <w:szCs w:val="22"/>
        </w:rPr>
        <w:t>Банка с письменным уведомлением Депонента.</w:t>
      </w:r>
    </w:p>
    <w:p w:rsidR="007A4509" w:rsidRDefault="00F57837" w:rsidP="007A4509">
      <w:pPr>
        <w:jc w:val="both"/>
        <w:rPr>
          <w:bCs/>
          <w:sz w:val="22"/>
          <w:szCs w:val="22"/>
        </w:rPr>
      </w:pPr>
      <w:r>
        <w:rPr>
          <w:color w:val="000000"/>
          <w:sz w:val="22"/>
          <w:szCs w:val="22"/>
        </w:rPr>
        <w:t>10</w:t>
      </w:r>
      <w:r w:rsidR="007A4509">
        <w:rPr>
          <w:color w:val="000000"/>
          <w:sz w:val="22"/>
          <w:szCs w:val="22"/>
        </w:rPr>
        <w:t>.3</w:t>
      </w:r>
      <w:r w:rsidR="007A4509" w:rsidRPr="00325EA0">
        <w:rPr>
          <w:color w:val="000000"/>
          <w:sz w:val="22"/>
          <w:szCs w:val="22"/>
        </w:rPr>
        <w:t>.2.</w:t>
      </w:r>
      <w:r w:rsidR="007A4509">
        <w:rPr>
          <w:color w:val="000000"/>
          <w:sz w:val="22"/>
          <w:szCs w:val="22"/>
        </w:rPr>
        <w:t>9</w:t>
      </w:r>
      <w:r w:rsidR="007A4509" w:rsidRPr="00325EA0">
        <w:rPr>
          <w:color w:val="000000"/>
          <w:sz w:val="22"/>
          <w:szCs w:val="22"/>
        </w:rPr>
        <w:t xml:space="preserve">. Сертификаты ценных бумаг (документарные ценные бумаги), переданные в Депозитарий Депонентами, хранятся в хранилище ценностей </w:t>
      </w:r>
      <w:r w:rsidR="0069048F">
        <w:rPr>
          <w:color w:val="000000"/>
          <w:sz w:val="22"/>
          <w:szCs w:val="22"/>
        </w:rPr>
        <w:t xml:space="preserve">Банка </w:t>
      </w:r>
      <w:r w:rsidR="007A4509" w:rsidRPr="00325EA0">
        <w:rPr>
          <w:color w:val="000000"/>
          <w:sz w:val="22"/>
          <w:szCs w:val="22"/>
        </w:rPr>
        <w:t>под ответственностью должностных лиц</w:t>
      </w:r>
      <w:r w:rsidR="000727C4">
        <w:rPr>
          <w:color w:val="000000"/>
          <w:sz w:val="22"/>
          <w:szCs w:val="22"/>
        </w:rPr>
        <w:t>,</w:t>
      </w:r>
      <w:r w:rsidR="007A4509" w:rsidRPr="00325EA0">
        <w:rPr>
          <w:color w:val="000000"/>
          <w:sz w:val="22"/>
          <w:szCs w:val="22"/>
        </w:rPr>
        <w:t xml:space="preserve"> ответственных за сохранность ценностей</w:t>
      </w:r>
      <w:r w:rsidR="0069048F" w:rsidRPr="0069048F">
        <w:rPr>
          <w:sz w:val="22"/>
          <w:szCs w:val="22"/>
        </w:rPr>
        <w:t xml:space="preserve"> </w:t>
      </w:r>
      <w:r w:rsidR="0069048F" w:rsidRPr="00B41F5D">
        <w:rPr>
          <w:sz w:val="22"/>
          <w:szCs w:val="22"/>
        </w:rPr>
        <w:t xml:space="preserve">или </w:t>
      </w:r>
      <w:r w:rsidR="0069048F">
        <w:rPr>
          <w:sz w:val="22"/>
          <w:szCs w:val="22"/>
        </w:rPr>
        <w:t xml:space="preserve">в </w:t>
      </w:r>
      <w:r w:rsidR="0069048F" w:rsidRPr="00B41F5D">
        <w:rPr>
          <w:sz w:val="22"/>
          <w:szCs w:val="22"/>
        </w:rPr>
        <w:t>хранилище другой организации на основании заключенного договора</w:t>
      </w:r>
      <w:r w:rsidR="007A4509" w:rsidRPr="00325EA0">
        <w:rPr>
          <w:color w:val="000000"/>
          <w:sz w:val="22"/>
          <w:szCs w:val="22"/>
        </w:rPr>
        <w:t xml:space="preserve">. </w:t>
      </w:r>
      <w:r w:rsidR="007A4509">
        <w:rPr>
          <w:sz w:val="22"/>
          <w:szCs w:val="22"/>
        </w:rPr>
        <w:t xml:space="preserve">Депозитарий </w:t>
      </w:r>
      <w:r w:rsidR="007A4509" w:rsidRPr="000B54D2">
        <w:rPr>
          <w:sz w:val="22"/>
          <w:szCs w:val="22"/>
        </w:rPr>
        <w:t xml:space="preserve">несет гражданско-правовую ответственность за </w:t>
      </w:r>
      <w:r w:rsidR="007A4509" w:rsidRPr="000B54D2">
        <w:rPr>
          <w:bCs/>
          <w:sz w:val="22"/>
          <w:szCs w:val="22"/>
        </w:rPr>
        <w:t>сохранность</w:t>
      </w:r>
      <w:r w:rsidR="007A4509" w:rsidRPr="000B54D2">
        <w:rPr>
          <w:sz w:val="22"/>
          <w:szCs w:val="22"/>
        </w:rPr>
        <w:t xml:space="preserve"> депонированных </w:t>
      </w:r>
      <w:r w:rsidR="007A4509" w:rsidRPr="000B54D2">
        <w:rPr>
          <w:bCs/>
          <w:sz w:val="22"/>
          <w:szCs w:val="22"/>
        </w:rPr>
        <w:t>сертификатов</w:t>
      </w:r>
      <w:r w:rsidR="007A4509" w:rsidRPr="000B54D2">
        <w:rPr>
          <w:sz w:val="22"/>
          <w:szCs w:val="22"/>
        </w:rPr>
        <w:t xml:space="preserve"> </w:t>
      </w:r>
      <w:r w:rsidR="007A4509" w:rsidRPr="000B54D2">
        <w:rPr>
          <w:bCs/>
          <w:sz w:val="22"/>
          <w:szCs w:val="22"/>
        </w:rPr>
        <w:t>ценных</w:t>
      </w:r>
      <w:r w:rsidR="007A4509" w:rsidRPr="000B54D2">
        <w:rPr>
          <w:sz w:val="22"/>
          <w:szCs w:val="22"/>
        </w:rPr>
        <w:t xml:space="preserve"> </w:t>
      </w:r>
      <w:r w:rsidR="007A4509" w:rsidRPr="000B54D2">
        <w:rPr>
          <w:bCs/>
          <w:sz w:val="22"/>
          <w:szCs w:val="22"/>
        </w:rPr>
        <w:t>бумаг</w:t>
      </w:r>
      <w:r w:rsidR="007A4509">
        <w:rPr>
          <w:bCs/>
          <w:sz w:val="22"/>
          <w:szCs w:val="22"/>
        </w:rPr>
        <w:t xml:space="preserve">. </w:t>
      </w:r>
    </w:p>
    <w:p w:rsidR="00477255" w:rsidRDefault="00477255" w:rsidP="007A4509">
      <w:pPr>
        <w:jc w:val="both"/>
        <w:rPr>
          <w:bCs/>
          <w:sz w:val="22"/>
          <w:szCs w:val="22"/>
        </w:rPr>
      </w:pPr>
    </w:p>
    <w:p w:rsidR="00477255" w:rsidRDefault="007A4509" w:rsidP="00477255">
      <w:pPr>
        <w:jc w:val="center"/>
        <w:rPr>
          <w:b/>
          <w:bCs/>
          <w:sz w:val="22"/>
          <w:szCs w:val="22"/>
        </w:rPr>
      </w:pPr>
      <w:r w:rsidRPr="002367FB">
        <w:rPr>
          <w:b/>
          <w:bCs/>
          <w:sz w:val="28"/>
          <w:szCs w:val="28"/>
        </w:rPr>
        <w:t xml:space="preserve">Раздел </w:t>
      </w:r>
      <w:r w:rsidR="009232C9" w:rsidRPr="002367FB">
        <w:rPr>
          <w:b/>
          <w:bCs/>
          <w:sz w:val="28"/>
          <w:szCs w:val="28"/>
        </w:rPr>
        <w:t>1</w:t>
      </w:r>
      <w:r w:rsidR="009232C9">
        <w:rPr>
          <w:b/>
          <w:bCs/>
          <w:sz w:val="28"/>
          <w:szCs w:val="28"/>
        </w:rPr>
        <w:t>1</w:t>
      </w:r>
      <w:r w:rsidRPr="002367FB">
        <w:rPr>
          <w:b/>
          <w:bCs/>
          <w:sz w:val="28"/>
          <w:szCs w:val="28"/>
        </w:rPr>
        <w:t>.  Оплата услуг Депозитария</w:t>
      </w:r>
      <w:r w:rsidR="005B640C">
        <w:rPr>
          <w:b/>
          <w:bCs/>
          <w:sz w:val="28"/>
          <w:szCs w:val="28"/>
        </w:rPr>
        <w:t xml:space="preserve"> и порядок уплаты налогов</w:t>
      </w:r>
    </w:p>
    <w:p w:rsidR="007A4509" w:rsidRPr="00477255" w:rsidRDefault="009232C9" w:rsidP="00477255">
      <w:pPr>
        <w:jc w:val="both"/>
        <w:rPr>
          <w:sz w:val="22"/>
          <w:szCs w:val="22"/>
        </w:rPr>
      </w:pPr>
      <w:r w:rsidRPr="00477255">
        <w:rPr>
          <w:sz w:val="22"/>
          <w:szCs w:val="22"/>
        </w:rPr>
        <w:t>1</w:t>
      </w:r>
      <w:r>
        <w:rPr>
          <w:sz w:val="22"/>
          <w:szCs w:val="22"/>
        </w:rPr>
        <w:t>1</w:t>
      </w:r>
      <w:r w:rsidR="007A4509" w:rsidRPr="00477255">
        <w:rPr>
          <w:sz w:val="22"/>
          <w:szCs w:val="22"/>
        </w:rPr>
        <w:t xml:space="preserve">.1. Депонент оплачивает услуги Депозитария согласно Тарифам Депозитарного обслуживания АКБ «Держава» </w:t>
      </w:r>
      <w:r w:rsidR="001933AB">
        <w:rPr>
          <w:sz w:val="22"/>
          <w:szCs w:val="22"/>
        </w:rPr>
        <w:t>П</w:t>
      </w:r>
      <w:r w:rsidR="007A4509" w:rsidRPr="00477255">
        <w:rPr>
          <w:sz w:val="22"/>
          <w:szCs w:val="22"/>
        </w:rPr>
        <w:t xml:space="preserve">АО, действующим на дату подачи Депонентом Поручения, предусматривающего оказание соответствующей платной услуги. Изменение размера стоимости услуг Депозитария и порядок их оплаты может быть изменен для конкретного Депонента - по усмотрению Депозитария и по согласованию сторон - путем подписания Дополнительного соглашения к </w:t>
      </w:r>
      <w:r w:rsidR="00C23AA8" w:rsidRPr="00477255">
        <w:rPr>
          <w:sz w:val="22"/>
          <w:szCs w:val="22"/>
        </w:rPr>
        <w:t>Д</w:t>
      </w:r>
      <w:r w:rsidR="007A4509" w:rsidRPr="00477255">
        <w:rPr>
          <w:sz w:val="22"/>
          <w:szCs w:val="22"/>
        </w:rPr>
        <w:t>епозитарному договору. Изменение размера стоимости услуг Депозитария для конкретного Депонента не вносит изменений в Условия Депозитария. Информация о размере стоимости услуг Депозитария для отдельного Депонента является конфиденциальной и подлежит раскрытию третьим лицам только по взаимному согласию сторон.</w:t>
      </w:r>
    </w:p>
    <w:p w:rsidR="007A4509" w:rsidRPr="00DE5F28" w:rsidRDefault="009232C9" w:rsidP="007A4509">
      <w:pPr>
        <w:pStyle w:val="1"/>
        <w:jc w:val="both"/>
        <w:rPr>
          <w:b w:val="0"/>
          <w:bCs w:val="0"/>
          <w:sz w:val="22"/>
          <w:szCs w:val="22"/>
        </w:rPr>
      </w:pPr>
      <w:r w:rsidRPr="00DE5F28">
        <w:rPr>
          <w:b w:val="0"/>
          <w:bCs w:val="0"/>
          <w:sz w:val="22"/>
          <w:szCs w:val="22"/>
        </w:rPr>
        <w:t>1</w:t>
      </w:r>
      <w:r>
        <w:rPr>
          <w:b w:val="0"/>
          <w:bCs w:val="0"/>
          <w:sz w:val="22"/>
          <w:szCs w:val="22"/>
        </w:rPr>
        <w:t>1</w:t>
      </w:r>
      <w:r w:rsidR="007A4509" w:rsidRPr="00DE5F28">
        <w:rPr>
          <w:b w:val="0"/>
          <w:bCs w:val="0"/>
          <w:sz w:val="22"/>
          <w:szCs w:val="22"/>
        </w:rPr>
        <w:t>.2</w:t>
      </w:r>
      <w:r w:rsidR="00D25980">
        <w:rPr>
          <w:b w:val="0"/>
          <w:bCs w:val="0"/>
          <w:sz w:val="22"/>
          <w:szCs w:val="22"/>
        </w:rPr>
        <w:t>.</w:t>
      </w:r>
      <w:r w:rsidR="007A4509" w:rsidRPr="00DE5F28">
        <w:rPr>
          <w:b w:val="0"/>
          <w:bCs w:val="0"/>
          <w:sz w:val="22"/>
          <w:szCs w:val="22"/>
        </w:rPr>
        <w:t xml:space="preserve"> Оплата услуг Депозитария, оказываемых в соответствии с депозитарным договором, включает в себя вознаграждение Депозитария и компенсацию затрат Депозитария, связанных с осуществлением депозитарных операций, согласно ставок соответствующих депозитариев и регистраторов.  </w:t>
      </w:r>
    </w:p>
    <w:p w:rsidR="007A4509" w:rsidRPr="00DE5F28" w:rsidRDefault="007A4509" w:rsidP="00D25980">
      <w:pPr>
        <w:pStyle w:val="Caaieiaie2Subheading"/>
        <w:widowControl/>
        <w:tabs>
          <w:tab w:val="clear" w:pos="360"/>
        </w:tabs>
        <w:ind w:firstLine="360"/>
        <w:rPr>
          <w:sz w:val="22"/>
          <w:szCs w:val="22"/>
        </w:rPr>
      </w:pPr>
      <w:r w:rsidRPr="00DE5F28">
        <w:rPr>
          <w:sz w:val="22"/>
          <w:szCs w:val="22"/>
        </w:rPr>
        <w:t>Оплата Депонентом услуг Депозитария осуществляется по факту выполнения работ (оказания услуг) и складывается из следующих составляющих:</w:t>
      </w:r>
    </w:p>
    <w:p w:rsidR="007A4509" w:rsidRPr="00DE5F28" w:rsidRDefault="007A4509" w:rsidP="00096969">
      <w:pPr>
        <w:pStyle w:val="af2"/>
        <w:numPr>
          <w:ilvl w:val="0"/>
          <w:numId w:val="21"/>
        </w:numPr>
        <w:spacing w:after="0"/>
        <w:jc w:val="both"/>
        <w:rPr>
          <w:sz w:val="22"/>
          <w:szCs w:val="22"/>
        </w:rPr>
      </w:pPr>
      <w:r w:rsidRPr="00DE5F28">
        <w:rPr>
          <w:sz w:val="22"/>
          <w:szCs w:val="22"/>
        </w:rPr>
        <w:t>вознаграждение Депозитарию за оказанные услуги в соответствии с утвержденными Тарифами;</w:t>
      </w:r>
    </w:p>
    <w:p w:rsidR="007A4509" w:rsidRPr="00DE5F28" w:rsidRDefault="007A4509" w:rsidP="00096969">
      <w:pPr>
        <w:numPr>
          <w:ilvl w:val="0"/>
          <w:numId w:val="21"/>
        </w:numPr>
        <w:shd w:val="clear" w:color="auto" w:fill="FFFFFF"/>
        <w:tabs>
          <w:tab w:val="left" w:pos="0"/>
          <w:tab w:val="left" w:pos="426"/>
        </w:tabs>
        <w:jc w:val="both"/>
        <w:rPr>
          <w:sz w:val="22"/>
          <w:szCs w:val="22"/>
        </w:rPr>
      </w:pPr>
      <w:r w:rsidRPr="00DE5F28">
        <w:rPr>
          <w:sz w:val="22"/>
          <w:szCs w:val="22"/>
        </w:rPr>
        <w:t>возмещение фактически понесенных расходов Депозитария при исполнении поручений Депонента.</w:t>
      </w:r>
    </w:p>
    <w:p w:rsidR="007A4509" w:rsidRPr="00DE5F28" w:rsidRDefault="009232C9" w:rsidP="00CA2BAC">
      <w:pPr>
        <w:jc w:val="both"/>
        <w:rPr>
          <w:sz w:val="22"/>
          <w:szCs w:val="22"/>
        </w:rPr>
      </w:pPr>
      <w:r w:rsidRPr="00DE5F28">
        <w:rPr>
          <w:sz w:val="22"/>
          <w:szCs w:val="22"/>
        </w:rPr>
        <w:t>1</w:t>
      </w:r>
      <w:r>
        <w:rPr>
          <w:sz w:val="22"/>
          <w:szCs w:val="22"/>
        </w:rPr>
        <w:t>1</w:t>
      </w:r>
      <w:r w:rsidR="007A4509" w:rsidRPr="00DE5F28">
        <w:rPr>
          <w:sz w:val="22"/>
          <w:szCs w:val="22"/>
        </w:rPr>
        <w:t xml:space="preserve">.3. Оплата услуг </w:t>
      </w:r>
      <w:r w:rsidR="007A4509">
        <w:rPr>
          <w:sz w:val="22"/>
          <w:szCs w:val="22"/>
        </w:rPr>
        <w:t xml:space="preserve">и расходов Депозитария </w:t>
      </w:r>
      <w:r w:rsidR="007A4509" w:rsidRPr="00DE5F28">
        <w:rPr>
          <w:sz w:val="22"/>
          <w:szCs w:val="22"/>
        </w:rPr>
        <w:t xml:space="preserve">за обслуживание Счета Депо </w:t>
      </w:r>
      <w:r w:rsidR="007A4509">
        <w:rPr>
          <w:sz w:val="22"/>
          <w:szCs w:val="22"/>
        </w:rPr>
        <w:t>Депонента</w:t>
      </w:r>
      <w:r w:rsidR="007A4509" w:rsidRPr="00DE5F28">
        <w:rPr>
          <w:sz w:val="22"/>
          <w:szCs w:val="22"/>
        </w:rPr>
        <w:t xml:space="preserve">, а также третьих лиц осуществляется в соответствии с </w:t>
      </w:r>
      <w:r w:rsidR="007A4509">
        <w:rPr>
          <w:sz w:val="22"/>
          <w:szCs w:val="22"/>
        </w:rPr>
        <w:t xml:space="preserve">главой 6  </w:t>
      </w:r>
      <w:r w:rsidR="00CD4070">
        <w:rPr>
          <w:sz w:val="22"/>
          <w:szCs w:val="22"/>
        </w:rPr>
        <w:t>д</w:t>
      </w:r>
      <w:r w:rsidR="007A4509">
        <w:rPr>
          <w:sz w:val="22"/>
          <w:szCs w:val="22"/>
        </w:rPr>
        <w:t>епозитарного (</w:t>
      </w:r>
      <w:r w:rsidR="00477255">
        <w:rPr>
          <w:sz w:val="22"/>
          <w:szCs w:val="22"/>
        </w:rPr>
        <w:t>м</w:t>
      </w:r>
      <w:r w:rsidR="007A4509">
        <w:rPr>
          <w:sz w:val="22"/>
          <w:szCs w:val="22"/>
        </w:rPr>
        <w:t>еждепозитарного) д</w:t>
      </w:r>
      <w:r w:rsidR="007A4509" w:rsidRPr="00DE5F28">
        <w:rPr>
          <w:sz w:val="22"/>
          <w:szCs w:val="22"/>
        </w:rPr>
        <w:t>оговора.</w:t>
      </w:r>
      <w:r w:rsidR="002D5610">
        <w:rPr>
          <w:sz w:val="22"/>
          <w:szCs w:val="22"/>
        </w:rPr>
        <w:t xml:space="preserve"> </w:t>
      </w:r>
      <w:r w:rsidR="007B2674">
        <w:rPr>
          <w:sz w:val="22"/>
          <w:szCs w:val="22"/>
        </w:rPr>
        <w:t xml:space="preserve">Форма </w:t>
      </w:r>
      <w:r w:rsidR="007B2674">
        <w:rPr>
          <w:sz w:val="22"/>
          <w:szCs w:val="22"/>
        </w:rPr>
        <w:lastRenderedPageBreak/>
        <w:t xml:space="preserve">расчетов между Депонентом и Депозитарием может носить акцептный и </w:t>
      </w:r>
      <w:r w:rsidR="00F06163">
        <w:rPr>
          <w:sz w:val="22"/>
          <w:szCs w:val="22"/>
        </w:rPr>
        <w:t xml:space="preserve">безакцептный порядок </w:t>
      </w:r>
      <w:r w:rsidR="00D25980">
        <w:rPr>
          <w:sz w:val="22"/>
          <w:szCs w:val="22"/>
        </w:rPr>
        <w:t>списания денежных средств без распоряжения на условия заранее данного акцепта</w:t>
      </w:r>
      <w:r w:rsidR="007B2674">
        <w:rPr>
          <w:sz w:val="22"/>
          <w:szCs w:val="22"/>
        </w:rPr>
        <w:t>.</w:t>
      </w:r>
    </w:p>
    <w:p w:rsidR="007A4509" w:rsidRDefault="009232C9" w:rsidP="007A4509">
      <w:pPr>
        <w:pStyle w:val="text"/>
        <w:spacing w:after="0"/>
        <w:jc w:val="both"/>
        <w:rPr>
          <w:rFonts w:ascii="Times New Roman" w:hAnsi="Times New Roman"/>
          <w:sz w:val="22"/>
        </w:rPr>
      </w:pPr>
      <w:r>
        <w:rPr>
          <w:rFonts w:ascii="Times New Roman" w:hAnsi="Times New Roman"/>
          <w:sz w:val="22"/>
        </w:rPr>
        <w:t>11</w:t>
      </w:r>
      <w:r w:rsidR="007A4509">
        <w:rPr>
          <w:rFonts w:ascii="Times New Roman" w:hAnsi="Times New Roman"/>
          <w:sz w:val="22"/>
        </w:rPr>
        <w:t xml:space="preserve">.4 Депозитарий производит расчет комиссии за депозитарное обслуживание ежемесячно в течение </w:t>
      </w:r>
      <w:r w:rsidR="00F271EE" w:rsidRPr="00F271EE">
        <w:rPr>
          <w:rFonts w:ascii="Times New Roman" w:hAnsi="Times New Roman"/>
          <w:sz w:val="22"/>
        </w:rPr>
        <w:t>7</w:t>
      </w:r>
      <w:r w:rsidR="007A4509">
        <w:rPr>
          <w:rFonts w:ascii="Times New Roman" w:hAnsi="Times New Roman"/>
          <w:sz w:val="22"/>
        </w:rPr>
        <w:t xml:space="preserve"> (</w:t>
      </w:r>
      <w:r w:rsidR="00F271EE">
        <w:rPr>
          <w:rFonts w:ascii="Times New Roman" w:hAnsi="Times New Roman"/>
          <w:sz w:val="22"/>
        </w:rPr>
        <w:t>Семи</w:t>
      </w:r>
      <w:r w:rsidR="007A4509">
        <w:rPr>
          <w:rFonts w:ascii="Times New Roman" w:hAnsi="Times New Roman"/>
          <w:sz w:val="22"/>
        </w:rPr>
        <w:t>) рабочих дней, следующих за оплачиваемым</w:t>
      </w:r>
      <w:r w:rsidR="00630A79" w:rsidRPr="00630A79">
        <w:rPr>
          <w:rFonts w:ascii="Times New Roman" w:hAnsi="Times New Roman"/>
          <w:sz w:val="22"/>
        </w:rPr>
        <w:t xml:space="preserve"> </w:t>
      </w:r>
      <w:r w:rsidR="00630A79">
        <w:rPr>
          <w:rFonts w:ascii="Times New Roman" w:hAnsi="Times New Roman"/>
          <w:sz w:val="22"/>
        </w:rPr>
        <w:t>месяцем</w:t>
      </w:r>
      <w:r w:rsidR="007A4509">
        <w:rPr>
          <w:rFonts w:ascii="Times New Roman" w:hAnsi="Times New Roman"/>
          <w:sz w:val="22"/>
        </w:rPr>
        <w:t xml:space="preserve">. </w:t>
      </w:r>
    </w:p>
    <w:p w:rsidR="00F271EE" w:rsidRPr="00F271EE" w:rsidRDefault="009232C9" w:rsidP="00F271EE">
      <w:pPr>
        <w:jc w:val="both"/>
        <w:rPr>
          <w:sz w:val="22"/>
          <w:szCs w:val="22"/>
        </w:rPr>
      </w:pPr>
      <w:r>
        <w:rPr>
          <w:sz w:val="22"/>
          <w:szCs w:val="22"/>
        </w:rPr>
        <w:t>11</w:t>
      </w:r>
      <w:r w:rsidR="007A4509">
        <w:rPr>
          <w:sz w:val="22"/>
          <w:szCs w:val="22"/>
        </w:rPr>
        <w:t>.5</w:t>
      </w:r>
      <w:r w:rsidR="00D25980">
        <w:rPr>
          <w:sz w:val="22"/>
          <w:szCs w:val="22"/>
        </w:rPr>
        <w:t>.</w:t>
      </w:r>
      <w:r w:rsidR="00F271EE">
        <w:rPr>
          <w:sz w:val="22"/>
          <w:szCs w:val="22"/>
        </w:rPr>
        <w:t xml:space="preserve"> </w:t>
      </w:r>
      <w:r w:rsidR="007B2674" w:rsidRPr="004202E6">
        <w:rPr>
          <w:b/>
          <w:i/>
          <w:sz w:val="22"/>
          <w:szCs w:val="22"/>
        </w:rPr>
        <w:t>При акцептном порядке</w:t>
      </w:r>
      <w:r w:rsidR="007B2674">
        <w:rPr>
          <w:sz w:val="22"/>
          <w:szCs w:val="22"/>
        </w:rPr>
        <w:t xml:space="preserve"> </w:t>
      </w:r>
      <w:r w:rsidR="004202E6" w:rsidRPr="00F271EE">
        <w:rPr>
          <w:sz w:val="22"/>
          <w:szCs w:val="22"/>
        </w:rPr>
        <w:t>(при</w:t>
      </w:r>
      <w:r w:rsidR="00D04FF0" w:rsidRPr="00F271EE">
        <w:rPr>
          <w:sz w:val="22"/>
          <w:szCs w:val="22"/>
        </w:rPr>
        <w:t xml:space="preserve"> </w:t>
      </w:r>
      <w:r w:rsidR="004202E6" w:rsidRPr="00F271EE">
        <w:rPr>
          <w:sz w:val="22"/>
          <w:szCs w:val="22"/>
        </w:rPr>
        <w:t>отсутствии лицевого</w:t>
      </w:r>
      <w:r w:rsidR="00D04FF0" w:rsidRPr="00F271EE">
        <w:rPr>
          <w:sz w:val="22"/>
          <w:szCs w:val="22"/>
        </w:rPr>
        <w:t xml:space="preserve"> (расчетного) счета)</w:t>
      </w:r>
      <w:r w:rsidR="004202E6" w:rsidRPr="00F271EE">
        <w:rPr>
          <w:sz w:val="22"/>
          <w:szCs w:val="22"/>
        </w:rPr>
        <w:t xml:space="preserve"> </w:t>
      </w:r>
      <w:r w:rsidR="007A4509" w:rsidRPr="00F271EE">
        <w:rPr>
          <w:sz w:val="22"/>
          <w:szCs w:val="22"/>
        </w:rPr>
        <w:t xml:space="preserve">Депозитарий направляет счет Депоненту на оплату депозитарных услуг </w:t>
      </w:r>
      <w:r w:rsidR="00F271EE" w:rsidRPr="00F271EE">
        <w:rPr>
          <w:sz w:val="22"/>
          <w:szCs w:val="22"/>
        </w:rPr>
        <w:t xml:space="preserve">с использованием </w:t>
      </w:r>
      <w:r w:rsidR="00745059">
        <w:rPr>
          <w:sz w:val="22"/>
          <w:szCs w:val="22"/>
        </w:rPr>
        <w:t>э</w:t>
      </w:r>
      <w:r w:rsidR="00F271EE" w:rsidRPr="00F271EE">
        <w:rPr>
          <w:sz w:val="22"/>
          <w:szCs w:val="22"/>
        </w:rPr>
        <w:t xml:space="preserve">лектронной почты (по указанному Депонентом в Анкете для этих целей адресу), с последующим получением Депонентом или его уполномоченным представителем оригиналов счетов в Депозитарии. При отсутствии  </w:t>
      </w:r>
      <w:r w:rsidR="00745059">
        <w:rPr>
          <w:sz w:val="22"/>
          <w:szCs w:val="22"/>
        </w:rPr>
        <w:t xml:space="preserve">сведений об адресе </w:t>
      </w:r>
      <w:r w:rsidR="00F271EE" w:rsidRPr="00F271EE">
        <w:rPr>
          <w:sz w:val="22"/>
          <w:szCs w:val="22"/>
        </w:rPr>
        <w:t xml:space="preserve">электронной почты  Депонент </w:t>
      </w:r>
      <w:r w:rsidR="00F271EE" w:rsidRPr="00F271EE">
        <w:rPr>
          <w:sz w:val="22"/>
          <w:szCs w:val="22"/>
          <w:u w:val="single"/>
        </w:rPr>
        <w:t xml:space="preserve">обязан </w:t>
      </w:r>
      <w:r w:rsidR="00F271EE" w:rsidRPr="00F271EE">
        <w:rPr>
          <w:sz w:val="22"/>
          <w:szCs w:val="22"/>
        </w:rPr>
        <w:t>после 15-го числа месяца, следующего за расчётным месяцем, получить счета на бумажном носителе в офисе Банка.</w:t>
      </w:r>
      <w:r w:rsidR="007A4509" w:rsidRPr="00C24DA9">
        <w:rPr>
          <w:sz w:val="22"/>
          <w:szCs w:val="22"/>
        </w:rPr>
        <w:t xml:space="preserve"> Депонент несет ответственность за своевременное уведомление Депозитария о</w:t>
      </w:r>
      <w:r w:rsidR="007A4509">
        <w:rPr>
          <w:sz w:val="22"/>
          <w:szCs w:val="22"/>
        </w:rPr>
        <w:t>б изменениях данных и реквизитов Анкеты</w:t>
      </w:r>
      <w:r w:rsidR="007A4509" w:rsidRPr="00C24DA9">
        <w:rPr>
          <w:sz w:val="22"/>
          <w:szCs w:val="22"/>
        </w:rPr>
        <w:t>. Счета выставляются в валюте РФ</w:t>
      </w:r>
      <w:r w:rsidR="007A4509">
        <w:rPr>
          <w:sz w:val="22"/>
          <w:szCs w:val="22"/>
        </w:rPr>
        <w:t xml:space="preserve"> и других иностранных валютах</w:t>
      </w:r>
      <w:r w:rsidR="007A4509" w:rsidRPr="00C24DA9">
        <w:rPr>
          <w:sz w:val="22"/>
          <w:szCs w:val="22"/>
        </w:rPr>
        <w:t xml:space="preserve">, по </w:t>
      </w:r>
      <w:r w:rsidR="007A4509">
        <w:rPr>
          <w:sz w:val="22"/>
          <w:szCs w:val="22"/>
        </w:rPr>
        <w:t xml:space="preserve">договорённости с Депонентом. Счет за услуги </w:t>
      </w:r>
      <w:r w:rsidR="007A4509" w:rsidRPr="00C24DA9">
        <w:rPr>
          <w:sz w:val="22"/>
          <w:szCs w:val="22"/>
        </w:rPr>
        <w:t xml:space="preserve">Депозитария, расчет </w:t>
      </w:r>
      <w:r w:rsidR="007A4509">
        <w:rPr>
          <w:sz w:val="22"/>
          <w:szCs w:val="22"/>
        </w:rPr>
        <w:t>по которым</w:t>
      </w:r>
      <w:r w:rsidR="007A4509" w:rsidRPr="00C24DA9">
        <w:rPr>
          <w:sz w:val="22"/>
          <w:szCs w:val="22"/>
        </w:rPr>
        <w:t xml:space="preserve"> происходит в иностранной валюте, </w:t>
      </w:r>
      <w:r w:rsidR="007A4509">
        <w:rPr>
          <w:sz w:val="22"/>
          <w:szCs w:val="22"/>
        </w:rPr>
        <w:t xml:space="preserve">может быть </w:t>
      </w:r>
      <w:r w:rsidR="00CA2BAC">
        <w:rPr>
          <w:sz w:val="22"/>
          <w:szCs w:val="22"/>
        </w:rPr>
        <w:t>оплачен Депонентом</w:t>
      </w:r>
      <w:r w:rsidR="007A4509">
        <w:rPr>
          <w:sz w:val="22"/>
          <w:szCs w:val="22"/>
        </w:rPr>
        <w:t xml:space="preserve">, как в иностранной валюте, так и </w:t>
      </w:r>
      <w:r w:rsidR="007A4509" w:rsidRPr="00C24DA9">
        <w:rPr>
          <w:sz w:val="22"/>
          <w:szCs w:val="22"/>
        </w:rPr>
        <w:t xml:space="preserve">в валюте РФ по курсу ЦБ РФ на дату </w:t>
      </w:r>
      <w:r w:rsidR="007A4509">
        <w:rPr>
          <w:sz w:val="22"/>
          <w:szCs w:val="22"/>
        </w:rPr>
        <w:t>оплаты</w:t>
      </w:r>
      <w:r w:rsidR="007A4509" w:rsidRPr="00C24DA9">
        <w:rPr>
          <w:sz w:val="22"/>
          <w:szCs w:val="22"/>
        </w:rPr>
        <w:t xml:space="preserve"> счета</w:t>
      </w:r>
      <w:r w:rsidR="007A4509">
        <w:rPr>
          <w:sz w:val="22"/>
          <w:szCs w:val="22"/>
        </w:rPr>
        <w:t>.</w:t>
      </w:r>
      <w:r w:rsidR="00D04FF0">
        <w:rPr>
          <w:sz w:val="22"/>
          <w:szCs w:val="22"/>
        </w:rPr>
        <w:t xml:space="preserve"> Оплата производится </w:t>
      </w:r>
      <w:r w:rsidR="00D04FF0" w:rsidRPr="00F271EE">
        <w:rPr>
          <w:sz w:val="22"/>
          <w:szCs w:val="22"/>
        </w:rPr>
        <w:t xml:space="preserve">путём перечисления денежных средств на </w:t>
      </w:r>
      <w:r w:rsidR="00DC7631" w:rsidRPr="00F271EE">
        <w:rPr>
          <w:sz w:val="22"/>
          <w:szCs w:val="22"/>
        </w:rPr>
        <w:t>лицевой счет Депозитария</w:t>
      </w:r>
      <w:r w:rsidR="00D04FF0" w:rsidRPr="00F271EE">
        <w:rPr>
          <w:sz w:val="22"/>
          <w:szCs w:val="22"/>
        </w:rPr>
        <w:t xml:space="preserve">, указанный в Счете,  </w:t>
      </w:r>
      <w:r w:rsidR="00B30A62" w:rsidRPr="00F271EE">
        <w:rPr>
          <w:sz w:val="22"/>
          <w:szCs w:val="22"/>
        </w:rPr>
        <w:t xml:space="preserve">не позднее последнего </w:t>
      </w:r>
      <w:r w:rsidR="00F271EE" w:rsidRPr="00F271EE">
        <w:rPr>
          <w:sz w:val="22"/>
          <w:szCs w:val="22"/>
        </w:rPr>
        <w:t>рабочего дня месяца, следующего за расчетным месяцем. Не оплаченный  в течение календарного месяца счет считается просрочкой оплаты депозитарных услуг Депозитарию и может облагаться штрафом со стороны Депозитария.</w:t>
      </w:r>
    </w:p>
    <w:p w:rsidR="007A4509" w:rsidRDefault="009232C9" w:rsidP="001F676E">
      <w:pPr>
        <w:pStyle w:val="24"/>
        <w:ind w:firstLine="0"/>
        <w:rPr>
          <w:rFonts w:ascii="Times New Roman" w:hAnsi="Times New Roman"/>
          <w:sz w:val="22"/>
        </w:rPr>
      </w:pPr>
      <w:r>
        <w:rPr>
          <w:rFonts w:ascii="Times New Roman" w:hAnsi="Times New Roman"/>
          <w:sz w:val="22"/>
        </w:rPr>
        <w:t>11</w:t>
      </w:r>
      <w:r w:rsidR="007A4509">
        <w:rPr>
          <w:rFonts w:ascii="Times New Roman" w:hAnsi="Times New Roman"/>
          <w:sz w:val="22"/>
        </w:rPr>
        <w:t>.6</w:t>
      </w:r>
      <w:r w:rsidR="007A4509" w:rsidRPr="009B3C2B">
        <w:rPr>
          <w:rFonts w:ascii="Times New Roman" w:hAnsi="Times New Roman"/>
          <w:b/>
          <w:i/>
          <w:sz w:val="22"/>
        </w:rPr>
        <w:t xml:space="preserve">.  </w:t>
      </w:r>
      <w:r w:rsidR="00745059">
        <w:rPr>
          <w:rFonts w:ascii="Times New Roman" w:hAnsi="Times New Roman"/>
          <w:b/>
          <w:i/>
          <w:sz w:val="22"/>
        </w:rPr>
        <w:t>При списании денежных средств без распоряжения</w:t>
      </w:r>
      <w:r w:rsidR="007B2674">
        <w:rPr>
          <w:rFonts w:ascii="Times New Roman" w:hAnsi="Times New Roman"/>
          <w:sz w:val="22"/>
        </w:rPr>
        <w:t xml:space="preserve"> </w:t>
      </w:r>
      <w:r w:rsidR="00745059">
        <w:rPr>
          <w:rFonts w:ascii="Times New Roman" w:hAnsi="Times New Roman"/>
          <w:sz w:val="22"/>
        </w:rPr>
        <w:t xml:space="preserve">депонента </w:t>
      </w:r>
      <w:r w:rsidR="007A4509">
        <w:rPr>
          <w:rFonts w:ascii="Times New Roman" w:hAnsi="Times New Roman"/>
          <w:sz w:val="22"/>
        </w:rPr>
        <w:t>Депонент оплачивает услуги Депозитария в следующих формах:</w:t>
      </w:r>
    </w:p>
    <w:p w:rsidR="007A4509" w:rsidRDefault="007A4509" w:rsidP="00096969">
      <w:pPr>
        <w:numPr>
          <w:ilvl w:val="0"/>
          <w:numId w:val="17"/>
        </w:numPr>
        <w:tabs>
          <w:tab w:val="clear" w:pos="360"/>
          <w:tab w:val="left" w:pos="720"/>
        </w:tabs>
        <w:ind w:left="720"/>
        <w:jc w:val="both"/>
        <w:rPr>
          <w:sz w:val="22"/>
        </w:rPr>
      </w:pPr>
      <w:r>
        <w:rPr>
          <w:sz w:val="22"/>
        </w:rPr>
        <w:t>при наличии денежных средств Депонента на лицевом</w:t>
      </w:r>
      <w:r w:rsidR="00F271EE">
        <w:rPr>
          <w:sz w:val="22"/>
        </w:rPr>
        <w:t>/расчетном</w:t>
      </w:r>
      <w:r>
        <w:rPr>
          <w:sz w:val="22"/>
        </w:rPr>
        <w:t xml:space="preserve"> счете, открытом под расчеты по брокерскому договору (</w:t>
      </w:r>
      <w:r w:rsidRPr="00C24DA9">
        <w:rPr>
          <w:sz w:val="22"/>
          <w:szCs w:val="22"/>
        </w:rPr>
        <w:t>Договор</w:t>
      </w:r>
      <w:r>
        <w:rPr>
          <w:sz w:val="22"/>
          <w:szCs w:val="22"/>
        </w:rPr>
        <w:t xml:space="preserve">у комплексного обслуживания на финансовом рынке </w:t>
      </w:r>
      <w:r w:rsidRPr="00C24DA9">
        <w:rPr>
          <w:sz w:val="22"/>
          <w:szCs w:val="22"/>
        </w:rPr>
        <w:t>с АКБ «</w:t>
      </w:r>
      <w:r>
        <w:rPr>
          <w:sz w:val="22"/>
          <w:szCs w:val="22"/>
        </w:rPr>
        <w:t>Держава</w:t>
      </w:r>
      <w:r w:rsidRPr="00C24DA9">
        <w:rPr>
          <w:sz w:val="22"/>
          <w:szCs w:val="22"/>
        </w:rPr>
        <w:t>»</w:t>
      </w:r>
      <w:r>
        <w:rPr>
          <w:sz w:val="22"/>
          <w:szCs w:val="22"/>
        </w:rPr>
        <w:t xml:space="preserve"> </w:t>
      </w:r>
      <w:r w:rsidR="001933AB">
        <w:rPr>
          <w:sz w:val="22"/>
          <w:szCs w:val="22"/>
        </w:rPr>
        <w:t>П</w:t>
      </w:r>
      <w:r>
        <w:rPr>
          <w:sz w:val="22"/>
          <w:szCs w:val="22"/>
        </w:rPr>
        <w:t>АО</w:t>
      </w:r>
      <w:r>
        <w:t>)</w:t>
      </w:r>
      <w:r>
        <w:rPr>
          <w:sz w:val="22"/>
        </w:rPr>
        <w:t xml:space="preserve">, Депонент предоставляет </w:t>
      </w:r>
      <w:r w:rsidR="00745059">
        <w:rPr>
          <w:sz w:val="22"/>
        </w:rPr>
        <w:t xml:space="preserve">заранее данный акцепт на </w:t>
      </w:r>
      <w:r>
        <w:rPr>
          <w:sz w:val="22"/>
        </w:rPr>
        <w:t xml:space="preserve"> спис</w:t>
      </w:r>
      <w:r w:rsidR="00745059">
        <w:rPr>
          <w:sz w:val="22"/>
        </w:rPr>
        <w:t>ание</w:t>
      </w:r>
      <w:r>
        <w:rPr>
          <w:sz w:val="22"/>
        </w:rPr>
        <w:t xml:space="preserve"> с него суммы за депозитарное обслуживание</w:t>
      </w:r>
      <w:r w:rsidR="00745059">
        <w:rPr>
          <w:sz w:val="22"/>
        </w:rPr>
        <w:t xml:space="preserve"> в соответствии с </w:t>
      </w:r>
      <w:r w:rsidR="00745059">
        <w:rPr>
          <w:sz w:val="22"/>
          <w:szCs w:val="22"/>
        </w:rPr>
        <w:t>условиями заранее данного акцепта</w:t>
      </w:r>
      <w:r>
        <w:rPr>
          <w:sz w:val="22"/>
        </w:rPr>
        <w:t>;</w:t>
      </w:r>
    </w:p>
    <w:p w:rsidR="007A4509" w:rsidRDefault="007A4509" w:rsidP="00096969">
      <w:pPr>
        <w:numPr>
          <w:ilvl w:val="0"/>
          <w:numId w:val="17"/>
        </w:numPr>
        <w:ind w:left="720"/>
        <w:jc w:val="both"/>
        <w:rPr>
          <w:sz w:val="22"/>
        </w:rPr>
      </w:pPr>
      <w:r>
        <w:rPr>
          <w:sz w:val="22"/>
        </w:rPr>
        <w:t xml:space="preserve">путём списания с любого денежного счета, открытого в АКБ «Держава» </w:t>
      </w:r>
      <w:r w:rsidR="001933AB">
        <w:rPr>
          <w:sz w:val="22"/>
        </w:rPr>
        <w:t>П</w:t>
      </w:r>
      <w:r>
        <w:rPr>
          <w:sz w:val="22"/>
        </w:rPr>
        <w:t>АО  Депоненту</w:t>
      </w:r>
      <w:r w:rsidR="009B3C2B">
        <w:rPr>
          <w:sz w:val="22"/>
        </w:rPr>
        <w:t xml:space="preserve"> в течение месяца, следующего за оплачиваемым</w:t>
      </w:r>
      <w:r>
        <w:rPr>
          <w:sz w:val="22"/>
        </w:rPr>
        <w:t xml:space="preserve">; </w:t>
      </w:r>
    </w:p>
    <w:p w:rsidR="009B3C2B" w:rsidRDefault="009B3C2B" w:rsidP="00096969">
      <w:pPr>
        <w:numPr>
          <w:ilvl w:val="0"/>
          <w:numId w:val="17"/>
        </w:numPr>
        <w:ind w:left="720"/>
        <w:jc w:val="both"/>
        <w:rPr>
          <w:sz w:val="22"/>
        </w:rPr>
      </w:pPr>
      <w:r>
        <w:rPr>
          <w:sz w:val="22"/>
        </w:rPr>
        <w:t xml:space="preserve">при </w:t>
      </w:r>
      <w:r w:rsidR="007A4509">
        <w:rPr>
          <w:sz w:val="22"/>
        </w:rPr>
        <w:t xml:space="preserve">отсутствии на </w:t>
      </w:r>
      <w:r w:rsidR="00CA2BAC">
        <w:rPr>
          <w:sz w:val="22"/>
        </w:rPr>
        <w:t>имеющ</w:t>
      </w:r>
      <w:r w:rsidR="00980698">
        <w:rPr>
          <w:sz w:val="22"/>
        </w:rPr>
        <w:t>е</w:t>
      </w:r>
      <w:r w:rsidR="00CA2BAC">
        <w:rPr>
          <w:sz w:val="22"/>
        </w:rPr>
        <w:t xml:space="preserve">мся лицевом (расчетном) счете </w:t>
      </w:r>
      <w:r w:rsidR="007A4509">
        <w:rPr>
          <w:sz w:val="22"/>
        </w:rPr>
        <w:t xml:space="preserve">достаточного количества денежных средств оплата услуг производится Депонентом на основании выставленного Депозитарием счета путем перечисления денежных средств </w:t>
      </w:r>
      <w:r w:rsidR="00CA2BAC">
        <w:rPr>
          <w:sz w:val="22"/>
        </w:rPr>
        <w:t xml:space="preserve">на пополнение имеющегося лицевого (расчетного) счета Депонента либо </w:t>
      </w:r>
      <w:r w:rsidR="007A4509">
        <w:rPr>
          <w:sz w:val="22"/>
        </w:rPr>
        <w:t xml:space="preserve">на лицевой счет Депозитария, указанный в счете, </w:t>
      </w:r>
      <w:r>
        <w:rPr>
          <w:sz w:val="22"/>
        </w:rPr>
        <w:t xml:space="preserve">не позднее последнего </w:t>
      </w:r>
      <w:r w:rsidR="00F271EE">
        <w:rPr>
          <w:sz w:val="22"/>
        </w:rPr>
        <w:t xml:space="preserve">рабочего </w:t>
      </w:r>
      <w:r>
        <w:rPr>
          <w:sz w:val="22"/>
        </w:rPr>
        <w:t xml:space="preserve">дня календарного месяца, следующего за </w:t>
      </w:r>
      <w:r w:rsidR="00F271EE">
        <w:rPr>
          <w:sz w:val="22"/>
        </w:rPr>
        <w:t>расчетным</w:t>
      </w:r>
      <w:r>
        <w:rPr>
          <w:sz w:val="22"/>
        </w:rPr>
        <w:t>.</w:t>
      </w:r>
    </w:p>
    <w:p w:rsidR="007A4509" w:rsidRPr="009674C3" w:rsidRDefault="00174F59" w:rsidP="001F676E">
      <w:pPr>
        <w:jc w:val="both"/>
        <w:rPr>
          <w:sz w:val="22"/>
        </w:rPr>
      </w:pPr>
      <w:r>
        <w:rPr>
          <w:sz w:val="22"/>
        </w:rPr>
        <w:t>11</w:t>
      </w:r>
      <w:r w:rsidR="007A4509">
        <w:rPr>
          <w:sz w:val="22"/>
        </w:rPr>
        <w:t xml:space="preserve">.7.  </w:t>
      </w:r>
      <w:r w:rsidR="007A4509" w:rsidRPr="009F5B5A">
        <w:rPr>
          <w:sz w:val="22"/>
        </w:rPr>
        <w:t xml:space="preserve">Плата за услуги Депозитария не взимается в случае отсутствия операций и ценных бумаг на Счете </w:t>
      </w:r>
      <w:r w:rsidR="007A4509">
        <w:rPr>
          <w:sz w:val="22"/>
        </w:rPr>
        <w:t xml:space="preserve">Депо </w:t>
      </w:r>
      <w:r w:rsidR="007A4509" w:rsidRPr="009F5B5A">
        <w:rPr>
          <w:sz w:val="22"/>
        </w:rPr>
        <w:t xml:space="preserve">в течение всего месяца. При наличии операций и ценных бумаг на Счете </w:t>
      </w:r>
      <w:r w:rsidR="007A4509">
        <w:rPr>
          <w:sz w:val="22"/>
        </w:rPr>
        <w:t xml:space="preserve">Депо </w:t>
      </w:r>
      <w:r w:rsidR="007A4509" w:rsidRPr="009F5B5A">
        <w:rPr>
          <w:sz w:val="22"/>
        </w:rPr>
        <w:t>в течение одного рабочего дня, оплата услуг Депозитария производится в полном объеме, в соответствии с Тарифами</w:t>
      </w:r>
      <w:r w:rsidR="009674C3">
        <w:rPr>
          <w:sz w:val="22"/>
        </w:rPr>
        <w:t xml:space="preserve"> </w:t>
      </w:r>
      <w:r w:rsidR="009674C3">
        <w:rPr>
          <w:bCs/>
          <w:sz w:val="22"/>
          <w:szCs w:val="22"/>
        </w:rPr>
        <w:t>.</w:t>
      </w:r>
    </w:p>
    <w:p w:rsidR="00F271EE" w:rsidRDefault="00174F59" w:rsidP="00F271EE">
      <w:pPr>
        <w:jc w:val="both"/>
        <w:rPr>
          <w:sz w:val="22"/>
          <w:szCs w:val="22"/>
        </w:rPr>
      </w:pPr>
      <w:r>
        <w:rPr>
          <w:sz w:val="22"/>
          <w:szCs w:val="22"/>
        </w:rPr>
        <w:t>11</w:t>
      </w:r>
      <w:r w:rsidR="007A4509" w:rsidRPr="005E7F31">
        <w:rPr>
          <w:sz w:val="22"/>
          <w:szCs w:val="22"/>
        </w:rPr>
        <w:t xml:space="preserve">.8. </w:t>
      </w:r>
      <w:r w:rsidR="00F271EE" w:rsidRPr="00F271EE">
        <w:rPr>
          <w:sz w:val="22"/>
          <w:szCs w:val="22"/>
        </w:rPr>
        <w:t xml:space="preserve">Депонент по необходимости и по согласованию с Депозитарием имеет право перечислить сумму достаточную для оплаты комиссии за услуги Депозитария заранее - до выставления счета. Перечисление осуществляется по реквизитам Банка, указанным в </w:t>
      </w:r>
      <w:r w:rsidR="00745059">
        <w:rPr>
          <w:sz w:val="22"/>
          <w:szCs w:val="22"/>
        </w:rPr>
        <w:t>д</w:t>
      </w:r>
      <w:r w:rsidR="00F271EE" w:rsidRPr="00F271EE">
        <w:rPr>
          <w:sz w:val="22"/>
          <w:szCs w:val="22"/>
        </w:rPr>
        <w:t>епозитарном договоре.</w:t>
      </w:r>
    </w:p>
    <w:p w:rsidR="007A4509" w:rsidRPr="005E7F31" w:rsidRDefault="00F271EE" w:rsidP="00745059">
      <w:pPr>
        <w:ind w:firstLine="708"/>
        <w:jc w:val="both"/>
        <w:rPr>
          <w:sz w:val="22"/>
          <w:szCs w:val="22"/>
        </w:rPr>
      </w:pPr>
      <w:r>
        <w:rPr>
          <w:sz w:val="22"/>
          <w:szCs w:val="22"/>
        </w:rPr>
        <w:t>Д</w:t>
      </w:r>
      <w:r w:rsidR="007A4509" w:rsidRPr="005E7F31">
        <w:rPr>
          <w:sz w:val="22"/>
          <w:szCs w:val="22"/>
        </w:rPr>
        <w:t xml:space="preserve">енежные средства, внесенные Депонентом в оплату услуг Депозитария,  могут быть использованы </w:t>
      </w:r>
      <w:r w:rsidR="00AC47BD">
        <w:rPr>
          <w:sz w:val="22"/>
          <w:szCs w:val="22"/>
        </w:rPr>
        <w:t xml:space="preserve">также </w:t>
      </w:r>
      <w:r w:rsidR="007A4509" w:rsidRPr="005E7F31">
        <w:rPr>
          <w:sz w:val="22"/>
          <w:szCs w:val="22"/>
        </w:rPr>
        <w:t xml:space="preserve">для оплаты </w:t>
      </w:r>
      <w:r w:rsidR="00AC47BD">
        <w:rPr>
          <w:sz w:val="22"/>
          <w:szCs w:val="22"/>
        </w:rPr>
        <w:t xml:space="preserve">разовых </w:t>
      </w:r>
      <w:r w:rsidR="007A4509" w:rsidRPr="005E7F31">
        <w:rPr>
          <w:sz w:val="22"/>
          <w:szCs w:val="22"/>
        </w:rPr>
        <w:t>поручений.</w:t>
      </w:r>
    </w:p>
    <w:p w:rsidR="007A4509" w:rsidRDefault="00174F59" w:rsidP="007A4509">
      <w:pPr>
        <w:jc w:val="both"/>
        <w:rPr>
          <w:sz w:val="22"/>
          <w:szCs w:val="22"/>
        </w:rPr>
      </w:pPr>
      <w:r>
        <w:rPr>
          <w:sz w:val="22"/>
          <w:szCs w:val="22"/>
        </w:rPr>
        <w:t>11</w:t>
      </w:r>
      <w:r w:rsidR="007A4509" w:rsidRPr="005E7F31">
        <w:rPr>
          <w:sz w:val="22"/>
          <w:szCs w:val="22"/>
        </w:rPr>
        <w:t>.9. При несоблюдении Депонентом предусмотренных Договором сроков и/или размера оплаты услуг и/или расходов Депозитария Депозитарий вправе потребовать, а Депонент в этом случае обязан уплатить Депозитарию в установленном порядке пеню в размере 0,1% от суммы, подлежащей оплате, за каждый день просрочки, но не более 10 % от суммы, подлежащей оплате.</w:t>
      </w:r>
      <w:r w:rsidR="007A4509">
        <w:rPr>
          <w:sz w:val="22"/>
          <w:szCs w:val="22"/>
        </w:rPr>
        <w:t xml:space="preserve"> </w:t>
      </w:r>
      <w:r w:rsidR="007A4509" w:rsidRPr="005E7F31">
        <w:rPr>
          <w:sz w:val="22"/>
          <w:szCs w:val="22"/>
        </w:rPr>
        <w:t xml:space="preserve">Указанные пени </w:t>
      </w:r>
      <w:r w:rsidR="0001666C">
        <w:rPr>
          <w:sz w:val="22"/>
          <w:szCs w:val="22"/>
        </w:rPr>
        <w:t xml:space="preserve">исчисляются с первого числа календарного месяца, следующего за месяцем выставления счета или признания депозитарной комиссии  и </w:t>
      </w:r>
      <w:r w:rsidR="007A4509" w:rsidRPr="005E7F31">
        <w:rPr>
          <w:sz w:val="22"/>
          <w:szCs w:val="22"/>
        </w:rPr>
        <w:t>подлежат оплате в порядке, предусмотренном п.</w:t>
      </w:r>
      <w:r w:rsidR="00745059">
        <w:rPr>
          <w:sz w:val="22"/>
          <w:szCs w:val="22"/>
        </w:rPr>
        <w:t>п.</w:t>
      </w:r>
      <w:r w:rsidR="007A4509" w:rsidRPr="005E7F31">
        <w:rPr>
          <w:sz w:val="22"/>
          <w:szCs w:val="22"/>
        </w:rPr>
        <w:t xml:space="preserve"> </w:t>
      </w:r>
      <w:r>
        <w:rPr>
          <w:sz w:val="22"/>
          <w:szCs w:val="22"/>
        </w:rPr>
        <w:t>11</w:t>
      </w:r>
      <w:r w:rsidR="00AC47BD">
        <w:rPr>
          <w:sz w:val="22"/>
          <w:szCs w:val="22"/>
        </w:rPr>
        <w:t>.5-</w:t>
      </w:r>
      <w:r>
        <w:rPr>
          <w:sz w:val="22"/>
          <w:szCs w:val="22"/>
        </w:rPr>
        <w:t>11</w:t>
      </w:r>
      <w:r w:rsidR="007A4509">
        <w:rPr>
          <w:sz w:val="22"/>
          <w:szCs w:val="22"/>
        </w:rPr>
        <w:t>.6.</w:t>
      </w:r>
      <w:r w:rsidR="007A4509" w:rsidRPr="005E7F31">
        <w:rPr>
          <w:sz w:val="22"/>
          <w:szCs w:val="22"/>
        </w:rPr>
        <w:t xml:space="preserve"> настоящ</w:t>
      </w:r>
      <w:r w:rsidR="007A4509">
        <w:rPr>
          <w:sz w:val="22"/>
          <w:szCs w:val="22"/>
        </w:rPr>
        <w:t>их Условий</w:t>
      </w:r>
      <w:r w:rsidR="007A4509" w:rsidRPr="005E7F31">
        <w:rPr>
          <w:sz w:val="22"/>
          <w:szCs w:val="22"/>
        </w:rPr>
        <w:t xml:space="preserve">. </w:t>
      </w:r>
    </w:p>
    <w:p w:rsidR="00B818BD" w:rsidRDefault="00174F59" w:rsidP="00B818BD">
      <w:pPr>
        <w:shd w:val="clear" w:color="auto" w:fill="FFFFFF"/>
        <w:jc w:val="both"/>
        <w:rPr>
          <w:sz w:val="22"/>
        </w:rPr>
      </w:pPr>
      <w:r w:rsidRPr="00B818BD">
        <w:rPr>
          <w:sz w:val="22"/>
        </w:rPr>
        <w:t>1</w:t>
      </w:r>
      <w:r>
        <w:rPr>
          <w:sz w:val="22"/>
        </w:rPr>
        <w:t>1</w:t>
      </w:r>
      <w:r w:rsidR="007A4509" w:rsidRPr="00B818BD">
        <w:rPr>
          <w:sz w:val="22"/>
        </w:rPr>
        <w:t>.10. В случае досрочного расторжения Депонентом депозитарного договора по инициативе Депонента Депозитарий действует следующим образом:</w:t>
      </w:r>
      <w:r w:rsidR="00B818BD" w:rsidRPr="00B818BD">
        <w:rPr>
          <w:sz w:val="22"/>
        </w:rPr>
        <w:t xml:space="preserve"> </w:t>
      </w:r>
      <w:bookmarkStart w:id="18" w:name="_Toc233079335"/>
    </w:p>
    <w:p w:rsidR="007A4509" w:rsidRPr="00B818BD" w:rsidRDefault="007A4509" w:rsidP="00096969">
      <w:pPr>
        <w:numPr>
          <w:ilvl w:val="0"/>
          <w:numId w:val="28"/>
        </w:numPr>
        <w:shd w:val="clear" w:color="auto" w:fill="FFFFFF"/>
        <w:jc w:val="both"/>
        <w:rPr>
          <w:sz w:val="22"/>
        </w:rPr>
      </w:pPr>
      <w:r w:rsidRPr="00B818BD">
        <w:rPr>
          <w:sz w:val="22"/>
        </w:rPr>
        <w:t>производит выверку расчетов по оплате услуг и возмещению затрат сторонних организаций;</w:t>
      </w:r>
      <w:bookmarkEnd w:id="18"/>
    </w:p>
    <w:p w:rsidR="00E879E3" w:rsidRDefault="007A4509" w:rsidP="00096969">
      <w:pPr>
        <w:numPr>
          <w:ilvl w:val="0"/>
          <w:numId w:val="28"/>
        </w:numPr>
        <w:shd w:val="clear" w:color="auto" w:fill="FFFFFF"/>
        <w:jc w:val="both"/>
        <w:rPr>
          <w:sz w:val="22"/>
          <w:szCs w:val="22"/>
        </w:rPr>
      </w:pPr>
      <w:bookmarkStart w:id="19" w:name="_Toc233079336"/>
      <w:r w:rsidRPr="006E1B40">
        <w:rPr>
          <w:sz w:val="22"/>
          <w:szCs w:val="22"/>
        </w:rPr>
        <w:t xml:space="preserve">выставляет счет на оплату услуг Депозитария за период, прошедший с момента выставления последнего счета, либо последнего безакцептного списания денежных средств с брокерского счета или любого другого счета, открытого Депоненту в АКБ «Держава» </w:t>
      </w:r>
      <w:r w:rsidR="001933AB">
        <w:rPr>
          <w:sz w:val="22"/>
          <w:szCs w:val="22"/>
        </w:rPr>
        <w:t>П</w:t>
      </w:r>
      <w:r w:rsidRPr="006E1B40">
        <w:rPr>
          <w:sz w:val="22"/>
          <w:szCs w:val="22"/>
        </w:rPr>
        <w:t>АО до даты предоставления поручения на закрытие Счета депо;</w:t>
      </w:r>
      <w:bookmarkEnd w:id="19"/>
      <w:r w:rsidR="006E1B40" w:rsidRPr="006E1B40">
        <w:rPr>
          <w:sz w:val="22"/>
          <w:szCs w:val="22"/>
        </w:rPr>
        <w:t xml:space="preserve"> </w:t>
      </w:r>
      <w:bookmarkStart w:id="20" w:name="_Toc233079337"/>
    </w:p>
    <w:p w:rsidR="00E879E3" w:rsidRDefault="007A4509" w:rsidP="00096969">
      <w:pPr>
        <w:numPr>
          <w:ilvl w:val="0"/>
          <w:numId w:val="28"/>
        </w:numPr>
        <w:shd w:val="clear" w:color="auto" w:fill="FFFFFF"/>
        <w:jc w:val="both"/>
        <w:rPr>
          <w:sz w:val="22"/>
          <w:szCs w:val="22"/>
        </w:rPr>
      </w:pPr>
      <w:r w:rsidRPr="006E1B40">
        <w:rPr>
          <w:sz w:val="22"/>
          <w:szCs w:val="22"/>
        </w:rPr>
        <w:lastRenderedPageBreak/>
        <w:t>определяет операции, произведенные по Счету депо Депонента, по которым Депозитарием еще не получены счета на оплату услуг сторонних организаций;</w:t>
      </w:r>
      <w:bookmarkEnd w:id="20"/>
      <w:r w:rsidR="006E1B40" w:rsidRPr="006E1B40">
        <w:rPr>
          <w:sz w:val="22"/>
          <w:szCs w:val="22"/>
        </w:rPr>
        <w:t xml:space="preserve"> </w:t>
      </w:r>
      <w:bookmarkStart w:id="21" w:name="_Toc233079338"/>
    </w:p>
    <w:p w:rsidR="00E879E3" w:rsidRDefault="007A4509" w:rsidP="00096969">
      <w:pPr>
        <w:numPr>
          <w:ilvl w:val="0"/>
          <w:numId w:val="28"/>
        </w:numPr>
        <w:shd w:val="clear" w:color="auto" w:fill="FFFFFF"/>
        <w:jc w:val="both"/>
        <w:rPr>
          <w:sz w:val="22"/>
          <w:szCs w:val="22"/>
        </w:rPr>
      </w:pPr>
      <w:r w:rsidRPr="006E1B40">
        <w:rPr>
          <w:sz w:val="22"/>
          <w:szCs w:val="22"/>
        </w:rPr>
        <w:t>на основании действующих тарифов сторонних организаций производит предварительный расчет суммы возмещения Депонентом затрат сторонних организаций с поправкой на возможное изменение тарифов в сторону увеличения и выставляет счет на оплату этих расходов;</w:t>
      </w:r>
      <w:bookmarkStart w:id="22" w:name="_Toc233079339"/>
      <w:bookmarkEnd w:id="21"/>
    </w:p>
    <w:p w:rsidR="007A4509" w:rsidRPr="006E1B40" w:rsidRDefault="007A4509" w:rsidP="00096969">
      <w:pPr>
        <w:numPr>
          <w:ilvl w:val="0"/>
          <w:numId w:val="28"/>
        </w:numPr>
        <w:shd w:val="clear" w:color="auto" w:fill="FFFFFF"/>
        <w:jc w:val="both"/>
        <w:rPr>
          <w:sz w:val="22"/>
          <w:szCs w:val="22"/>
        </w:rPr>
      </w:pPr>
      <w:r w:rsidRPr="006E1B40">
        <w:rPr>
          <w:sz w:val="22"/>
          <w:szCs w:val="22"/>
        </w:rPr>
        <w:t>после получения соответствующих счетов от сторонних организаций осуществляет перерасчет суммы, подлежащей возмещению, и производит окончательный расчет с Депонентом: излишне перечисленные Депонентом денежные средства перечисляются Депозитарием на счет Депонента, указанный в Анкете. На недополученную сумму Депоненту выставляется дополнительный счет.</w:t>
      </w:r>
      <w:bookmarkEnd w:id="22"/>
    </w:p>
    <w:p w:rsidR="007A4509" w:rsidRPr="00C24DA9" w:rsidRDefault="007A4509" w:rsidP="007A4509">
      <w:pPr>
        <w:pStyle w:val="text"/>
        <w:spacing w:after="0"/>
        <w:ind w:firstLine="540"/>
        <w:jc w:val="both"/>
        <w:rPr>
          <w:rFonts w:ascii="Times New Roman" w:hAnsi="Times New Roman"/>
          <w:sz w:val="22"/>
        </w:rPr>
      </w:pPr>
      <w:r w:rsidRPr="00C24DA9">
        <w:rPr>
          <w:rFonts w:ascii="Times New Roman" w:hAnsi="Times New Roman"/>
          <w:sz w:val="22"/>
        </w:rPr>
        <w:t>Соглашением с Депонентом может быть предусмотрен иной порядок взаиморасчетов, например, единовременные расчеты за ряд операций, проведенных в течение месяца.</w:t>
      </w:r>
    </w:p>
    <w:p w:rsidR="007A4509" w:rsidRPr="001341CC" w:rsidRDefault="00174F59" w:rsidP="007A4509">
      <w:pPr>
        <w:spacing w:line="240" w:lineRule="atLeast"/>
        <w:jc w:val="both"/>
        <w:rPr>
          <w:sz w:val="22"/>
          <w:szCs w:val="22"/>
        </w:rPr>
      </w:pPr>
      <w:r>
        <w:rPr>
          <w:bCs/>
          <w:sz w:val="22"/>
          <w:szCs w:val="22"/>
        </w:rPr>
        <w:t>11</w:t>
      </w:r>
      <w:r w:rsidR="007A4509" w:rsidRPr="001341CC">
        <w:rPr>
          <w:bCs/>
          <w:sz w:val="22"/>
          <w:szCs w:val="22"/>
        </w:rPr>
        <w:t>.11.</w:t>
      </w:r>
      <w:r w:rsidR="007A4509" w:rsidRPr="001341CC">
        <w:rPr>
          <w:b/>
          <w:bCs/>
          <w:sz w:val="22"/>
          <w:szCs w:val="22"/>
        </w:rPr>
        <w:t xml:space="preserve"> </w:t>
      </w:r>
      <w:r w:rsidR="007A4509" w:rsidRPr="001341CC">
        <w:rPr>
          <w:sz w:val="22"/>
          <w:szCs w:val="22"/>
        </w:rPr>
        <w:t>В случае просрочки оплаты услуг Депонентом, Депозитарий вправе приостановить осуществление всех операций по счету депо Депонента и не принимать к исполнению поручения Депонента до полного исполнения последним своих обязательств по оплате услуг Депозитария.</w:t>
      </w:r>
    </w:p>
    <w:p w:rsidR="007A4509" w:rsidRPr="001341CC" w:rsidRDefault="00174F59" w:rsidP="007A4509">
      <w:pPr>
        <w:pStyle w:val="Caaieiaie2Subheading"/>
        <w:widowControl/>
        <w:tabs>
          <w:tab w:val="clear" w:pos="360"/>
          <w:tab w:val="left" w:pos="1276"/>
        </w:tabs>
        <w:rPr>
          <w:sz w:val="22"/>
          <w:szCs w:val="22"/>
        </w:rPr>
      </w:pPr>
      <w:r>
        <w:rPr>
          <w:color w:val="000000"/>
          <w:sz w:val="22"/>
          <w:szCs w:val="22"/>
        </w:rPr>
        <w:t>11</w:t>
      </w:r>
      <w:r w:rsidR="007A4509" w:rsidRPr="001341CC">
        <w:rPr>
          <w:color w:val="000000"/>
          <w:sz w:val="22"/>
          <w:szCs w:val="22"/>
        </w:rPr>
        <w:t>.</w:t>
      </w:r>
      <w:r w:rsidR="007A4509">
        <w:rPr>
          <w:color w:val="000000"/>
          <w:sz w:val="22"/>
          <w:szCs w:val="22"/>
        </w:rPr>
        <w:t xml:space="preserve">12.   </w:t>
      </w:r>
      <w:r w:rsidR="007A4509" w:rsidRPr="001341CC">
        <w:rPr>
          <w:color w:val="000000"/>
          <w:sz w:val="22"/>
          <w:szCs w:val="22"/>
        </w:rPr>
        <w:t>Депозитарий имеет право в одностороннем порядке изменять Тарифы, предварительно, не менее чем за 10</w:t>
      </w:r>
      <w:r w:rsidR="00CD4070">
        <w:rPr>
          <w:color w:val="000000"/>
          <w:sz w:val="22"/>
          <w:szCs w:val="22"/>
        </w:rPr>
        <w:t xml:space="preserve"> (Десять)</w:t>
      </w:r>
      <w:r w:rsidR="007A4509" w:rsidRPr="001341CC">
        <w:rPr>
          <w:color w:val="000000"/>
          <w:sz w:val="22"/>
          <w:szCs w:val="22"/>
        </w:rPr>
        <w:t xml:space="preserve"> дней, уведомив об этом депонента. </w:t>
      </w:r>
      <w:r w:rsidR="007A4509" w:rsidRPr="001341CC">
        <w:rPr>
          <w:sz w:val="22"/>
          <w:szCs w:val="22"/>
        </w:rPr>
        <w:t>В случае несогласия Депонента с новой редакцией Тарифов он должен до момента вступления в силу новой редакции Тарифов подать уведомление о расторжении Депозитарного договора.</w:t>
      </w:r>
    </w:p>
    <w:p w:rsidR="005B640C" w:rsidRPr="005B640C" w:rsidRDefault="00174F59" w:rsidP="005B640C">
      <w:pPr>
        <w:pStyle w:val="1"/>
        <w:jc w:val="both"/>
        <w:rPr>
          <w:i/>
          <w:sz w:val="22"/>
          <w:u w:val="single"/>
        </w:rPr>
      </w:pPr>
      <w:bookmarkStart w:id="23" w:name="_Toc382119723"/>
      <w:bookmarkStart w:id="24" w:name="_Toc521230437"/>
      <w:bookmarkStart w:id="25" w:name="_Toc525010615"/>
      <w:bookmarkStart w:id="26" w:name="_Toc96225872"/>
      <w:bookmarkStart w:id="27" w:name="_Toc105389695"/>
      <w:r>
        <w:rPr>
          <w:sz w:val="22"/>
        </w:rPr>
        <w:t>11</w:t>
      </w:r>
      <w:r w:rsidR="005B640C">
        <w:rPr>
          <w:sz w:val="22"/>
        </w:rPr>
        <w:t xml:space="preserve">.13. </w:t>
      </w:r>
      <w:r w:rsidR="005B640C" w:rsidRPr="005B640C">
        <w:rPr>
          <w:i/>
          <w:sz w:val="22"/>
          <w:u w:val="single"/>
        </w:rPr>
        <w:t>Порядок уплаты налогов</w:t>
      </w:r>
      <w:bookmarkEnd w:id="23"/>
      <w:bookmarkEnd w:id="24"/>
      <w:bookmarkEnd w:id="25"/>
      <w:r w:rsidR="005B640C" w:rsidRPr="005B640C">
        <w:rPr>
          <w:i/>
          <w:sz w:val="22"/>
          <w:u w:val="single"/>
        </w:rPr>
        <w:t>.</w:t>
      </w:r>
      <w:bookmarkEnd w:id="26"/>
      <w:bookmarkEnd w:id="27"/>
    </w:p>
    <w:p w:rsidR="005B640C" w:rsidRDefault="00174F59" w:rsidP="005B640C">
      <w:pPr>
        <w:jc w:val="both"/>
        <w:rPr>
          <w:sz w:val="22"/>
        </w:rPr>
      </w:pPr>
      <w:r>
        <w:rPr>
          <w:sz w:val="22"/>
        </w:rPr>
        <w:t>11</w:t>
      </w:r>
      <w:r w:rsidR="005B640C">
        <w:rPr>
          <w:sz w:val="22"/>
        </w:rPr>
        <w:t>.13.1 Депоненты Депозитария несут полную ответственность за соблюдение требований налогового законодательства в своей деятельности, связанной с проведением операций на рынке ценных бумаг.</w:t>
      </w:r>
    </w:p>
    <w:p w:rsidR="005B640C" w:rsidRDefault="00174F59" w:rsidP="005B640C">
      <w:pPr>
        <w:jc w:val="both"/>
        <w:rPr>
          <w:sz w:val="22"/>
        </w:rPr>
      </w:pPr>
      <w:r>
        <w:rPr>
          <w:sz w:val="22"/>
        </w:rPr>
        <w:t>11</w:t>
      </w:r>
      <w:r w:rsidR="005B640C">
        <w:rPr>
          <w:sz w:val="22"/>
        </w:rPr>
        <w:t>.13.2 Депозитарий вправе потребовать от Депонента предоставления документов, подтверждающих уплату налогов, при регистрации сделки или при осуществлении иных операций, требующих такового подтверждения, если это предусмотрено законодательством Российской Федерации и иными правовыми актами.</w:t>
      </w:r>
    </w:p>
    <w:p w:rsidR="00CD4070" w:rsidRDefault="00CD4070" w:rsidP="005B640C">
      <w:pPr>
        <w:jc w:val="both"/>
        <w:rPr>
          <w:sz w:val="22"/>
        </w:rPr>
      </w:pPr>
    </w:p>
    <w:p w:rsidR="007A4509" w:rsidRDefault="007A4509" w:rsidP="007A4509">
      <w:pPr>
        <w:pStyle w:val="1"/>
        <w:rPr>
          <w:bCs w:val="0"/>
          <w:sz w:val="28"/>
          <w:szCs w:val="28"/>
        </w:rPr>
      </w:pPr>
      <w:r>
        <w:rPr>
          <w:bCs w:val="0"/>
          <w:sz w:val="28"/>
          <w:szCs w:val="28"/>
        </w:rPr>
        <w:t xml:space="preserve">Раздел </w:t>
      </w:r>
      <w:r w:rsidR="00174F59">
        <w:rPr>
          <w:bCs w:val="0"/>
          <w:sz w:val="28"/>
          <w:szCs w:val="28"/>
        </w:rPr>
        <w:t>12</w:t>
      </w:r>
      <w:r w:rsidRPr="002367FB">
        <w:rPr>
          <w:bCs w:val="0"/>
          <w:sz w:val="28"/>
          <w:szCs w:val="28"/>
        </w:rPr>
        <w:t>.</w:t>
      </w:r>
      <w:r>
        <w:rPr>
          <w:bCs w:val="0"/>
          <w:sz w:val="28"/>
          <w:szCs w:val="28"/>
        </w:rPr>
        <w:t xml:space="preserve"> </w:t>
      </w:r>
      <w:r w:rsidRPr="002367FB">
        <w:rPr>
          <w:bCs w:val="0"/>
          <w:sz w:val="28"/>
          <w:szCs w:val="28"/>
        </w:rPr>
        <w:t>Конфиденциальность</w:t>
      </w:r>
    </w:p>
    <w:p w:rsidR="00185D58" w:rsidRDefault="00CF402B">
      <w:pPr>
        <w:widowControl w:val="0"/>
        <w:spacing w:line="240" w:lineRule="exact"/>
        <w:jc w:val="both"/>
        <w:rPr>
          <w:sz w:val="22"/>
          <w:szCs w:val="22"/>
          <w:lang w:eastAsia="en-US"/>
        </w:rPr>
      </w:pPr>
      <w:r>
        <w:rPr>
          <w:sz w:val="22"/>
          <w:szCs w:val="22"/>
          <w:lang w:eastAsia="en-US"/>
        </w:rPr>
        <w:t xml:space="preserve">12.1. </w:t>
      </w:r>
      <w:r w:rsidR="007A4509" w:rsidRPr="009F59D2">
        <w:rPr>
          <w:sz w:val="22"/>
          <w:szCs w:val="22"/>
          <w:lang w:eastAsia="en-US"/>
        </w:rPr>
        <w:t>Депозитарий обеспечивает конфиденциальность информации о счетах депо Депонентов</w:t>
      </w:r>
      <w:r w:rsidR="007A4509">
        <w:rPr>
          <w:sz w:val="22"/>
          <w:szCs w:val="22"/>
          <w:lang w:eastAsia="en-US"/>
        </w:rPr>
        <w:t xml:space="preserve"> Депозитария</w:t>
      </w:r>
      <w:r w:rsidR="007A4509" w:rsidRPr="009F59D2">
        <w:rPr>
          <w:sz w:val="22"/>
          <w:szCs w:val="22"/>
          <w:lang w:eastAsia="en-US"/>
        </w:rPr>
        <w:t>, включая информацию о про</w:t>
      </w:r>
      <w:r w:rsidR="007A4509">
        <w:rPr>
          <w:sz w:val="22"/>
          <w:szCs w:val="22"/>
          <w:lang w:eastAsia="en-US"/>
        </w:rPr>
        <w:t>из</w:t>
      </w:r>
      <w:r w:rsidR="007A4509" w:rsidRPr="009F59D2">
        <w:rPr>
          <w:sz w:val="22"/>
          <w:szCs w:val="22"/>
          <w:lang w:eastAsia="en-US"/>
        </w:rPr>
        <w:t>водимых операциях по счетам</w:t>
      </w:r>
      <w:r w:rsidR="007A4509">
        <w:rPr>
          <w:sz w:val="22"/>
          <w:szCs w:val="22"/>
          <w:lang w:eastAsia="en-US"/>
        </w:rPr>
        <w:t xml:space="preserve"> депо</w:t>
      </w:r>
      <w:r w:rsidR="007A4509" w:rsidRPr="009F59D2">
        <w:rPr>
          <w:sz w:val="22"/>
          <w:szCs w:val="22"/>
          <w:lang w:eastAsia="en-US"/>
        </w:rPr>
        <w:t xml:space="preserve"> и иные сведения о Депонентах, ставшие известными в связи с </w:t>
      </w:r>
      <w:r w:rsidR="007A4509">
        <w:rPr>
          <w:sz w:val="22"/>
          <w:szCs w:val="22"/>
          <w:lang w:eastAsia="en-US"/>
        </w:rPr>
        <w:t xml:space="preserve">осуществлением </w:t>
      </w:r>
      <w:r w:rsidR="007A4509" w:rsidRPr="009F59D2">
        <w:rPr>
          <w:sz w:val="22"/>
          <w:szCs w:val="22"/>
          <w:lang w:eastAsia="en-US"/>
        </w:rPr>
        <w:t>депозитарн</w:t>
      </w:r>
      <w:r w:rsidR="007A4509">
        <w:rPr>
          <w:sz w:val="22"/>
          <w:szCs w:val="22"/>
          <w:lang w:eastAsia="en-US"/>
        </w:rPr>
        <w:t>ой</w:t>
      </w:r>
      <w:r w:rsidR="007A4509" w:rsidRPr="009F59D2">
        <w:rPr>
          <w:sz w:val="22"/>
          <w:szCs w:val="22"/>
          <w:lang w:eastAsia="en-US"/>
        </w:rPr>
        <w:t xml:space="preserve"> </w:t>
      </w:r>
      <w:r w:rsidR="007A4509">
        <w:rPr>
          <w:sz w:val="22"/>
          <w:szCs w:val="22"/>
          <w:lang w:eastAsia="en-US"/>
        </w:rPr>
        <w:t>деятельности</w:t>
      </w:r>
      <w:r w:rsidR="007A4509" w:rsidRPr="009F59D2">
        <w:rPr>
          <w:sz w:val="22"/>
          <w:szCs w:val="22"/>
          <w:lang w:eastAsia="en-US"/>
        </w:rPr>
        <w:t xml:space="preserve">. </w:t>
      </w:r>
    </w:p>
    <w:p w:rsidR="007A4509" w:rsidRDefault="00CF402B" w:rsidP="007A4509">
      <w:pPr>
        <w:spacing w:before="60" w:after="60"/>
        <w:jc w:val="both"/>
        <w:rPr>
          <w:sz w:val="22"/>
        </w:rPr>
      </w:pPr>
      <w:r>
        <w:rPr>
          <w:sz w:val="22"/>
        </w:rPr>
        <w:t>12</w:t>
      </w:r>
      <w:r w:rsidR="007A4509">
        <w:rPr>
          <w:sz w:val="22"/>
        </w:rPr>
        <w:t xml:space="preserve">.2.  Депозитарий обеспечивает надлежащий контроль за доступом к ценным бумагам и материалам депозитарного учета, хранящимся в Депозитарии. </w:t>
      </w:r>
    </w:p>
    <w:p w:rsidR="007A4509" w:rsidRPr="002D09DD" w:rsidRDefault="00CF402B" w:rsidP="007A4509">
      <w:pPr>
        <w:shd w:val="clear" w:color="auto" w:fill="FFFFFF"/>
        <w:tabs>
          <w:tab w:val="left" w:pos="0"/>
        </w:tabs>
        <w:jc w:val="both"/>
        <w:rPr>
          <w:color w:val="000000"/>
          <w:sz w:val="22"/>
          <w:szCs w:val="22"/>
        </w:rPr>
      </w:pPr>
      <w:r>
        <w:rPr>
          <w:color w:val="000000"/>
          <w:sz w:val="22"/>
          <w:szCs w:val="22"/>
        </w:rPr>
        <w:t>12</w:t>
      </w:r>
      <w:r w:rsidR="007A4509">
        <w:rPr>
          <w:color w:val="000000"/>
          <w:sz w:val="22"/>
          <w:szCs w:val="22"/>
        </w:rPr>
        <w:t xml:space="preserve">.3.  </w:t>
      </w:r>
      <w:r w:rsidR="007A4509" w:rsidRPr="002D09DD">
        <w:rPr>
          <w:color w:val="000000"/>
          <w:sz w:val="22"/>
          <w:szCs w:val="22"/>
        </w:rPr>
        <w:t>Депозитарий несет ответственность за убытки</w:t>
      </w:r>
      <w:r w:rsidR="007A4509">
        <w:rPr>
          <w:color w:val="000000"/>
          <w:sz w:val="22"/>
          <w:szCs w:val="22"/>
        </w:rPr>
        <w:t xml:space="preserve"> (ущерб)</w:t>
      </w:r>
      <w:r w:rsidR="007A4509" w:rsidRPr="002D09DD">
        <w:rPr>
          <w:color w:val="000000"/>
          <w:sz w:val="22"/>
          <w:szCs w:val="22"/>
        </w:rPr>
        <w:t xml:space="preserve">, причиненные </w:t>
      </w:r>
      <w:r w:rsidR="007A4509">
        <w:rPr>
          <w:color w:val="000000"/>
          <w:sz w:val="22"/>
          <w:szCs w:val="22"/>
        </w:rPr>
        <w:t>Д</w:t>
      </w:r>
      <w:r w:rsidR="007A4509" w:rsidRPr="002D09DD">
        <w:rPr>
          <w:color w:val="000000"/>
          <w:sz w:val="22"/>
          <w:szCs w:val="22"/>
        </w:rPr>
        <w:t>епоненту вследствие разглашения конфиденциальной информации. В случае разглашения конфиденциальной информации о счетах депо депонентов, депоненты, права которых нарушены, вправе потребовать от Депозитария возмещения причиненных убытков в порядке, определенном законодательством Российской Федерации.</w:t>
      </w:r>
    </w:p>
    <w:p w:rsidR="007A4509" w:rsidRPr="002D09DD" w:rsidRDefault="00CF402B" w:rsidP="007A4509">
      <w:pPr>
        <w:shd w:val="clear" w:color="auto" w:fill="FFFFFF"/>
        <w:tabs>
          <w:tab w:val="left" w:pos="1154"/>
        </w:tabs>
        <w:ind w:left="10"/>
        <w:jc w:val="both"/>
        <w:rPr>
          <w:sz w:val="22"/>
          <w:szCs w:val="22"/>
        </w:rPr>
      </w:pPr>
      <w:r>
        <w:rPr>
          <w:bCs/>
          <w:sz w:val="22"/>
          <w:szCs w:val="22"/>
        </w:rPr>
        <w:t>12</w:t>
      </w:r>
      <w:r w:rsidR="007A4509" w:rsidRPr="00DE7A89">
        <w:rPr>
          <w:bCs/>
          <w:sz w:val="22"/>
          <w:szCs w:val="22"/>
        </w:rPr>
        <w:t>.4.</w:t>
      </w:r>
      <w:r w:rsidR="007A4509" w:rsidRPr="002D09DD">
        <w:rPr>
          <w:b/>
          <w:bCs/>
          <w:sz w:val="22"/>
          <w:szCs w:val="22"/>
        </w:rPr>
        <w:t xml:space="preserve">  </w:t>
      </w:r>
      <w:r w:rsidR="007A4509" w:rsidRPr="002D09DD">
        <w:rPr>
          <w:color w:val="000000"/>
          <w:sz w:val="22"/>
          <w:szCs w:val="22"/>
        </w:rPr>
        <w:t xml:space="preserve">Сведения о счетах депо </w:t>
      </w:r>
      <w:r>
        <w:rPr>
          <w:color w:val="000000"/>
          <w:sz w:val="22"/>
          <w:szCs w:val="22"/>
        </w:rPr>
        <w:t>Д</w:t>
      </w:r>
      <w:r w:rsidRPr="002D09DD">
        <w:rPr>
          <w:color w:val="000000"/>
          <w:sz w:val="22"/>
          <w:szCs w:val="22"/>
        </w:rPr>
        <w:t>епонентов</w:t>
      </w:r>
      <w:r w:rsidR="007A4509" w:rsidRPr="002D09DD">
        <w:rPr>
          <w:color w:val="000000"/>
          <w:sz w:val="22"/>
          <w:szCs w:val="22"/>
        </w:rPr>
        <w:t>, проводимых операциях и иная информация о депонентах предоставляется:</w:t>
      </w:r>
    </w:p>
    <w:p w:rsidR="0063065A" w:rsidRDefault="00EF0677" w:rsidP="00096969">
      <w:pPr>
        <w:numPr>
          <w:ilvl w:val="0"/>
          <w:numId w:val="28"/>
        </w:numPr>
        <w:shd w:val="clear" w:color="auto" w:fill="FFFFFF"/>
        <w:jc w:val="both"/>
        <w:rPr>
          <w:sz w:val="22"/>
        </w:rPr>
      </w:pPr>
      <w:r w:rsidRPr="00EF0677">
        <w:rPr>
          <w:sz w:val="22"/>
        </w:rPr>
        <w:t>Депонентам;</w:t>
      </w:r>
    </w:p>
    <w:p w:rsidR="0063065A" w:rsidRDefault="00EF0677" w:rsidP="00096969">
      <w:pPr>
        <w:numPr>
          <w:ilvl w:val="0"/>
          <w:numId w:val="28"/>
        </w:numPr>
        <w:shd w:val="clear" w:color="auto" w:fill="FFFFFF"/>
        <w:jc w:val="both"/>
        <w:rPr>
          <w:sz w:val="22"/>
        </w:rPr>
      </w:pPr>
      <w:r w:rsidRPr="00EF0677">
        <w:rPr>
          <w:sz w:val="22"/>
        </w:rPr>
        <w:t>уполномоченным представителям Депонентов;</w:t>
      </w:r>
    </w:p>
    <w:p w:rsidR="0063065A" w:rsidRDefault="00EF0677" w:rsidP="00096969">
      <w:pPr>
        <w:numPr>
          <w:ilvl w:val="0"/>
          <w:numId w:val="28"/>
        </w:numPr>
        <w:shd w:val="clear" w:color="auto" w:fill="FFFFFF"/>
        <w:jc w:val="both"/>
        <w:rPr>
          <w:sz w:val="22"/>
        </w:rPr>
      </w:pPr>
      <w:r w:rsidRPr="00EF0677">
        <w:rPr>
          <w:sz w:val="22"/>
        </w:rPr>
        <w:t>лицензирующему  и/или контролирующему органу в рамках его полномочий при проведении проверок деятельности Депозитария;</w:t>
      </w:r>
    </w:p>
    <w:p w:rsidR="0063065A" w:rsidRDefault="00EF0677" w:rsidP="00096969">
      <w:pPr>
        <w:numPr>
          <w:ilvl w:val="0"/>
          <w:numId w:val="28"/>
        </w:numPr>
        <w:shd w:val="clear" w:color="auto" w:fill="FFFFFF"/>
        <w:jc w:val="both"/>
        <w:rPr>
          <w:sz w:val="22"/>
        </w:rPr>
      </w:pPr>
      <w:r w:rsidRPr="00EF0677">
        <w:rPr>
          <w:sz w:val="22"/>
        </w:rPr>
        <w:t>иным государственным органам и их должностным лицам в случаях, предусмотренных федеральными законами (действующим законодательством Российской Федерации).</w:t>
      </w:r>
    </w:p>
    <w:p w:rsidR="007A4509" w:rsidRDefault="007A4509" w:rsidP="00925D9B">
      <w:pPr>
        <w:jc w:val="both"/>
        <w:rPr>
          <w:sz w:val="22"/>
          <w:szCs w:val="22"/>
        </w:rPr>
      </w:pPr>
      <w:r w:rsidRPr="002D09DD">
        <w:rPr>
          <w:sz w:val="22"/>
          <w:szCs w:val="22"/>
        </w:rPr>
        <w:t>Информация о состоянии счета депо в случае смерти Депонента выдается лицам, указанным Депонентом в завещательном распоряжении, лицам, уполномоченным на совершение нотариальных действий, по находящимся в их производстве наследственным делам, и иным органам, уполномоченным совершать нотариальные действия.</w:t>
      </w:r>
    </w:p>
    <w:p w:rsidR="007A4509" w:rsidRDefault="00CF402B" w:rsidP="007A4509">
      <w:pPr>
        <w:jc w:val="both"/>
        <w:rPr>
          <w:sz w:val="22"/>
          <w:szCs w:val="22"/>
        </w:rPr>
      </w:pPr>
      <w:r>
        <w:rPr>
          <w:sz w:val="22"/>
          <w:szCs w:val="22"/>
        </w:rPr>
        <w:t>12</w:t>
      </w:r>
      <w:r w:rsidR="007A4509">
        <w:rPr>
          <w:sz w:val="22"/>
          <w:szCs w:val="22"/>
        </w:rPr>
        <w:t xml:space="preserve">.5. </w:t>
      </w:r>
      <w:r w:rsidR="007A4509" w:rsidRPr="00DE7A89">
        <w:rPr>
          <w:sz w:val="22"/>
          <w:szCs w:val="22"/>
        </w:rPr>
        <w:t>Информация об именных ценных бумагах, находящихся на счете Депонента, и необходимые сведения об этом Депоненте передаются эмитенту, регистратору или Депозитарию, осуществляющим составление реестра владельцев именных ценных бумаг, по их запросу.</w:t>
      </w:r>
    </w:p>
    <w:p w:rsidR="007A4509" w:rsidRDefault="00CF402B" w:rsidP="007A4509">
      <w:pPr>
        <w:pStyle w:val="32"/>
        <w:ind w:firstLine="0"/>
        <w:rPr>
          <w:sz w:val="22"/>
          <w:szCs w:val="22"/>
        </w:rPr>
      </w:pPr>
      <w:r>
        <w:rPr>
          <w:sz w:val="22"/>
          <w:szCs w:val="22"/>
        </w:rPr>
        <w:lastRenderedPageBreak/>
        <w:t>12</w:t>
      </w:r>
      <w:r w:rsidR="007A4509" w:rsidRPr="00DE7A89">
        <w:rPr>
          <w:sz w:val="22"/>
          <w:szCs w:val="22"/>
        </w:rPr>
        <w:t xml:space="preserve">.6. Не являются конфиденциальными документы, описывающие условия депозитарной деятельности Депозитария, </w:t>
      </w:r>
      <w:r w:rsidR="007A4509">
        <w:rPr>
          <w:sz w:val="22"/>
          <w:szCs w:val="22"/>
        </w:rPr>
        <w:t>Тарифы</w:t>
      </w:r>
      <w:r w:rsidR="007A4509" w:rsidRPr="00DE7A89">
        <w:rPr>
          <w:sz w:val="22"/>
          <w:szCs w:val="22"/>
        </w:rPr>
        <w:t xml:space="preserve"> на выполнение депозитарных операций, перечень выпусков ценных бумаг, учитываемых в Депозитарии, типовые формы договоров. </w:t>
      </w:r>
    </w:p>
    <w:p w:rsidR="00477255" w:rsidRPr="00DE7A89" w:rsidRDefault="00477255" w:rsidP="007A4509">
      <w:pPr>
        <w:pStyle w:val="32"/>
        <w:ind w:firstLine="0"/>
        <w:rPr>
          <w:sz w:val="22"/>
          <w:szCs w:val="22"/>
        </w:rPr>
      </w:pPr>
    </w:p>
    <w:p w:rsidR="007A4509" w:rsidRPr="00DE7A89" w:rsidRDefault="007A4509" w:rsidP="007A4509">
      <w:pPr>
        <w:pStyle w:val="1"/>
        <w:rPr>
          <w:bCs w:val="0"/>
          <w:sz w:val="28"/>
          <w:szCs w:val="28"/>
        </w:rPr>
      </w:pPr>
      <w:r>
        <w:rPr>
          <w:bCs w:val="0"/>
          <w:sz w:val="28"/>
          <w:szCs w:val="28"/>
        </w:rPr>
        <w:t xml:space="preserve">Раздел </w:t>
      </w:r>
      <w:r w:rsidR="00CF402B">
        <w:rPr>
          <w:bCs w:val="0"/>
          <w:sz w:val="28"/>
          <w:szCs w:val="28"/>
        </w:rPr>
        <w:t>13</w:t>
      </w:r>
      <w:r w:rsidRPr="00DE7A89">
        <w:rPr>
          <w:bCs w:val="0"/>
          <w:sz w:val="28"/>
          <w:szCs w:val="28"/>
        </w:rPr>
        <w:t>. Меры безопасности и защиты информации</w:t>
      </w:r>
    </w:p>
    <w:p w:rsidR="007A4509" w:rsidRDefault="00CF402B" w:rsidP="007A4509">
      <w:pPr>
        <w:pStyle w:val="32"/>
        <w:ind w:firstLine="0"/>
        <w:rPr>
          <w:sz w:val="22"/>
          <w:szCs w:val="22"/>
        </w:rPr>
      </w:pPr>
      <w:r w:rsidRPr="00DE7A89">
        <w:rPr>
          <w:sz w:val="22"/>
          <w:szCs w:val="22"/>
        </w:rPr>
        <w:t>1</w:t>
      </w:r>
      <w:r>
        <w:rPr>
          <w:sz w:val="22"/>
          <w:szCs w:val="22"/>
        </w:rPr>
        <w:t>3</w:t>
      </w:r>
      <w:r w:rsidR="007A4509" w:rsidRPr="00DE7A89">
        <w:rPr>
          <w:sz w:val="22"/>
          <w:szCs w:val="22"/>
        </w:rPr>
        <w:t xml:space="preserve">.1. С целью обеспечения целостности учетных данных и возможности их восстановления в случае утраты по чрезвычайным обстоятельствам в Депозитарии предусмотрен комплекс мероприятий, описанный в </w:t>
      </w:r>
      <w:r w:rsidR="007A4509" w:rsidRPr="008A4C77">
        <w:rPr>
          <w:sz w:val="22"/>
          <w:szCs w:val="22"/>
        </w:rPr>
        <w:t>Правилах внутреннего контроля для обеспечения целостности данных.</w:t>
      </w:r>
    </w:p>
    <w:p w:rsidR="007A4509" w:rsidRPr="004B166B" w:rsidRDefault="00CF402B" w:rsidP="007A4509">
      <w:pPr>
        <w:jc w:val="both"/>
        <w:rPr>
          <w:sz w:val="22"/>
        </w:rPr>
      </w:pPr>
      <w:r>
        <w:rPr>
          <w:sz w:val="22"/>
          <w:szCs w:val="22"/>
        </w:rPr>
        <w:t>13</w:t>
      </w:r>
      <w:r w:rsidR="007A4509">
        <w:rPr>
          <w:sz w:val="22"/>
          <w:szCs w:val="22"/>
        </w:rPr>
        <w:t xml:space="preserve">.2  </w:t>
      </w:r>
      <w:r w:rsidR="007A4509">
        <w:rPr>
          <w:sz w:val="22"/>
        </w:rPr>
        <w:t xml:space="preserve">Материалы депозитарного учета хранятся Депозитарием в течение </w:t>
      </w:r>
      <w:r w:rsidR="009D3832">
        <w:rPr>
          <w:sz w:val="22"/>
        </w:rPr>
        <w:t>срока, установленного действующим законодательством Российской Федерации для хранения материалов депозитарного учета</w:t>
      </w:r>
      <w:r w:rsidR="007A4509">
        <w:rPr>
          <w:sz w:val="22"/>
        </w:rPr>
        <w:t>. Материалы депозитарного учета веду</w:t>
      </w:r>
      <w:r w:rsidR="00C179F9">
        <w:rPr>
          <w:sz w:val="22"/>
        </w:rPr>
        <w:t>тся</w:t>
      </w:r>
      <w:r w:rsidR="007A4509">
        <w:rPr>
          <w:sz w:val="22"/>
        </w:rPr>
        <w:t xml:space="preserve"> в электронном виде и имею</w:t>
      </w:r>
      <w:r w:rsidR="00C179F9">
        <w:rPr>
          <w:sz w:val="22"/>
        </w:rPr>
        <w:t>т</w:t>
      </w:r>
      <w:r w:rsidR="007A4509">
        <w:rPr>
          <w:sz w:val="22"/>
        </w:rPr>
        <w:t xml:space="preserve"> степен</w:t>
      </w:r>
      <w:r w:rsidR="00C179F9">
        <w:rPr>
          <w:sz w:val="22"/>
        </w:rPr>
        <w:t>ь</w:t>
      </w:r>
      <w:r w:rsidR="007A4509">
        <w:rPr>
          <w:sz w:val="22"/>
        </w:rPr>
        <w:t xml:space="preserve"> защиты информации, обеспечивающ</w:t>
      </w:r>
      <w:r w:rsidR="00C179F9">
        <w:rPr>
          <w:sz w:val="22"/>
        </w:rPr>
        <w:t>ую</w:t>
      </w:r>
      <w:r w:rsidR="007A4509">
        <w:rPr>
          <w:sz w:val="22"/>
        </w:rPr>
        <w:t xml:space="preserve"> целостность учетных данных и возможность их восстановления в случае утраты по чрезвычайным </w:t>
      </w:r>
      <w:r w:rsidR="007A4509" w:rsidRPr="004B166B">
        <w:rPr>
          <w:sz w:val="22"/>
        </w:rPr>
        <w:t xml:space="preserve">обстоятельствам. </w:t>
      </w:r>
      <w:r w:rsidR="003A7854" w:rsidRPr="004B166B">
        <w:rPr>
          <w:sz w:val="22"/>
        </w:rPr>
        <w:t>В Депозитарии предусмотрен определенный комплекс мероприятий</w:t>
      </w:r>
      <w:r w:rsidR="000E06C6" w:rsidRPr="000E06C6">
        <w:rPr>
          <w:sz w:val="22"/>
        </w:rPr>
        <w:t xml:space="preserve"> по обеспечению безопасности и защиты информации, который регламентируется </w:t>
      </w:r>
      <w:r w:rsidR="003A7854" w:rsidRPr="004B166B">
        <w:rPr>
          <w:sz w:val="22"/>
        </w:rPr>
        <w:t>внутренни</w:t>
      </w:r>
      <w:r w:rsidR="000E06C6" w:rsidRPr="000E06C6">
        <w:rPr>
          <w:sz w:val="22"/>
        </w:rPr>
        <w:t>ми</w:t>
      </w:r>
      <w:r w:rsidR="003A7854" w:rsidRPr="004B166B">
        <w:rPr>
          <w:sz w:val="22"/>
        </w:rPr>
        <w:t xml:space="preserve"> документа</w:t>
      </w:r>
      <w:r w:rsidR="000E06C6" w:rsidRPr="000E06C6">
        <w:rPr>
          <w:sz w:val="22"/>
        </w:rPr>
        <w:t>ми</w:t>
      </w:r>
      <w:r w:rsidR="003A7854" w:rsidRPr="004B166B">
        <w:rPr>
          <w:sz w:val="22"/>
        </w:rPr>
        <w:t xml:space="preserve"> </w:t>
      </w:r>
      <w:r w:rsidR="000E06C6" w:rsidRPr="000E06C6">
        <w:rPr>
          <w:sz w:val="22"/>
        </w:rPr>
        <w:t>Банка</w:t>
      </w:r>
      <w:r w:rsidR="007A4509" w:rsidRPr="004B166B">
        <w:rPr>
          <w:sz w:val="22"/>
        </w:rPr>
        <w:t>.</w:t>
      </w:r>
    </w:p>
    <w:p w:rsidR="007A4509" w:rsidRDefault="0074089D" w:rsidP="007A4509">
      <w:pPr>
        <w:jc w:val="both"/>
        <w:rPr>
          <w:sz w:val="22"/>
        </w:rPr>
      </w:pPr>
      <w:r w:rsidRPr="0074089D">
        <w:rPr>
          <w:sz w:val="22"/>
        </w:rPr>
        <w:t>13.3. Депозитарий обеспечивает надлежащий контроль за</w:t>
      </w:r>
      <w:r w:rsidR="008F5FB6" w:rsidRPr="008F5FB6">
        <w:rPr>
          <w:sz w:val="22"/>
        </w:rPr>
        <w:t xml:space="preserve"> доступом к ценным бумагам, учётным записям и материалам депозитарного учета, хранящимся</w:t>
      </w:r>
      <w:r w:rsidR="007A4509">
        <w:rPr>
          <w:sz w:val="22"/>
        </w:rPr>
        <w:t xml:space="preserve"> в Депозитарии. </w:t>
      </w:r>
    </w:p>
    <w:p w:rsidR="00A51349" w:rsidRPr="00A51349" w:rsidRDefault="00CF402B" w:rsidP="007A4509">
      <w:pPr>
        <w:pStyle w:val="ad"/>
        <w:jc w:val="both"/>
        <w:rPr>
          <w:sz w:val="22"/>
        </w:rPr>
      </w:pPr>
      <w:r>
        <w:rPr>
          <w:sz w:val="22"/>
        </w:rPr>
        <w:t>13</w:t>
      </w:r>
      <w:r w:rsidR="007A4509">
        <w:rPr>
          <w:sz w:val="22"/>
        </w:rPr>
        <w:t>.4</w:t>
      </w:r>
      <w:r>
        <w:rPr>
          <w:sz w:val="22"/>
        </w:rPr>
        <w:t>.</w:t>
      </w:r>
      <w:r w:rsidR="007A4509">
        <w:rPr>
          <w:sz w:val="22"/>
        </w:rPr>
        <w:t xml:space="preserve"> Депозитарий обеспечивает б</w:t>
      </w:r>
      <w:r w:rsidR="007A4509" w:rsidRPr="00E83C4C">
        <w:rPr>
          <w:sz w:val="22"/>
          <w:szCs w:val="22"/>
        </w:rPr>
        <w:t xml:space="preserve">езопасность хранения и обработки информации </w:t>
      </w:r>
      <w:r w:rsidR="007A4509">
        <w:rPr>
          <w:sz w:val="22"/>
          <w:szCs w:val="22"/>
        </w:rPr>
        <w:t xml:space="preserve"> </w:t>
      </w:r>
      <w:r w:rsidR="00A51349">
        <w:rPr>
          <w:sz w:val="22"/>
          <w:szCs w:val="22"/>
        </w:rPr>
        <w:t xml:space="preserve">путем </w:t>
      </w:r>
      <w:r w:rsidR="007A4509">
        <w:rPr>
          <w:sz w:val="22"/>
          <w:szCs w:val="22"/>
        </w:rPr>
        <w:t>использовани</w:t>
      </w:r>
      <w:r w:rsidR="00A51349">
        <w:rPr>
          <w:sz w:val="22"/>
          <w:szCs w:val="22"/>
        </w:rPr>
        <w:t>я</w:t>
      </w:r>
      <w:r w:rsidR="007A4509">
        <w:rPr>
          <w:sz w:val="22"/>
          <w:szCs w:val="22"/>
        </w:rPr>
        <w:t xml:space="preserve"> программного обеспечения </w:t>
      </w:r>
      <w:r w:rsidR="007A4509" w:rsidRPr="00305995">
        <w:rPr>
          <w:bCs/>
          <w:sz w:val="22"/>
          <w:szCs w:val="22"/>
        </w:rPr>
        <w:t>RS-Bank V.6</w:t>
      </w:r>
      <w:r w:rsidR="00A51349">
        <w:rPr>
          <w:bCs/>
          <w:sz w:val="22"/>
          <w:szCs w:val="22"/>
        </w:rPr>
        <w:t>,</w:t>
      </w:r>
      <w:r w:rsidR="00A51349" w:rsidRPr="00A51349">
        <w:rPr>
          <w:sz w:val="22"/>
          <w:szCs w:val="22"/>
        </w:rPr>
        <w:t xml:space="preserve"> </w:t>
      </w:r>
      <w:r w:rsidR="00A51349">
        <w:rPr>
          <w:sz w:val="22"/>
          <w:szCs w:val="22"/>
        </w:rPr>
        <w:t xml:space="preserve">который включает в себя </w:t>
      </w:r>
      <w:r w:rsidR="00A51349" w:rsidRPr="00E83C4C">
        <w:rPr>
          <w:sz w:val="22"/>
          <w:szCs w:val="22"/>
        </w:rPr>
        <w:t>комплекс мер безопасности</w:t>
      </w:r>
      <w:r w:rsidR="002604C1">
        <w:rPr>
          <w:sz w:val="22"/>
          <w:szCs w:val="22"/>
        </w:rPr>
        <w:t>,</w:t>
      </w:r>
      <w:r w:rsidR="00A51349" w:rsidRPr="00E83C4C">
        <w:rPr>
          <w:sz w:val="22"/>
          <w:szCs w:val="22"/>
        </w:rPr>
        <w:t xml:space="preserve"> адаптир</w:t>
      </w:r>
      <w:r w:rsidR="00A51349">
        <w:rPr>
          <w:sz w:val="22"/>
          <w:szCs w:val="22"/>
        </w:rPr>
        <w:t xml:space="preserve">ованный </w:t>
      </w:r>
      <w:r w:rsidR="00A51349" w:rsidRPr="00E83C4C">
        <w:rPr>
          <w:sz w:val="22"/>
          <w:szCs w:val="22"/>
        </w:rPr>
        <w:t xml:space="preserve">под нужды </w:t>
      </w:r>
      <w:r w:rsidR="00A51349">
        <w:rPr>
          <w:sz w:val="22"/>
          <w:szCs w:val="22"/>
        </w:rPr>
        <w:t>Б</w:t>
      </w:r>
      <w:r w:rsidR="00A51349" w:rsidRPr="00E83C4C">
        <w:rPr>
          <w:sz w:val="22"/>
          <w:szCs w:val="22"/>
        </w:rPr>
        <w:t>анка</w:t>
      </w:r>
      <w:r w:rsidR="007A4509">
        <w:rPr>
          <w:bCs/>
          <w:sz w:val="22"/>
          <w:szCs w:val="22"/>
        </w:rPr>
        <w:t xml:space="preserve">. </w:t>
      </w:r>
      <w:r w:rsidR="00A51349" w:rsidRPr="00A51349">
        <w:rPr>
          <w:sz w:val="22"/>
        </w:rPr>
        <w:t xml:space="preserve"> </w:t>
      </w:r>
    </w:p>
    <w:p w:rsidR="00477255" w:rsidRPr="00E83C4C" w:rsidRDefault="00477255" w:rsidP="007A4509">
      <w:pPr>
        <w:pStyle w:val="ad"/>
        <w:jc w:val="both"/>
        <w:rPr>
          <w:sz w:val="22"/>
          <w:szCs w:val="22"/>
        </w:rPr>
      </w:pPr>
    </w:p>
    <w:p w:rsidR="007A4509" w:rsidRPr="00DB2AB3" w:rsidRDefault="007A4509" w:rsidP="007A4509">
      <w:pPr>
        <w:jc w:val="center"/>
        <w:rPr>
          <w:b/>
          <w:bCs/>
          <w:sz w:val="28"/>
          <w:szCs w:val="28"/>
        </w:rPr>
      </w:pPr>
      <w:r w:rsidRPr="00DB2AB3">
        <w:rPr>
          <w:b/>
          <w:bCs/>
          <w:sz w:val="28"/>
          <w:szCs w:val="28"/>
        </w:rPr>
        <w:t xml:space="preserve">Раздел </w:t>
      </w:r>
      <w:r w:rsidR="00A41D6F">
        <w:rPr>
          <w:b/>
          <w:bCs/>
          <w:sz w:val="28"/>
          <w:szCs w:val="28"/>
        </w:rPr>
        <w:t>14</w:t>
      </w:r>
      <w:r w:rsidRPr="00DB2AB3">
        <w:rPr>
          <w:b/>
          <w:bCs/>
          <w:sz w:val="28"/>
          <w:szCs w:val="28"/>
        </w:rPr>
        <w:t>.</w:t>
      </w:r>
      <w:r w:rsidRPr="00DB2AB3">
        <w:rPr>
          <w:bCs/>
          <w:sz w:val="28"/>
          <w:szCs w:val="28"/>
        </w:rPr>
        <w:t xml:space="preserve"> </w:t>
      </w:r>
      <w:r w:rsidRPr="00DB2AB3">
        <w:rPr>
          <w:sz w:val="28"/>
          <w:szCs w:val="28"/>
        </w:rPr>
        <w:t xml:space="preserve"> </w:t>
      </w:r>
      <w:r w:rsidRPr="00DB2AB3">
        <w:rPr>
          <w:b/>
          <w:bCs/>
          <w:sz w:val="28"/>
          <w:szCs w:val="28"/>
        </w:rPr>
        <w:t>Прекращение депозитарной деятельности</w:t>
      </w:r>
    </w:p>
    <w:p w:rsidR="007A4509" w:rsidRPr="00FD61DB" w:rsidRDefault="00A41D6F" w:rsidP="007A4509">
      <w:pPr>
        <w:jc w:val="both"/>
        <w:rPr>
          <w:sz w:val="22"/>
          <w:szCs w:val="22"/>
        </w:rPr>
      </w:pPr>
      <w:r>
        <w:rPr>
          <w:sz w:val="22"/>
          <w:szCs w:val="22"/>
        </w:rPr>
        <w:t>14</w:t>
      </w:r>
      <w:r w:rsidR="007A4509" w:rsidRPr="00FD61DB">
        <w:rPr>
          <w:sz w:val="22"/>
          <w:szCs w:val="22"/>
        </w:rPr>
        <w:t>.1. Депозитарий прекращает депозитарную деятельность в случае:</w:t>
      </w:r>
    </w:p>
    <w:p w:rsidR="007A4509" w:rsidRPr="00925D9B" w:rsidRDefault="007A4509" w:rsidP="00096969">
      <w:pPr>
        <w:pStyle w:val="aff2"/>
        <w:numPr>
          <w:ilvl w:val="0"/>
          <w:numId w:val="107"/>
        </w:numPr>
        <w:jc w:val="both"/>
        <w:rPr>
          <w:sz w:val="22"/>
          <w:szCs w:val="22"/>
        </w:rPr>
      </w:pPr>
      <w:r w:rsidRPr="00925D9B">
        <w:rPr>
          <w:sz w:val="22"/>
          <w:szCs w:val="22"/>
        </w:rPr>
        <w:t>приостановления действия лицензии на право осуществления депозитарной деятельности,</w:t>
      </w:r>
    </w:p>
    <w:p w:rsidR="007A4509" w:rsidRPr="00925D9B" w:rsidRDefault="007A4509" w:rsidP="00096969">
      <w:pPr>
        <w:pStyle w:val="aff2"/>
        <w:numPr>
          <w:ilvl w:val="0"/>
          <w:numId w:val="107"/>
        </w:numPr>
        <w:jc w:val="both"/>
        <w:rPr>
          <w:sz w:val="22"/>
          <w:szCs w:val="22"/>
        </w:rPr>
      </w:pPr>
      <w:r w:rsidRPr="00925D9B">
        <w:rPr>
          <w:sz w:val="22"/>
          <w:szCs w:val="22"/>
        </w:rPr>
        <w:t>аннулирования лицензии на право осуществления депозитарной деятельности (в том числе по заявлению самой организации);</w:t>
      </w:r>
    </w:p>
    <w:p w:rsidR="007A4509" w:rsidRPr="00925D9B" w:rsidRDefault="007A4509" w:rsidP="00096969">
      <w:pPr>
        <w:pStyle w:val="aff2"/>
        <w:numPr>
          <w:ilvl w:val="0"/>
          <w:numId w:val="107"/>
        </w:numPr>
        <w:jc w:val="both"/>
        <w:rPr>
          <w:sz w:val="22"/>
          <w:szCs w:val="22"/>
        </w:rPr>
      </w:pPr>
      <w:r w:rsidRPr="00925D9B">
        <w:rPr>
          <w:sz w:val="22"/>
          <w:szCs w:val="22"/>
        </w:rPr>
        <w:t>принятия решения о ликвидации организации, структурным подразделением которой является Депозитарий.</w:t>
      </w:r>
    </w:p>
    <w:p w:rsidR="007A4509" w:rsidRPr="00FD61DB" w:rsidRDefault="00A41D6F" w:rsidP="007A4509">
      <w:pPr>
        <w:jc w:val="both"/>
        <w:rPr>
          <w:sz w:val="22"/>
          <w:szCs w:val="22"/>
        </w:rPr>
      </w:pPr>
      <w:r>
        <w:rPr>
          <w:sz w:val="22"/>
          <w:szCs w:val="22"/>
        </w:rPr>
        <w:t>14</w:t>
      </w:r>
      <w:r w:rsidR="007A4509" w:rsidRPr="00FD61DB">
        <w:rPr>
          <w:sz w:val="22"/>
          <w:szCs w:val="22"/>
        </w:rPr>
        <w:t>.2. В случаях</w:t>
      </w:r>
      <w:r w:rsidR="00CF6BF9">
        <w:rPr>
          <w:sz w:val="22"/>
          <w:szCs w:val="22"/>
        </w:rPr>
        <w:t>,</w:t>
      </w:r>
      <w:r w:rsidR="007A4509" w:rsidRPr="00FD61DB">
        <w:rPr>
          <w:sz w:val="22"/>
          <w:szCs w:val="22"/>
        </w:rPr>
        <w:t xml:space="preserve"> перечисленных в предыдущем пункте</w:t>
      </w:r>
      <w:r w:rsidR="00CF6BF9">
        <w:rPr>
          <w:sz w:val="22"/>
          <w:szCs w:val="22"/>
        </w:rPr>
        <w:t>,</w:t>
      </w:r>
      <w:r w:rsidR="007A4509" w:rsidRPr="00FD61DB">
        <w:rPr>
          <w:sz w:val="22"/>
          <w:szCs w:val="22"/>
        </w:rPr>
        <w:t xml:space="preserve"> Депозитарий обязан:</w:t>
      </w:r>
    </w:p>
    <w:p w:rsidR="007A4509" w:rsidRPr="00925D9B" w:rsidRDefault="007A4509" w:rsidP="00096969">
      <w:pPr>
        <w:pStyle w:val="aff2"/>
        <w:numPr>
          <w:ilvl w:val="0"/>
          <w:numId w:val="108"/>
        </w:numPr>
        <w:jc w:val="both"/>
        <w:rPr>
          <w:sz w:val="22"/>
          <w:szCs w:val="22"/>
        </w:rPr>
      </w:pPr>
      <w:r w:rsidRPr="00925D9B">
        <w:rPr>
          <w:sz w:val="22"/>
          <w:szCs w:val="22"/>
        </w:rPr>
        <w:t xml:space="preserve">со дня получения уведомления </w:t>
      </w:r>
      <w:r w:rsidR="00A41D6F" w:rsidRPr="00925D9B">
        <w:rPr>
          <w:sz w:val="22"/>
          <w:szCs w:val="22"/>
        </w:rPr>
        <w:t>Банка России</w:t>
      </w:r>
      <w:r w:rsidRPr="00925D9B">
        <w:rPr>
          <w:sz w:val="22"/>
          <w:szCs w:val="22"/>
        </w:rPr>
        <w:t xml:space="preserve"> о приостановлении действия или аннулировании лицензии, или принятия решения о ликвидации организации прекратить осуществление депозитарной деятельности (за исключением информационных и инвентарных операций в части списания ценных бумаг со счета депо Депонента по его требованию, а также операций, связанных с реализацией прав владельцев ценных бумаг по принадлежащим им ценным бумагам);</w:t>
      </w:r>
    </w:p>
    <w:p w:rsidR="007A4509" w:rsidRPr="00BD00B2" w:rsidRDefault="007A4509" w:rsidP="00096969">
      <w:pPr>
        <w:pStyle w:val="a8"/>
        <w:numPr>
          <w:ilvl w:val="0"/>
          <w:numId w:val="108"/>
        </w:numPr>
        <w:spacing w:after="0"/>
        <w:jc w:val="both"/>
        <w:rPr>
          <w:sz w:val="22"/>
        </w:rPr>
      </w:pPr>
      <w:r w:rsidRPr="00BD00B2">
        <w:rPr>
          <w:sz w:val="22"/>
          <w:szCs w:val="22"/>
        </w:rPr>
        <w:t>в течение 3 (</w:t>
      </w:r>
      <w:r w:rsidR="00980698">
        <w:rPr>
          <w:sz w:val="22"/>
          <w:szCs w:val="22"/>
        </w:rPr>
        <w:t>Т</w:t>
      </w:r>
      <w:r w:rsidRPr="00BD00B2">
        <w:rPr>
          <w:sz w:val="22"/>
          <w:szCs w:val="22"/>
        </w:rPr>
        <w:t xml:space="preserve">рех) дней с момента получения соответствующего письменного уведомления </w:t>
      </w:r>
      <w:r w:rsidR="00A41D6F">
        <w:rPr>
          <w:sz w:val="22"/>
          <w:szCs w:val="22"/>
        </w:rPr>
        <w:t xml:space="preserve">Банка России </w:t>
      </w:r>
      <w:r w:rsidRPr="00BD00B2">
        <w:rPr>
          <w:sz w:val="22"/>
          <w:szCs w:val="22"/>
        </w:rPr>
        <w:t xml:space="preserve">или принятия решения о ликвидации организации уведомить  </w:t>
      </w:r>
      <w:r w:rsidRPr="00BD00B2">
        <w:rPr>
          <w:sz w:val="22"/>
        </w:rPr>
        <w:t xml:space="preserve">путем размещения данной информации на WEB-сайте Банка </w:t>
      </w:r>
      <w:hyperlink r:id="rId15" w:history="1">
        <w:r w:rsidR="00580025" w:rsidRPr="008E03F0">
          <w:rPr>
            <w:rStyle w:val="ac"/>
            <w:sz w:val="22"/>
            <w:lang w:val="en-US"/>
          </w:rPr>
          <w:t>www</w:t>
        </w:r>
        <w:r w:rsidR="00580025" w:rsidRPr="008E03F0">
          <w:rPr>
            <w:rStyle w:val="ac"/>
            <w:sz w:val="22"/>
          </w:rPr>
          <w:t>.</w:t>
        </w:r>
        <w:r w:rsidR="00580025" w:rsidRPr="008E03F0">
          <w:rPr>
            <w:rStyle w:val="ac"/>
            <w:sz w:val="22"/>
            <w:lang w:val="en-US"/>
          </w:rPr>
          <w:t>derzhava</w:t>
        </w:r>
        <w:r w:rsidR="00580025" w:rsidRPr="008E03F0">
          <w:rPr>
            <w:rStyle w:val="ac"/>
            <w:sz w:val="22"/>
          </w:rPr>
          <w:t>.</w:t>
        </w:r>
        <w:r w:rsidR="00580025" w:rsidRPr="008E03F0">
          <w:rPr>
            <w:rStyle w:val="ac"/>
            <w:sz w:val="22"/>
            <w:lang w:val="en-US"/>
          </w:rPr>
          <w:t>ru</w:t>
        </w:r>
      </w:hyperlink>
      <w:r w:rsidRPr="00BD00B2">
        <w:rPr>
          <w:sz w:val="22"/>
        </w:rPr>
        <w:t>. В случае, если Депонент не имеет возможности получать информацию данным способом, он должен в письменном виде уведомить Депозитарий и указать способ получения информации</w:t>
      </w:r>
      <w:r w:rsidR="00CD4070">
        <w:rPr>
          <w:sz w:val="22"/>
        </w:rPr>
        <w:t>;</w:t>
      </w:r>
    </w:p>
    <w:p w:rsidR="007A4509" w:rsidRPr="00925D9B" w:rsidRDefault="007A4509" w:rsidP="00096969">
      <w:pPr>
        <w:pStyle w:val="aff2"/>
        <w:numPr>
          <w:ilvl w:val="0"/>
          <w:numId w:val="108"/>
        </w:numPr>
        <w:jc w:val="both"/>
        <w:rPr>
          <w:sz w:val="22"/>
          <w:szCs w:val="22"/>
        </w:rPr>
      </w:pPr>
      <w:r w:rsidRPr="00925D9B">
        <w:rPr>
          <w:sz w:val="22"/>
          <w:szCs w:val="22"/>
        </w:rPr>
        <w:t xml:space="preserve">одновременно с вышеуказанным уведомлением (за исключение случая приостановления действия лицензии), предложить Депонентам до момента указанного в уведомлении (для случая аннулирования лицензии), либо в течение 30 </w:t>
      </w:r>
      <w:r w:rsidR="00980698">
        <w:rPr>
          <w:sz w:val="22"/>
          <w:szCs w:val="22"/>
        </w:rPr>
        <w:t xml:space="preserve">(Тридцати) </w:t>
      </w:r>
      <w:r w:rsidRPr="00925D9B">
        <w:rPr>
          <w:sz w:val="22"/>
          <w:szCs w:val="22"/>
        </w:rPr>
        <w:t>дней со дня прекращения действия лицензии или принятия решения о ликвидации организации, перевести находящиеся на их счетах депо ценные бумаги на лицевые счета в системе ведения реестра или на счет депо в другом Депозитарии.</w:t>
      </w:r>
    </w:p>
    <w:p w:rsidR="007A4509" w:rsidRPr="00925D9B" w:rsidRDefault="007A4509" w:rsidP="00096969">
      <w:pPr>
        <w:pStyle w:val="aff2"/>
        <w:numPr>
          <w:ilvl w:val="0"/>
          <w:numId w:val="108"/>
        </w:numPr>
        <w:jc w:val="both"/>
        <w:rPr>
          <w:sz w:val="22"/>
          <w:szCs w:val="22"/>
        </w:rPr>
      </w:pPr>
      <w:r w:rsidRPr="00925D9B">
        <w:rPr>
          <w:sz w:val="22"/>
          <w:szCs w:val="22"/>
        </w:rPr>
        <w:t>в соответствии с поручением Депонента незамедлительно  передать принадлежащие ему ценные бумаги путем перерегистрации именных ценных бумаг на имя Депонента в системе ведения реестра или в другом депозитарии и/или возврата сертификатов документарных ценных бумаг Депоненту либо передачи их в другой Депозитарий, указанный Депонентом.</w:t>
      </w:r>
    </w:p>
    <w:p w:rsidR="007A4509" w:rsidRPr="00FD61DB" w:rsidRDefault="00A41D6F" w:rsidP="00BD00B2">
      <w:pPr>
        <w:jc w:val="both"/>
        <w:rPr>
          <w:sz w:val="22"/>
          <w:szCs w:val="22"/>
        </w:rPr>
      </w:pPr>
      <w:r>
        <w:rPr>
          <w:sz w:val="22"/>
          <w:szCs w:val="22"/>
        </w:rPr>
        <w:t>14</w:t>
      </w:r>
      <w:r w:rsidR="007A4509" w:rsidRPr="00FD61DB">
        <w:rPr>
          <w:sz w:val="22"/>
          <w:szCs w:val="22"/>
        </w:rPr>
        <w:t xml:space="preserve">.3. Порядок взаимодействия Депозитария с регистраторами и другими депозитариями в процессе прекращения депозитарной деятельности, а также дальнейшие действия Депозитария по завершению указанного процесса, определяются действующим законодательством Российской Федерации и соответствующими нормативными актами </w:t>
      </w:r>
      <w:r>
        <w:rPr>
          <w:sz w:val="22"/>
          <w:szCs w:val="22"/>
        </w:rPr>
        <w:t>в сфере финансовых рынков</w:t>
      </w:r>
      <w:r w:rsidR="007A4509" w:rsidRPr="00FD61DB">
        <w:rPr>
          <w:sz w:val="22"/>
          <w:szCs w:val="22"/>
        </w:rPr>
        <w:t>.</w:t>
      </w:r>
    </w:p>
    <w:p w:rsidR="007A4509" w:rsidRPr="00FD61DB" w:rsidRDefault="00FF62CE" w:rsidP="00BD00B2">
      <w:pPr>
        <w:jc w:val="both"/>
        <w:rPr>
          <w:sz w:val="22"/>
          <w:szCs w:val="22"/>
        </w:rPr>
      </w:pPr>
      <w:r>
        <w:rPr>
          <w:sz w:val="22"/>
          <w:szCs w:val="22"/>
        </w:rPr>
        <w:lastRenderedPageBreak/>
        <w:t>14</w:t>
      </w:r>
      <w:r w:rsidR="007A4509" w:rsidRPr="00FD61DB">
        <w:rPr>
          <w:sz w:val="22"/>
          <w:szCs w:val="22"/>
        </w:rPr>
        <w:t xml:space="preserve">.4. По истечении сроков перевода ценных бумаг, указанных в пункте </w:t>
      </w:r>
      <w:r>
        <w:rPr>
          <w:sz w:val="22"/>
          <w:szCs w:val="22"/>
        </w:rPr>
        <w:t>14</w:t>
      </w:r>
      <w:r w:rsidR="007A4509" w:rsidRPr="00FD61DB">
        <w:rPr>
          <w:sz w:val="22"/>
          <w:szCs w:val="22"/>
        </w:rPr>
        <w:t>.2</w:t>
      </w:r>
      <w:r>
        <w:rPr>
          <w:sz w:val="22"/>
          <w:szCs w:val="22"/>
        </w:rPr>
        <w:t>.</w:t>
      </w:r>
      <w:r w:rsidR="0092138B">
        <w:rPr>
          <w:sz w:val="22"/>
          <w:szCs w:val="22"/>
        </w:rPr>
        <w:t xml:space="preserve"> настоящих Условий</w:t>
      </w:r>
      <w:r w:rsidR="00745059">
        <w:rPr>
          <w:sz w:val="22"/>
          <w:szCs w:val="22"/>
        </w:rPr>
        <w:t>,</w:t>
      </w:r>
      <w:r w:rsidR="007A4509" w:rsidRPr="00FD61DB">
        <w:rPr>
          <w:sz w:val="22"/>
          <w:szCs w:val="22"/>
        </w:rPr>
        <w:t xml:space="preserve"> Депозитарий обязан (за исключением случая приостановления действия лицензии) прекратить совершение всех операций с ценными бумагами Депонентов, кроме информационных операций.</w:t>
      </w:r>
    </w:p>
    <w:p w:rsidR="007A4509" w:rsidRPr="00FD61DB" w:rsidRDefault="00FF62CE" w:rsidP="00BD00B2">
      <w:pPr>
        <w:jc w:val="both"/>
        <w:rPr>
          <w:sz w:val="22"/>
          <w:szCs w:val="22"/>
        </w:rPr>
      </w:pPr>
      <w:r>
        <w:rPr>
          <w:sz w:val="22"/>
          <w:szCs w:val="22"/>
        </w:rPr>
        <w:t>14</w:t>
      </w:r>
      <w:r w:rsidR="007A4509" w:rsidRPr="00FD61DB">
        <w:rPr>
          <w:sz w:val="22"/>
          <w:szCs w:val="22"/>
        </w:rPr>
        <w:t xml:space="preserve">.5. </w:t>
      </w:r>
      <w:r w:rsidR="007A4509">
        <w:rPr>
          <w:sz w:val="22"/>
          <w:szCs w:val="22"/>
        </w:rPr>
        <w:t xml:space="preserve">Если Депозитарий  имеет </w:t>
      </w:r>
      <w:r w:rsidR="007A4509" w:rsidRPr="00FD61DB">
        <w:rPr>
          <w:sz w:val="22"/>
          <w:szCs w:val="22"/>
        </w:rPr>
        <w:t xml:space="preserve"> счет депо</w:t>
      </w:r>
      <w:r>
        <w:rPr>
          <w:sz w:val="22"/>
          <w:szCs w:val="22"/>
        </w:rPr>
        <w:t xml:space="preserve"> номинального держателя</w:t>
      </w:r>
      <w:r w:rsidR="007A4509" w:rsidRPr="00FD61DB">
        <w:rPr>
          <w:sz w:val="22"/>
          <w:szCs w:val="22"/>
        </w:rPr>
        <w:t xml:space="preserve"> в Депозитарии места хранения</w:t>
      </w:r>
      <w:r w:rsidR="00580025" w:rsidRPr="00580025">
        <w:rPr>
          <w:sz w:val="22"/>
          <w:szCs w:val="22"/>
        </w:rPr>
        <w:t>,</w:t>
      </w:r>
      <w:r w:rsidR="007A4509" w:rsidRPr="00FD61DB">
        <w:rPr>
          <w:sz w:val="22"/>
          <w:szCs w:val="22"/>
        </w:rPr>
        <w:t xml:space="preserve"> на котором учитываются ценные бумаги его Депонентов, </w:t>
      </w:r>
      <w:r w:rsidR="007A4509">
        <w:rPr>
          <w:sz w:val="22"/>
          <w:szCs w:val="22"/>
        </w:rPr>
        <w:t xml:space="preserve">то он </w:t>
      </w:r>
      <w:r w:rsidR="007A4509" w:rsidRPr="00FD61DB">
        <w:rPr>
          <w:sz w:val="22"/>
          <w:szCs w:val="22"/>
        </w:rPr>
        <w:t>обязан в течение 20</w:t>
      </w:r>
      <w:r w:rsidR="00745059">
        <w:rPr>
          <w:sz w:val="22"/>
          <w:szCs w:val="22"/>
        </w:rPr>
        <w:t xml:space="preserve"> (Двадцати)</w:t>
      </w:r>
      <w:r w:rsidR="007A4509" w:rsidRPr="00FD61DB">
        <w:rPr>
          <w:sz w:val="22"/>
          <w:szCs w:val="22"/>
        </w:rPr>
        <w:t xml:space="preserve"> дней со дня истечения срока перевода ценных бумаг предоставить Депозитарию места хранения списки Депонентов на день, следующий за днем истечения срока перевода ценных бумаг, для сверки и дальнейшей передачи </w:t>
      </w:r>
      <w:r w:rsidR="007A4509">
        <w:rPr>
          <w:sz w:val="22"/>
          <w:szCs w:val="22"/>
        </w:rPr>
        <w:t>реестродержателю</w:t>
      </w:r>
      <w:r w:rsidR="007A4509" w:rsidRPr="00FD61DB">
        <w:rPr>
          <w:sz w:val="22"/>
          <w:szCs w:val="22"/>
        </w:rPr>
        <w:t>.</w:t>
      </w:r>
    </w:p>
    <w:p w:rsidR="007A4509" w:rsidRPr="00FD61DB" w:rsidRDefault="00FF62CE" w:rsidP="007A4509">
      <w:pPr>
        <w:jc w:val="both"/>
        <w:rPr>
          <w:sz w:val="22"/>
          <w:szCs w:val="22"/>
        </w:rPr>
      </w:pPr>
      <w:r>
        <w:rPr>
          <w:sz w:val="22"/>
          <w:szCs w:val="22"/>
        </w:rPr>
        <w:t>14</w:t>
      </w:r>
      <w:r w:rsidR="007A4509" w:rsidRPr="00FD61DB">
        <w:rPr>
          <w:sz w:val="22"/>
          <w:szCs w:val="22"/>
        </w:rPr>
        <w:t xml:space="preserve">.6. </w:t>
      </w:r>
      <w:r w:rsidR="007A4509">
        <w:rPr>
          <w:sz w:val="22"/>
          <w:szCs w:val="22"/>
        </w:rPr>
        <w:t xml:space="preserve">Если </w:t>
      </w:r>
      <w:r w:rsidR="007A4509" w:rsidRPr="00FD61DB">
        <w:rPr>
          <w:sz w:val="22"/>
          <w:szCs w:val="22"/>
        </w:rPr>
        <w:t>Депозитарий</w:t>
      </w:r>
      <w:r w:rsidR="007A4509">
        <w:rPr>
          <w:sz w:val="22"/>
          <w:szCs w:val="22"/>
        </w:rPr>
        <w:t xml:space="preserve"> </w:t>
      </w:r>
      <w:r w:rsidR="007A4509" w:rsidRPr="00FD61DB">
        <w:rPr>
          <w:sz w:val="22"/>
          <w:szCs w:val="22"/>
        </w:rPr>
        <w:t xml:space="preserve"> име</w:t>
      </w:r>
      <w:r w:rsidR="007A4509">
        <w:rPr>
          <w:sz w:val="22"/>
          <w:szCs w:val="22"/>
        </w:rPr>
        <w:t>ет</w:t>
      </w:r>
      <w:r w:rsidR="007A4509" w:rsidRPr="00FD61DB">
        <w:rPr>
          <w:sz w:val="22"/>
          <w:szCs w:val="22"/>
        </w:rPr>
        <w:t xml:space="preserve"> лицевой счет номинального держателя в системе ведения реестра, на котором учитываются ценные бумаги его Депонентов, </w:t>
      </w:r>
      <w:r w:rsidR="007A4509">
        <w:rPr>
          <w:sz w:val="22"/>
          <w:szCs w:val="22"/>
        </w:rPr>
        <w:t xml:space="preserve">то он  </w:t>
      </w:r>
      <w:r w:rsidR="007A4509" w:rsidRPr="00FD61DB">
        <w:rPr>
          <w:sz w:val="22"/>
          <w:szCs w:val="22"/>
        </w:rPr>
        <w:t>обязан в течение 30</w:t>
      </w:r>
      <w:r w:rsidR="00745059">
        <w:rPr>
          <w:sz w:val="22"/>
          <w:szCs w:val="22"/>
        </w:rPr>
        <w:t xml:space="preserve"> (Тридцати)</w:t>
      </w:r>
      <w:r w:rsidR="007A4509" w:rsidRPr="00FD61DB">
        <w:rPr>
          <w:sz w:val="22"/>
          <w:szCs w:val="22"/>
        </w:rPr>
        <w:t xml:space="preserve"> дней со дня истечения срока перевода ценных бумаг предоставить </w:t>
      </w:r>
      <w:r w:rsidR="007A4509">
        <w:rPr>
          <w:sz w:val="22"/>
          <w:szCs w:val="22"/>
        </w:rPr>
        <w:t>реестродержателю</w:t>
      </w:r>
      <w:r w:rsidR="007A4509" w:rsidRPr="00FD61DB">
        <w:rPr>
          <w:sz w:val="22"/>
          <w:szCs w:val="22"/>
        </w:rPr>
        <w:t xml:space="preserve"> списки Депонентов на день, следующий за днем истечения срока перевода ценных бумаг.</w:t>
      </w:r>
    </w:p>
    <w:p w:rsidR="003B7389" w:rsidRDefault="00FF62CE" w:rsidP="007A4509">
      <w:pPr>
        <w:jc w:val="both"/>
        <w:rPr>
          <w:sz w:val="22"/>
          <w:szCs w:val="22"/>
        </w:rPr>
      </w:pPr>
      <w:r>
        <w:rPr>
          <w:sz w:val="22"/>
          <w:szCs w:val="22"/>
        </w:rPr>
        <w:t>14</w:t>
      </w:r>
      <w:r w:rsidR="007A4509" w:rsidRPr="00FD61DB">
        <w:rPr>
          <w:sz w:val="22"/>
          <w:szCs w:val="22"/>
        </w:rPr>
        <w:t>.7 Списки Депонентов составляются по каждому выпуску ценных бумаг и содержат следующую информацию:</w:t>
      </w:r>
      <w:r w:rsidR="00EE120D">
        <w:rPr>
          <w:sz w:val="22"/>
          <w:szCs w:val="22"/>
        </w:rPr>
        <w:t xml:space="preserve">   </w:t>
      </w:r>
    </w:p>
    <w:p w:rsidR="007A4509" w:rsidRPr="00FD61DB" w:rsidRDefault="007A4509" w:rsidP="007A4509">
      <w:pPr>
        <w:jc w:val="both"/>
        <w:rPr>
          <w:sz w:val="22"/>
          <w:szCs w:val="22"/>
        </w:rPr>
      </w:pPr>
      <w:r w:rsidRPr="003B7389">
        <w:rPr>
          <w:sz w:val="22"/>
          <w:szCs w:val="22"/>
          <w:u w:val="single"/>
        </w:rPr>
        <w:t>О Депоненте</w:t>
      </w:r>
      <w:r w:rsidRPr="00FD61DB">
        <w:rPr>
          <w:sz w:val="22"/>
          <w:szCs w:val="22"/>
        </w:rPr>
        <w:t>:</w:t>
      </w:r>
    </w:p>
    <w:p w:rsidR="007A4509" w:rsidRPr="00925D9B" w:rsidRDefault="007A4509" w:rsidP="00096969">
      <w:pPr>
        <w:pStyle w:val="aff2"/>
        <w:numPr>
          <w:ilvl w:val="0"/>
          <w:numId w:val="109"/>
        </w:numPr>
        <w:jc w:val="both"/>
        <w:rPr>
          <w:sz w:val="22"/>
          <w:szCs w:val="22"/>
        </w:rPr>
      </w:pPr>
      <w:r w:rsidRPr="00925D9B">
        <w:rPr>
          <w:sz w:val="22"/>
          <w:szCs w:val="22"/>
        </w:rPr>
        <w:t>для физического лица: фамилия, имя, отчество; гражданство; вид, номер, серия, дата и место выдачи документа, удостоверяющего личность, а также наименование органа, выдавшего документ; дата рождения; место регистрации; адрес для направления корреспонденции;</w:t>
      </w:r>
    </w:p>
    <w:p w:rsidR="007A4509" w:rsidRPr="00925D9B" w:rsidRDefault="007A4509" w:rsidP="00096969">
      <w:pPr>
        <w:pStyle w:val="aff2"/>
        <w:numPr>
          <w:ilvl w:val="0"/>
          <w:numId w:val="109"/>
        </w:numPr>
        <w:jc w:val="both"/>
        <w:rPr>
          <w:sz w:val="22"/>
          <w:szCs w:val="22"/>
        </w:rPr>
      </w:pPr>
      <w:r w:rsidRPr="00925D9B">
        <w:rPr>
          <w:sz w:val="22"/>
          <w:szCs w:val="22"/>
        </w:rPr>
        <w:t>для юридического лица: полное наименование организации в соответствии с ее уставом; номер государственной регистрации и наименование органа, осуществившего регистрацию, дата регистрации; место нахождения; почтовый адрес; номер телефона, факса (при наличии); электронный адрес (при наличии).</w:t>
      </w:r>
    </w:p>
    <w:p w:rsidR="007A4509" w:rsidRPr="00FD61DB" w:rsidRDefault="007A4509" w:rsidP="007A4509">
      <w:pPr>
        <w:jc w:val="both"/>
        <w:rPr>
          <w:sz w:val="22"/>
          <w:szCs w:val="22"/>
        </w:rPr>
      </w:pPr>
      <w:r w:rsidRPr="003B7389">
        <w:rPr>
          <w:sz w:val="22"/>
          <w:szCs w:val="22"/>
          <w:u w:val="single"/>
        </w:rPr>
        <w:t>О ценных бумагах</w:t>
      </w:r>
      <w:r w:rsidRPr="00FD61DB">
        <w:rPr>
          <w:sz w:val="22"/>
          <w:szCs w:val="22"/>
        </w:rPr>
        <w:t xml:space="preserve"> - по каждому Депоненту: количество, вид, категория (тип) или серия, государственный регистрационный номер выпуска ценных бумаг, а также об их обременении обязательствами и блокировании с указанием оснований обременения и блокирования.</w:t>
      </w:r>
    </w:p>
    <w:p w:rsidR="007A4509" w:rsidRPr="00FD61DB" w:rsidRDefault="007A4509" w:rsidP="007A4509">
      <w:pPr>
        <w:jc w:val="both"/>
        <w:rPr>
          <w:sz w:val="22"/>
          <w:szCs w:val="22"/>
        </w:rPr>
      </w:pPr>
      <w:r w:rsidRPr="00FD61DB">
        <w:rPr>
          <w:sz w:val="22"/>
          <w:szCs w:val="22"/>
        </w:rPr>
        <w:t>При этом отдельно представляется информация по ценным бумагам, находящимся:</w:t>
      </w:r>
    </w:p>
    <w:p w:rsidR="007A4509" w:rsidRPr="00925D9B" w:rsidRDefault="007A4509" w:rsidP="00096969">
      <w:pPr>
        <w:pStyle w:val="aff2"/>
        <w:numPr>
          <w:ilvl w:val="0"/>
          <w:numId w:val="110"/>
        </w:numPr>
        <w:jc w:val="both"/>
        <w:rPr>
          <w:sz w:val="22"/>
          <w:szCs w:val="22"/>
        </w:rPr>
      </w:pPr>
      <w:r w:rsidRPr="00925D9B">
        <w:rPr>
          <w:sz w:val="22"/>
          <w:szCs w:val="22"/>
        </w:rPr>
        <w:t>в собственности или на которые распространяются вещные права лиц, не являющихся собственниками;</w:t>
      </w:r>
    </w:p>
    <w:p w:rsidR="007A4509" w:rsidRPr="00925D9B" w:rsidRDefault="007A4509" w:rsidP="00096969">
      <w:pPr>
        <w:pStyle w:val="aff2"/>
        <w:numPr>
          <w:ilvl w:val="0"/>
          <w:numId w:val="110"/>
        </w:numPr>
        <w:jc w:val="both"/>
        <w:rPr>
          <w:sz w:val="22"/>
          <w:szCs w:val="22"/>
        </w:rPr>
      </w:pPr>
      <w:r w:rsidRPr="00925D9B">
        <w:rPr>
          <w:sz w:val="22"/>
          <w:szCs w:val="22"/>
        </w:rPr>
        <w:t>в доверительном управлении;</w:t>
      </w:r>
    </w:p>
    <w:p w:rsidR="007A4509" w:rsidRPr="00925D9B" w:rsidRDefault="007A4509" w:rsidP="00096969">
      <w:pPr>
        <w:pStyle w:val="aff2"/>
        <w:numPr>
          <w:ilvl w:val="0"/>
          <w:numId w:val="110"/>
        </w:numPr>
        <w:jc w:val="both"/>
        <w:rPr>
          <w:sz w:val="22"/>
          <w:szCs w:val="22"/>
        </w:rPr>
      </w:pPr>
      <w:r w:rsidRPr="00925D9B">
        <w:rPr>
          <w:sz w:val="22"/>
          <w:szCs w:val="22"/>
        </w:rPr>
        <w:t>в номинальном держании у Депонента.</w:t>
      </w:r>
    </w:p>
    <w:p w:rsidR="007A4509" w:rsidRPr="00FD61DB" w:rsidRDefault="00FF62CE" w:rsidP="007A4509">
      <w:pPr>
        <w:jc w:val="both"/>
        <w:rPr>
          <w:sz w:val="22"/>
          <w:szCs w:val="22"/>
        </w:rPr>
      </w:pPr>
      <w:r>
        <w:rPr>
          <w:sz w:val="22"/>
          <w:szCs w:val="22"/>
        </w:rPr>
        <w:t>14</w:t>
      </w:r>
      <w:r w:rsidR="007A4509" w:rsidRPr="00FD61DB">
        <w:rPr>
          <w:sz w:val="22"/>
          <w:szCs w:val="22"/>
        </w:rPr>
        <w:t xml:space="preserve">.8. В течение 3 </w:t>
      </w:r>
      <w:r w:rsidR="00745059">
        <w:rPr>
          <w:sz w:val="22"/>
          <w:szCs w:val="22"/>
        </w:rPr>
        <w:t xml:space="preserve">(Трех) </w:t>
      </w:r>
      <w:r w:rsidR="007A4509" w:rsidRPr="00FD61DB">
        <w:rPr>
          <w:sz w:val="22"/>
          <w:szCs w:val="22"/>
        </w:rPr>
        <w:t xml:space="preserve">дней после направления списков Депонентов, Депозитарий должен направить каждому Депоненту </w:t>
      </w:r>
      <w:r w:rsidR="007A4509">
        <w:rPr>
          <w:sz w:val="22"/>
          <w:szCs w:val="22"/>
        </w:rPr>
        <w:t>Уведомление</w:t>
      </w:r>
      <w:r w:rsidR="007A4509" w:rsidRPr="00FD61DB">
        <w:rPr>
          <w:sz w:val="22"/>
          <w:szCs w:val="22"/>
        </w:rPr>
        <w:t>,</w:t>
      </w:r>
      <w:r w:rsidR="007A4509">
        <w:rPr>
          <w:sz w:val="22"/>
          <w:szCs w:val="22"/>
        </w:rPr>
        <w:t xml:space="preserve"> способом, указанным в Анкете Депонента,</w:t>
      </w:r>
      <w:r w:rsidR="007A4509" w:rsidRPr="00FD61DB">
        <w:rPr>
          <w:sz w:val="22"/>
          <w:szCs w:val="22"/>
        </w:rPr>
        <w:t xml:space="preserve"> содержащее: полное фирменное наименование и место нахождения каждого </w:t>
      </w:r>
      <w:r w:rsidR="007A4509">
        <w:rPr>
          <w:sz w:val="22"/>
          <w:szCs w:val="22"/>
        </w:rPr>
        <w:t>реестродержателя</w:t>
      </w:r>
      <w:r w:rsidR="007A4509" w:rsidRPr="00FD61DB">
        <w:rPr>
          <w:sz w:val="22"/>
          <w:szCs w:val="22"/>
        </w:rPr>
        <w:t xml:space="preserve">, на лицевые счета которого переводятся ценные бумаги; номера и даты выдачи лицензий профессионального участника рынка ценных бумаг на осуществление деятельности по ведению реестра (если есть); указание на необходимость представить указанным в извещении держателям реестра документы, необходимые в соответствии с требованиями нормативных актов </w:t>
      </w:r>
      <w:r>
        <w:rPr>
          <w:sz w:val="22"/>
          <w:szCs w:val="22"/>
        </w:rPr>
        <w:t>в сфере финансов</w:t>
      </w:r>
      <w:r w:rsidR="00EC70DF">
        <w:rPr>
          <w:sz w:val="22"/>
          <w:szCs w:val="22"/>
        </w:rPr>
        <w:t>ы</w:t>
      </w:r>
      <w:r>
        <w:rPr>
          <w:sz w:val="22"/>
          <w:szCs w:val="22"/>
        </w:rPr>
        <w:t>х рынков</w:t>
      </w:r>
      <w:r w:rsidR="007A4509" w:rsidRPr="00FD61DB">
        <w:rPr>
          <w:sz w:val="22"/>
          <w:szCs w:val="22"/>
        </w:rPr>
        <w:t xml:space="preserve"> для открытия лицевого счета. Одновременно с направлением такого уведомления каждому Депоненту должна быть направлена информация о количестве ценных бумаг, переведенных для учета в систему ведения реестра владельцев именных ценных бумаг или иной депозитарий.</w:t>
      </w:r>
    </w:p>
    <w:p w:rsidR="007A4509" w:rsidRPr="00FD61DB" w:rsidRDefault="00FF62CE" w:rsidP="007A4509">
      <w:pPr>
        <w:jc w:val="both"/>
        <w:rPr>
          <w:sz w:val="22"/>
          <w:szCs w:val="22"/>
        </w:rPr>
      </w:pPr>
      <w:r>
        <w:rPr>
          <w:sz w:val="22"/>
          <w:szCs w:val="22"/>
        </w:rPr>
        <w:t>14</w:t>
      </w:r>
      <w:r w:rsidR="007A4509" w:rsidRPr="00FD61DB">
        <w:rPr>
          <w:sz w:val="22"/>
          <w:szCs w:val="22"/>
        </w:rPr>
        <w:t xml:space="preserve">.9. По получении от </w:t>
      </w:r>
      <w:r w:rsidR="007A4509">
        <w:rPr>
          <w:sz w:val="22"/>
          <w:szCs w:val="22"/>
        </w:rPr>
        <w:t xml:space="preserve">реестродержателя </w:t>
      </w:r>
      <w:r w:rsidR="007A4509" w:rsidRPr="00FD61DB">
        <w:rPr>
          <w:sz w:val="22"/>
          <w:szCs w:val="22"/>
        </w:rPr>
        <w:t xml:space="preserve"> уведомления о списании ценных бумаг со счета Депозитария и зачислении их на счета лиц, указанных в списках Депонентов, Депозитарий прекращает депозитарную деятельность по выпускам ценных бумаг, указанным в уведомлении. </w:t>
      </w:r>
    </w:p>
    <w:p w:rsidR="00FC4E27" w:rsidRPr="008B08EA" w:rsidRDefault="00FC4E27" w:rsidP="00B446E3">
      <w:pPr>
        <w:jc w:val="center"/>
        <w:rPr>
          <w:b/>
          <w:bCs/>
          <w:sz w:val="28"/>
          <w:szCs w:val="28"/>
        </w:rPr>
      </w:pPr>
    </w:p>
    <w:p w:rsidR="007A4509" w:rsidRPr="004A1B65" w:rsidRDefault="007A4509" w:rsidP="00B446E3">
      <w:pPr>
        <w:jc w:val="center"/>
        <w:rPr>
          <w:b/>
          <w:bCs/>
          <w:sz w:val="28"/>
          <w:szCs w:val="28"/>
        </w:rPr>
      </w:pPr>
      <w:r w:rsidRPr="004A1B65">
        <w:rPr>
          <w:b/>
          <w:bCs/>
          <w:sz w:val="28"/>
          <w:szCs w:val="28"/>
        </w:rPr>
        <w:t xml:space="preserve">Раздел </w:t>
      </w:r>
      <w:r w:rsidR="00FF62CE">
        <w:rPr>
          <w:b/>
          <w:bCs/>
          <w:sz w:val="28"/>
          <w:szCs w:val="28"/>
        </w:rPr>
        <w:t>15</w:t>
      </w:r>
      <w:r w:rsidRPr="004A1B65">
        <w:rPr>
          <w:b/>
          <w:bCs/>
          <w:sz w:val="28"/>
          <w:szCs w:val="28"/>
        </w:rPr>
        <w:t>. Документы, которые должны заполнять  и получать на руки депоненты Депозитария</w:t>
      </w:r>
    </w:p>
    <w:p w:rsidR="00DA4A52" w:rsidRDefault="00DA4A52" w:rsidP="007A4509">
      <w:pPr>
        <w:jc w:val="both"/>
        <w:rPr>
          <w:sz w:val="22"/>
          <w:szCs w:val="22"/>
        </w:rPr>
      </w:pPr>
    </w:p>
    <w:p w:rsidR="007A4509" w:rsidRDefault="00FF62CE" w:rsidP="007A4509">
      <w:pPr>
        <w:jc w:val="both"/>
        <w:rPr>
          <w:sz w:val="22"/>
          <w:szCs w:val="22"/>
        </w:rPr>
      </w:pPr>
      <w:r>
        <w:rPr>
          <w:sz w:val="22"/>
          <w:szCs w:val="22"/>
        </w:rPr>
        <w:t>15</w:t>
      </w:r>
      <w:r w:rsidR="007A4509" w:rsidRPr="00FD61DB">
        <w:rPr>
          <w:sz w:val="22"/>
          <w:szCs w:val="22"/>
        </w:rPr>
        <w:t>.1. Депоненты депозитария должны заполнять следующие документы:</w:t>
      </w:r>
      <w:r w:rsidR="007A4509">
        <w:rPr>
          <w:sz w:val="22"/>
          <w:szCs w:val="22"/>
        </w:rPr>
        <w:t xml:space="preserve"> </w:t>
      </w:r>
    </w:p>
    <w:p w:rsidR="00477255" w:rsidRDefault="007A4509" w:rsidP="007A4509">
      <w:pPr>
        <w:jc w:val="both"/>
        <w:rPr>
          <w:sz w:val="22"/>
          <w:szCs w:val="22"/>
        </w:rPr>
      </w:pPr>
      <w:r>
        <w:rPr>
          <w:sz w:val="22"/>
          <w:szCs w:val="22"/>
        </w:rPr>
        <w:t xml:space="preserve">(Образцы </w:t>
      </w:r>
      <w:r w:rsidRPr="00FD61DB">
        <w:rPr>
          <w:sz w:val="22"/>
          <w:szCs w:val="22"/>
        </w:rPr>
        <w:t xml:space="preserve">указанных </w:t>
      </w:r>
      <w:r>
        <w:rPr>
          <w:sz w:val="22"/>
          <w:szCs w:val="22"/>
        </w:rPr>
        <w:t xml:space="preserve">ниже </w:t>
      </w:r>
      <w:r w:rsidRPr="00FD61DB">
        <w:rPr>
          <w:sz w:val="22"/>
          <w:szCs w:val="22"/>
        </w:rPr>
        <w:t>документов приведены в Приложени</w:t>
      </w:r>
      <w:r w:rsidR="00477255">
        <w:rPr>
          <w:sz w:val="22"/>
          <w:szCs w:val="22"/>
        </w:rPr>
        <w:t>ях</w:t>
      </w:r>
      <w:r w:rsidR="00167197">
        <w:rPr>
          <w:sz w:val="22"/>
          <w:szCs w:val="22"/>
        </w:rPr>
        <w:t xml:space="preserve"> № </w:t>
      </w:r>
      <w:r>
        <w:rPr>
          <w:sz w:val="22"/>
          <w:szCs w:val="22"/>
        </w:rPr>
        <w:t xml:space="preserve">2 </w:t>
      </w:r>
      <w:r w:rsidR="00477255">
        <w:rPr>
          <w:sz w:val="22"/>
          <w:szCs w:val="22"/>
        </w:rPr>
        <w:t xml:space="preserve">к настоящим </w:t>
      </w:r>
      <w:r>
        <w:rPr>
          <w:sz w:val="22"/>
          <w:szCs w:val="22"/>
        </w:rPr>
        <w:t>Услови</w:t>
      </w:r>
      <w:r w:rsidR="00477255">
        <w:rPr>
          <w:sz w:val="22"/>
          <w:szCs w:val="22"/>
        </w:rPr>
        <w:t>ям.</w:t>
      </w:r>
    </w:p>
    <w:p w:rsidR="007A4509" w:rsidRDefault="00477255" w:rsidP="007A4509">
      <w:pPr>
        <w:jc w:val="both"/>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500"/>
      </w:tblGrid>
      <w:tr w:rsidR="0075723B" w:rsidRPr="002A3DAB" w:rsidTr="00B70041">
        <w:tc>
          <w:tcPr>
            <w:tcW w:w="8028" w:type="dxa"/>
          </w:tcPr>
          <w:p w:rsidR="00F80E03" w:rsidRPr="00F80E03" w:rsidRDefault="00EF0677">
            <w:pPr>
              <w:jc w:val="center"/>
              <w:rPr>
                <w:b/>
                <w:sz w:val="22"/>
                <w:szCs w:val="22"/>
              </w:rPr>
            </w:pPr>
            <w:r w:rsidRPr="00EF0677">
              <w:rPr>
                <w:b/>
                <w:sz w:val="22"/>
                <w:szCs w:val="22"/>
              </w:rPr>
              <w:t>Наименование Приложения</w:t>
            </w:r>
          </w:p>
          <w:p w:rsidR="00F80E03" w:rsidRPr="00F80E03" w:rsidRDefault="00F80E03">
            <w:pPr>
              <w:jc w:val="center"/>
              <w:rPr>
                <w:b/>
                <w:sz w:val="22"/>
                <w:szCs w:val="22"/>
              </w:rPr>
            </w:pPr>
          </w:p>
        </w:tc>
        <w:tc>
          <w:tcPr>
            <w:tcW w:w="1500" w:type="dxa"/>
          </w:tcPr>
          <w:p w:rsidR="0063065A" w:rsidRDefault="00EF0677">
            <w:pPr>
              <w:jc w:val="center"/>
              <w:rPr>
                <w:b/>
                <w:sz w:val="22"/>
                <w:szCs w:val="22"/>
              </w:rPr>
            </w:pPr>
            <w:r w:rsidRPr="00EF0677">
              <w:rPr>
                <w:b/>
                <w:sz w:val="22"/>
                <w:szCs w:val="22"/>
              </w:rPr>
              <w:t>Номер Приложения</w:t>
            </w:r>
          </w:p>
        </w:tc>
      </w:tr>
      <w:tr w:rsidR="0075723B" w:rsidRPr="00A82635" w:rsidTr="00B70041">
        <w:tc>
          <w:tcPr>
            <w:tcW w:w="8028" w:type="dxa"/>
          </w:tcPr>
          <w:p w:rsidR="0075723B" w:rsidRPr="00435DDC" w:rsidRDefault="0075723B" w:rsidP="00A82635">
            <w:pPr>
              <w:jc w:val="both"/>
            </w:pPr>
            <w:r w:rsidRPr="00435DDC">
              <w:t>- Заявление присоединения;</w:t>
            </w:r>
          </w:p>
        </w:tc>
        <w:tc>
          <w:tcPr>
            <w:tcW w:w="1500" w:type="dxa"/>
          </w:tcPr>
          <w:p w:rsidR="0075723B" w:rsidRPr="00435DDC" w:rsidRDefault="0075723B" w:rsidP="0075723B">
            <w:r w:rsidRPr="00435DDC">
              <w:t>2.1</w:t>
            </w:r>
          </w:p>
        </w:tc>
      </w:tr>
      <w:tr w:rsidR="0075723B" w:rsidRPr="00A82635" w:rsidTr="00B70041">
        <w:tc>
          <w:tcPr>
            <w:tcW w:w="8028" w:type="dxa"/>
          </w:tcPr>
          <w:p w:rsidR="0075723B" w:rsidRPr="00435DDC" w:rsidRDefault="0075723B" w:rsidP="00A82635">
            <w:pPr>
              <w:jc w:val="both"/>
            </w:pPr>
            <w:r w:rsidRPr="00435DDC">
              <w:t>- Анкета депонента для физических лиц;</w:t>
            </w:r>
          </w:p>
        </w:tc>
        <w:tc>
          <w:tcPr>
            <w:tcW w:w="1500" w:type="dxa"/>
          </w:tcPr>
          <w:p w:rsidR="0075723B" w:rsidRPr="00435DDC" w:rsidRDefault="0075723B" w:rsidP="0075723B">
            <w:r w:rsidRPr="00435DDC">
              <w:t>2.2.1</w:t>
            </w:r>
          </w:p>
        </w:tc>
      </w:tr>
      <w:tr w:rsidR="0075723B" w:rsidRPr="00A82635" w:rsidTr="00B70041">
        <w:tc>
          <w:tcPr>
            <w:tcW w:w="8028" w:type="dxa"/>
          </w:tcPr>
          <w:p w:rsidR="0075723B" w:rsidRPr="00435DDC" w:rsidRDefault="0075723B" w:rsidP="00A82635">
            <w:pPr>
              <w:jc w:val="both"/>
            </w:pPr>
            <w:r w:rsidRPr="00435DDC">
              <w:t>- Анкета депонента для юридических лиц;</w:t>
            </w:r>
          </w:p>
        </w:tc>
        <w:tc>
          <w:tcPr>
            <w:tcW w:w="1500" w:type="dxa"/>
          </w:tcPr>
          <w:p w:rsidR="0075723B" w:rsidRPr="00435DDC" w:rsidRDefault="0075723B" w:rsidP="0075723B">
            <w:r w:rsidRPr="00435DDC">
              <w:t>2.2.2</w:t>
            </w:r>
          </w:p>
        </w:tc>
      </w:tr>
      <w:tr w:rsidR="0075723B" w:rsidRPr="00A82635" w:rsidTr="00B70041">
        <w:tc>
          <w:tcPr>
            <w:tcW w:w="8028" w:type="dxa"/>
          </w:tcPr>
          <w:p w:rsidR="0075723B" w:rsidRPr="00435DDC" w:rsidRDefault="0075723B" w:rsidP="00A82635">
            <w:pPr>
              <w:jc w:val="both"/>
            </w:pPr>
            <w:r w:rsidRPr="00435DDC">
              <w:t>- Заявление на открытие счета Депо (для юридических лиц)</w:t>
            </w:r>
          </w:p>
        </w:tc>
        <w:tc>
          <w:tcPr>
            <w:tcW w:w="1500" w:type="dxa"/>
          </w:tcPr>
          <w:p w:rsidR="0075723B" w:rsidRPr="00435DDC" w:rsidRDefault="0075723B" w:rsidP="0075723B">
            <w:r w:rsidRPr="00435DDC">
              <w:t>2.3.1</w:t>
            </w:r>
          </w:p>
        </w:tc>
      </w:tr>
      <w:tr w:rsidR="0075723B" w:rsidRPr="00A82635" w:rsidTr="00B70041">
        <w:tc>
          <w:tcPr>
            <w:tcW w:w="8028" w:type="dxa"/>
          </w:tcPr>
          <w:p w:rsidR="0075723B" w:rsidRPr="00435DDC" w:rsidRDefault="0075723B" w:rsidP="00A82635">
            <w:pPr>
              <w:jc w:val="both"/>
            </w:pPr>
            <w:r w:rsidRPr="00435DDC">
              <w:lastRenderedPageBreak/>
              <w:t>- Заявление на открытие счета Депо (для физических лиц)</w:t>
            </w:r>
          </w:p>
        </w:tc>
        <w:tc>
          <w:tcPr>
            <w:tcW w:w="1500" w:type="dxa"/>
          </w:tcPr>
          <w:p w:rsidR="0075723B" w:rsidRPr="00435DDC" w:rsidRDefault="0075723B" w:rsidP="0075723B">
            <w:r w:rsidRPr="00435DDC">
              <w:t>2.3.2</w:t>
            </w:r>
          </w:p>
        </w:tc>
      </w:tr>
      <w:tr w:rsidR="0075723B" w:rsidRPr="00A82635" w:rsidTr="00B70041">
        <w:tc>
          <w:tcPr>
            <w:tcW w:w="8028" w:type="dxa"/>
          </w:tcPr>
          <w:p w:rsidR="0075723B" w:rsidRPr="00435DDC" w:rsidRDefault="0075723B" w:rsidP="00A82635">
            <w:pPr>
              <w:jc w:val="both"/>
            </w:pPr>
            <w:r w:rsidRPr="00435DDC">
              <w:t>- Доверенность;</w:t>
            </w:r>
          </w:p>
        </w:tc>
        <w:tc>
          <w:tcPr>
            <w:tcW w:w="1500" w:type="dxa"/>
          </w:tcPr>
          <w:p w:rsidR="0075723B" w:rsidRPr="00435DDC" w:rsidRDefault="0075723B" w:rsidP="0075723B">
            <w:r w:rsidRPr="00435DDC">
              <w:t>2.4.1</w:t>
            </w:r>
          </w:p>
        </w:tc>
      </w:tr>
      <w:tr w:rsidR="0075723B" w:rsidRPr="00A82635" w:rsidTr="00B70041">
        <w:tc>
          <w:tcPr>
            <w:tcW w:w="8028" w:type="dxa"/>
          </w:tcPr>
          <w:p w:rsidR="0075723B" w:rsidRPr="00435DDC" w:rsidRDefault="0075723B" w:rsidP="00A82635">
            <w:pPr>
              <w:jc w:val="both"/>
            </w:pPr>
            <w:r w:rsidRPr="00435DDC">
              <w:t>- Доверенность на приём/снятие с хранения документарных ценных бумаг</w:t>
            </w:r>
          </w:p>
        </w:tc>
        <w:tc>
          <w:tcPr>
            <w:tcW w:w="1500" w:type="dxa"/>
          </w:tcPr>
          <w:p w:rsidR="0075723B" w:rsidRPr="00435DDC" w:rsidRDefault="0075723B" w:rsidP="0075723B">
            <w:r w:rsidRPr="00435DDC">
              <w:t>2.4.2</w:t>
            </w:r>
          </w:p>
        </w:tc>
      </w:tr>
      <w:tr w:rsidR="0075723B" w:rsidRPr="00A82635" w:rsidTr="00B70041">
        <w:tc>
          <w:tcPr>
            <w:tcW w:w="8028" w:type="dxa"/>
          </w:tcPr>
          <w:p w:rsidR="0063065A" w:rsidRDefault="00484295" w:rsidP="00484295">
            <w:pPr>
              <w:jc w:val="both"/>
            </w:pPr>
            <w:r>
              <w:t xml:space="preserve">- </w:t>
            </w:r>
            <w:r w:rsidR="006A32BF">
              <w:t>Распоряжение на операции по счетам ДЕПО</w:t>
            </w:r>
            <w:r w:rsidR="000C07D5">
              <w:t xml:space="preserve"> (документ заполняет </w:t>
            </w:r>
            <w:r w:rsidR="00116239">
              <w:t>депозитари</w:t>
            </w:r>
            <w:r w:rsidR="000C07D5">
              <w:t>й)</w:t>
            </w:r>
          </w:p>
        </w:tc>
        <w:tc>
          <w:tcPr>
            <w:tcW w:w="1500" w:type="dxa"/>
          </w:tcPr>
          <w:p w:rsidR="0075723B" w:rsidRPr="00A24507" w:rsidRDefault="00A24507" w:rsidP="0075723B">
            <w:pPr>
              <w:rPr>
                <w:lang w:val="en-US"/>
              </w:rPr>
            </w:pPr>
            <w:r>
              <w:rPr>
                <w:lang w:val="en-US"/>
              </w:rPr>
              <w:t>2.5</w:t>
            </w:r>
          </w:p>
        </w:tc>
      </w:tr>
      <w:tr w:rsidR="0075723B" w:rsidRPr="00A82635" w:rsidTr="00B70041">
        <w:tc>
          <w:tcPr>
            <w:tcW w:w="8028" w:type="dxa"/>
          </w:tcPr>
          <w:p w:rsidR="0075723B" w:rsidRPr="00435DDC" w:rsidRDefault="0075723B" w:rsidP="00A82635">
            <w:pPr>
              <w:jc w:val="both"/>
            </w:pPr>
            <w:r w:rsidRPr="00435DDC">
              <w:t>- Поручение на административную операцию (изменение анкетных данных и др.)</w:t>
            </w:r>
          </w:p>
        </w:tc>
        <w:tc>
          <w:tcPr>
            <w:tcW w:w="1500" w:type="dxa"/>
          </w:tcPr>
          <w:p w:rsidR="0075723B" w:rsidRPr="00435DDC" w:rsidRDefault="000A1BC7" w:rsidP="0075723B">
            <w:r w:rsidRPr="00435DDC">
              <w:t>2.6</w:t>
            </w:r>
          </w:p>
        </w:tc>
      </w:tr>
      <w:tr w:rsidR="0075723B" w:rsidRPr="00A82635" w:rsidTr="00B70041">
        <w:tc>
          <w:tcPr>
            <w:tcW w:w="8028" w:type="dxa"/>
          </w:tcPr>
          <w:p w:rsidR="0075723B" w:rsidRPr="00435DDC" w:rsidRDefault="0075723B" w:rsidP="00A82635">
            <w:pPr>
              <w:jc w:val="both"/>
            </w:pPr>
            <w:r w:rsidRPr="00435DDC">
              <w:t xml:space="preserve">- Поручение на назначение </w:t>
            </w:r>
            <w:r w:rsidR="004B1017" w:rsidRPr="00435DDC">
              <w:t>Оператора</w:t>
            </w:r>
            <w:r w:rsidRPr="00435DDC">
              <w:t xml:space="preserve"> счета депо;</w:t>
            </w:r>
          </w:p>
        </w:tc>
        <w:tc>
          <w:tcPr>
            <w:tcW w:w="1500" w:type="dxa"/>
          </w:tcPr>
          <w:p w:rsidR="0075723B" w:rsidRPr="00435DDC" w:rsidRDefault="000A1BC7" w:rsidP="0075723B">
            <w:r w:rsidRPr="00435DDC">
              <w:t>2.7.1</w:t>
            </w:r>
          </w:p>
        </w:tc>
      </w:tr>
      <w:tr w:rsidR="004B1017" w:rsidRPr="00A82635" w:rsidTr="00B70041">
        <w:tc>
          <w:tcPr>
            <w:tcW w:w="8028" w:type="dxa"/>
          </w:tcPr>
          <w:p w:rsidR="004B1017" w:rsidRPr="00435DDC" w:rsidRDefault="004B1017" w:rsidP="001933AB">
            <w:pPr>
              <w:jc w:val="both"/>
            </w:pPr>
            <w:r w:rsidRPr="00435DDC">
              <w:t xml:space="preserve">- Поручение на назначение Оператором счета депо АКБ «Держава» </w:t>
            </w:r>
            <w:r w:rsidR="001933AB">
              <w:t>П</w:t>
            </w:r>
            <w:r w:rsidRPr="00435DDC">
              <w:t>АО</w:t>
            </w:r>
          </w:p>
        </w:tc>
        <w:tc>
          <w:tcPr>
            <w:tcW w:w="1500" w:type="dxa"/>
          </w:tcPr>
          <w:p w:rsidR="004B1017" w:rsidRPr="00435DDC" w:rsidRDefault="004B1017" w:rsidP="0075723B">
            <w:r w:rsidRPr="00435DDC">
              <w:t>2.7.2</w:t>
            </w:r>
          </w:p>
        </w:tc>
      </w:tr>
      <w:tr w:rsidR="0075723B" w:rsidRPr="00A82635" w:rsidTr="00B70041">
        <w:tc>
          <w:tcPr>
            <w:tcW w:w="8028" w:type="dxa"/>
          </w:tcPr>
          <w:p w:rsidR="0075723B" w:rsidRPr="00435DDC" w:rsidRDefault="0075723B" w:rsidP="00A82635">
            <w:pPr>
              <w:jc w:val="both"/>
            </w:pPr>
            <w:r w:rsidRPr="00435DDC">
              <w:t xml:space="preserve">- Поручение на назначение </w:t>
            </w:r>
            <w:r w:rsidR="004B1017" w:rsidRPr="00435DDC">
              <w:t xml:space="preserve">Распорядителя </w:t>
            </w:r>
            <w:r w:rsidRPr="00435DDC">
              <w:t>счета депо;</w:t>
            </w:r>
          </w:p>
        </w:tc>
        <w:tc>
          <w:tcPr>
            <w:tcW w:w="1500" w:type="dxa"/>
          </w:tcPr>
          <w:p w:rsidR="0075723B" w:rsidRPr="00435DDC" w:rsidRDefault="004B1017" w:rsidP="0075723B">
            <w:r w:rsidRPr="00435DDC">
              <w:t>2.7.3</w:t>
            </w:r>
          </w:p>
        </w:tc>
      </w:tr>
      <w:tr w:rsidR="0075723B" w:rsidRPr="00A82635" w:rsidTr="00B70041">
        <w:tc>
          <w:tcPr>
            <w:tcW w:w="8028" w:type="dxa"/>
          </w:tcPr>
          <w:p w:rsidR="0075723B" w:rsidRPr="00435DDC" w:rsidRDefault="0075723B" w:rsidP="00A82635">
            <w:pPr>
              <w:jc w:val="both"/>
            </w:pPr>
            <w:r w:rsidRPr="00435DDC">
              <w:t>- Анкета оператора счета депо;</w:t>
            </w:r>
          </w:p>
        </w:tc>
        <w:tc>
          <w:tcPr>
            <w:tcW w:w="1500" w:type="dxa"/>
          </w:tcPr>
          <w:p w:rsidR="0075723B" w:rsidRPr="00435DDC" w:rsidRDefault="004B1017" w:rsidP="0075723B">
            <w:r w:rsidRPr="00435DDC">
              <w:t>2.7.1.1.</w:t>
            </w:r>
          </w:p>
        </w:tc>
      </w:tr>
      <w:tr w:rsidR="004B1017" w:rsidRPr="00A82635" w:rsidTr="00B70041">
        <w:tc>
          <w:tcPr>
            <w:tcW w:w="8028" w:type="dxa"/>
          </w:tcPr>
          <w:p w:rsidR="004B1017" w:rsidRPr="00435DDC" w:rsidRDefault="004B1017" w:rsidP="00A82635">
            <w:pPr>
              <w:jc w:val="both"/>
            </w:pPr>
            <w:r w:rsidRPr="00435DDC">
              <w:t>- Анкета распорядителя счета депо;</w:t>
            </w:r>
          </w:p>
        </w:tc>
        <w:tc>
          <w:tcPr>
            <w:tcW w:w="1500" w:type="dxa"/>
          </w:tcPr>
          <w:p w:rsidR="004B1017" w:rsidRPr="00435DDC" w:rsidRDefault="004B1017" w:rsidP="0075723B">
            <w:r w:rsidRPr="00435DDC">
              <w:t>2.7.3.1.</w:t>
            </w:r>
          </w:p>
        </w:tc>
      </w:tr>
      <w:tr w:rsidR="004B1017" w:rsidRPr="00A82635" w:rsidTr="00B70041">
        <w:tc>
          <w:tcPr>
            <w:tcW w:w="8028" w:type="dxa"/>
          </w:tcPr>
          <w:p w:rsidR="005241AA" w:rsidRDefault="004B1017">
            <w:pPr>
              <w:jc w:val="both"/>
            </w:pPr>
            <w:r w:rsidRPr="00435DDC">
              <w:t>- Поручение на отмену Оператора/Распорядителя счета (раздела счета) депо;</w:t>
            </w:r>
          </w:p>
        </w:tc>
        <w:tc>
          <w:tcPr>
            <w:tcW w:w="1500" w:type="dxa"/>
          </w:tcPr>
          <w:p w:rsidR="004B1017" w:rsidRPr="00435DDC" w:rsidRDefault="004B1017" w:rsidP="0075723B">
            <w:r w:rsidRPr="00435DDC">
              <w:t>2.8</w:t>
            </w:r>
          </w:p>
        </w:tc>
      </w:tr>
      <w:tr w:rsidR="0075723B" w:rsidRPr="00A82635" w:rsidTr="00B70041">
        <w:tc>
          <w:tcPr>
            <w:tcW w:w="8028" w:type="dxa"/>
          </w:tcPr>
          <w:p w:rsidR="0075723B" w:rsidRPr="00435DDC" w:rsidRDefault="0075723B" w:rsidP="00A82635">
            <w:pPr>
              <w:jc w:val="both"/>
            </w:pPr>
            <w:r w:rsidRPr="00435DDC">
              <w:t xml:space="preserve">- Поручение на </w:t>
            </w:r>
            <w:r w:rsidR="004B1017" w:rsidRPr="00435DDC">
              <w:t>инвентарную операцию с ценными бумагами</w:t>
            </w:r>
            <w:r w:rsidRPr="00435DDC">
              <w:t>;</w:t>
            </w:r>
          </w:p>
        </w:tc>
        <w:tc>
          <w:tcPr>
            <w:tcW w:w="1500" w:type="dxa"/>
          </w:tcPr>
          <w:p w:rsidR="0075723B" w:rsidRPr="00435DDC" w:rsidRDefault="004B1017" w:rsidP="0075723B">
            <w:r w:rsidRPr="00435DDC">
              <w:t>2.9</w:t>
            </w:r>
          </w:p>
        </w:tc>
      </w:tr>
      <w:tr w:rsidR="0075723B" w:rsidRPr="00A82635" w:rsidTr="00B70041">
        <w:tc>
          <w:tcPr>
            <w:tcW w:w="8028" w:type="dxa"/>
          </w:tcPr>
          <w:p w:rsidR="0075723B" w:rsidRPr="00435DDC" w:rsidRDefault="0075723B" w:rsidP="00A82635">
            <w:pPr>
              <w:jc w:val="both"/>
            </w:pPr>
            <w:r w:rsidRPr="00435DDC">
              <w:t xml:space="preserve">- Поручение на </w:t>
            </w:r>
            <w:r w:rsidR="004B1017" w:rsidRPr="00435DDC">
              <w:t>исполнение депозитарной операции с документарными неэмиссионными ценными бумагами</w:t>
            </w:r>
            <w:r w:rsidRPr="00435DDC">
              <w:t>;</w:t>
            </w:r>
          </w:p>
        </w:tc>
        <w:tc>
          <w:tcPr>
            <w:tcW w:w="1500" w:type="dxa"/>
          </w:tcPr>
          <w:p w:rsidR="0075723B" w:rsidRPr="00435DDC" w:rsidRDefault="004B1017" w:rsidP="0075723B">
            <w:r w:rsidRPr="00435DDC">
              <w:t>2.9.1.</w:t>
            </w:r>
          </w:p>
        </w:tc>
      </w:tr>
      <w:tr w:rsidR="0075723B" w:rsidRPr="00A82635" w:rsidTr="00B70041">
        <w:tc>
          <w:tcPr>
            <w:tcW w:w="8028" w:type="dxa"/>
          </w:tcPr>
          <w:p w:rsidR="0075723B" w:rsidRPr="00435DDC" w:rsidRDefault="0075723B" w:rsidP="00A82635">
            <w:pPr>
              <w:jc w:val="both"/>
            </w:pPr>
            <w:r w:rsidRPr="00435DDC">
              <w:t xml:space="preserve">- Поручение </w:t>
            </w:r>
            <w:r w:rsidR="00CF6BF9">
              <w:t xml:space="preserve">на </w:t>
            </w:r>
            <w:r w:rsidR="004B1017" w:rsidRPr="00435DDC">
              <w:t>Информационную операцию (Информационный запрос)</w:t>
            </w:r>
            <w:r w:rsidRPr="00435DDC">
              <w:t xml:space="preserve">; </w:t>
            </w:r>
          </w:p>
        </w:tc>
        <w:tc>
          <w:tcPr>
            <w:tcW w:w="1500" w:type="dxa"/>
          </w:tcPr>
          <w:p w:rsidR="0075723B" w:rsidRPr="00435DDC" w:rsidRDefault="004B1017" w:rsidP="0075723B">
            <w:r w:rsidRPr="00435DDC">
              <w:t>2.10</w:t>
            </w:r>
          </w:p>
        </w:tc>
      </w:tr>
      <w:tr w:rsidR="004B1017" w:rsidRPr="00A82635" w:rsidTr="00B70041">
        <w:tc>
          <w:tcPr>
            <w:tcW w:w="8028" w:type="dxa"/>
          </w:tcPr>
          <w:p w:rsidR="004B1017" w:rsidRPr="00435DDC" w:rsidRDefault="004B1017" w:rsidP="00A82635">
            <w:pPr>
              <w:jc w:val="both"/>
            </w:pPr>
            <w:r w:rsidRPr="00435DDC">
              <w:t>- Поручение на обременение/снятие обременения ценных бумаг залогом;</w:t>
            </w:r>
          </w:p>
        </w:tc>
        <w:tc>
          <w:tcPr>
            <w:tcW w:w="1500" w:type="dxa"/>
          </w:tcPr>
          <w:p w:rsidR="004B1017" w:rsidRPr="00435DDC" w:rsidRDefault="004B1017" w:rsidP="0075723B">
            <w:r w:rsidRPr="00435DDC">
              <w:t>2.11</w:t>
            </w:r>
          </w:p>
        </w:tc>
      </w:tr>
      <w:tr w:rsidR="004B1017" w:rsidRPr="00A82635" w:rsidTr="00B70041">
        <w:tc>
          <w:tcPr>
            <w:tcW w:w="8028" w:type="dxa"/>
          </w:tcPr>
          <w:p w:rsidR="004B1017" w:rsidRPr="00435DDC" w:rsidRDefault="004B1017" w:rsidP="00A82635">
            <w:pPr>
              <w:jc w:val="both"/>
            </w:pPr>
            <w:r w:rsidRPr="00435DDC">
              <w:t>- Поручение на отражение операций залога;</w:t>
            </w:r>
          </w:p>
        </w:tc>
        <w:tc>
          <w:tcPr>
            <w:tcW w:w="1500" w:type="dxa"/>
          </w:tcPr>
          <w:p w:rsidR="004B1017" w:rsidRPr="00435DDC" w:rsidRDefault="004B1017" w:rsidP="0075723B">
            <w:r w:rsidRPr="00435DDC">
              <w:t>2.11.1</w:t>
            </w:r>
          </w:p>
        </w:tc>
      </w:tr>
      <w:tr w:rsidR="0075723B" w:rsidRPr="00A82635" w:rsidTr="00B70041">
        <w:tc>
          <w:tcPr>
            <w:tcW w:w="8028" w:type="dxa"/>
          </w:tcPr>
          <w:p w:rsidR="0075723B" w:rsidRPr="00435DDC" w:rsidRDefault="0075723B" w:rsidP="00435DDC">
            <w:r w:rsidRPr="00435DDC">
              <w:t xml:space="preserve">- Поручение на </w:t>
            </w:r>
            <w:r w:rsidR="00435DDC" w:rsidRPr="00435DDC">
              <w:t>исполнение депозитарной операции  блокирование/</w:t>
            </w:r>
            <w:r w:rsidRPr="00435DDC">
              <w:t>разблокиров</w:t>
            </w:r>
            <w:r w:rsidR="00435DDC" w:rsidRPr="00435DDC">
              <w:t>ание ценных бумаг;</w:t>
            </w:r>
          </w:p>
        </w:tc>
        <w:tc>
          <w:tcPr>
            <w:tcW w:w="1500" w:type="dxa"/>
          </w:tcPr>
          <w:p w:rsidR="0075723B" w:rsidRPr="00435DDC" w:rsidRDefault="00435DDC" w:rsidP="0075723B">
            <w:r w:rsidRPr="00435DDC">
              <w:t>2.12.1</w:t>
            </w:r>
          </w:p>
        </w:tc>
      </w:tr>
      <w:tr w:rsidR="00435DDC" w:rsidRPr="00A82635" w:rsidTr="00B70041">
        <w:tc>
          <w:tcPr>
            <w:tcW w:w="8028" w:type="dxa"/>
          </w:tcPr>
          <w:p w:rsidR="00435DDC" w:rsidRPr="00435DDC" w:rsidRDefault="00435DDC" w:rsidP="00A82635">
            <w:pPr>
              <w:jc w:val="both"/>
            </w:pPr>
            <w:r w:rsidRPr="00435DDC">
              <w:t xml:space="preserve">- Поручение на исполнение депозитарной операции  блокирование/разблокирование </w:t>
            </w:r>
            <w:r>
              <w:t xml:space="preserve">документарных неэмиссионных </w:t>
            </w:r>
            <w:r w:rsidRPr="00435DDC">
              <w:t>ценных бумаг;</w:t>
            </w:r>
          </w:p>
        </w:tc>
        <w:tc>
          <w:tcPr>
            <w:tcW w:w="1500" w:type="dxa"/>
          </w:tcPr>
          <w:p w:rsidR="00435DDC" w:rsidRPr="00435DDC" w:rsidRDefault="00435DDC" w:rsidP="0075723B">
            <w:r>
              <w:t>2.12.2</w:t>
            </w:r>
          </w:p>
        </w:tc>
      </w:tr>
      <w:tr w:rsidR="0075723B" w:rsidRPr="00A82635" w:rsidTr="00B70041">
        <w:tc>
          <w:tcPr>
            <w:tcW w:w="8028" w:type="dxa"/>
          </w:tcPr>
          <w:p w:rsidR="0075723B" w:rsidRPr="00435DDC" w:rsidRDefault="0075723B" w:rsidP="00A82635">
            <w:pPr>
              <w:jc w:val="both"/>
            </w:pPr>
            <w:r w:rsidRPr="00435DDC">
              <w:t>- Поручение на отмену депозитарной операции.</w:t>
            </w:r>
          </w:p>
        </w:tc>
        <w:tc>
          <w:tcPr>
            <w:tcW w:w="1500" w:type="dxa"/>
          </w:tcPr>
          <w:p w:rsidR="0075723B" w:rsidRPr="00435DDC" w:rsidRDefault="00435DDC" w:rsidP="0075723B">
            <w:r>
              <w:t>2.13</w:t>
            </w:r>
          </w:p>
        </w:tc>
      </w:tr>
      <w:tr w:rsidR="0075723B" w:rsidRPr="00A82635" w:rsidTr="00B70041">
        <w:tc>
          <w:tcPr>
            <w:tcW w:w="8028" w:type="dxa"/>
          </w:tcPr>
          <w:p w:rsidR="00DA411B" w:rsidRDefault="0075723B">
            <w:pPr>
              <w:jc w:val="both"/>
            </w:pPr>
            <w:r w:rsidRPr="00435DDC">
              <w:t>- Поручение</w:t>
            </w:r>
            <w:r w:rsidR="00435DDC">
              <w:t xml:space="preserve">-уведомление </w:t>
            </w:r>
            <w:r w:rsidRPr="00435DDC">
              <w:t xml:space="preserve">на </w:t>
            </w:r>
            <w:r w:rsidR="00435DDC">
              <w:t>закрытие счета (раздела счета) депо</w:t>
            </w:r>
            <w:r w:rsidR="00B70041">
              <w:t>;</w:t>
            </w:r>
          </w:p>
        </w:tc>
        <w:tc>
          <w:tcPr>
            <w:tcW w:w="1500" w:type="dxa"/>
          </w:tcPr>
          <w:p w:rsidR="0075723B" w:rsidRPr="00435DDC" w:rsidRDefault="00435DDC" w:rsidP="0075723B">
            <w:r>
              <w:t>2.14</w:t>
            </w:r>
          </w:p>
        </w:tc>
      </w:tr>
      <w:tr w:rsidR="00B70041" w:rsidRPr="00A82635" w:rsidTr="00B70041">
        <w:tc>
          <w:tcPr>
            <w:tcW w:w="8028" w:type="dxa"/>
            <w:tcBorders>
              <w:top w:val="single" w:sz="4" w:space="0" w:color="auto"/>
              <w:left w:val="single" w:sz="4" w:space="0" w:color="auto"/>
              <w:bottom w:val="single" w:sz="4" w:space="0" w:color="auto"/>
              <w:right w:val="single" w:sz="4" w:space="0" w:color="auto"/>
            </w:tcBorders>
          </w:tcPr>
          <w:p w:rsidR="00B70041" w:rsidRPr="00435DDC" w:rsidRDefault="00B70041" w:rsidP="00B73B8D">
            <w:pPr>
              <w:jc w:val="both"/>
            </w:pPr>
            <w:r w:rsidRPr="00435DDC">
              <w:t xml:space="preserve">- </w:t>
            </w:r>
            <w:r w:rsidR="0020126D">
              <w:t>Поручение</w:t>
            </w:r>
            <w:r w:rsidR="000E06C6" w:rsidRPr="000E06C6">
              <w:t xml:space="preserve"> на реализацию прав по ценным бумагам/участие в корпоративном действии</w:t>
            </w:r>
          </w:p>
        </w:tc>
        <w:tc>
          <w:tcPr>
            <w:tcW w:w="1500" w:type="dxa"/>
            <w:tcBorders>
              <w:top w:val="single" w:sz="4" w:space="0" w:color="auto"/>
              <w:left w:val="single" w:sz="4" w:space="0" w:color="auto"/>
              <w:bottom w:val="single" w:sz="4" w:space="0" w:color="auto"/>
              <w:right w:val="single" w:sz="4" w:space="0" w:color="auto"/>
            </w:tcBorders>
          </w:tcPr>
          <w:p w:rsidR="00DA411B" w:rsidRPr="00DA411B" w:rsidRDefault="00B70041">
            <w:pPr>
              <w:rPr>
                <w:lang w:val="en-US"/>
              </w:rPr>
            </w:pPr>
            <w:r>
              <w:t>2.1</w:t>
            </w:r>
            <w:r>
              <w:rPr>
                <w:lang w:val="en-US"/>
              </w:rPr>
              <w:t>5</w:t>
            </w:r>
          </w:p>
        </w:tc>
      </w:tr>
    </w:tbl>
    <w:p w:rsidR="007A4509" w:rsidRDefault="00FF62CE" w:rsidP="00477255">
      <w:pPr>
        <w:ind w:right="282"/>
        <w:jc w:val="both"/>
        <w:rPr>
          <w:sz w:val="22"/>
          <w:szCs w:val="22"/>
        </w:rPr>
      </w:pPr>
      <w:r>
        <w:rPr>
          <w:sz w:val="22"/>
          <w:szCs w:val="22"/>
        </w:rPr>
        <w:t>15</w:t>
      </w:r>
      <w:r w:rsidR="007A4509" w:rsidRPr="00FD61DB">
        <w:rPr>
          <w:sz w:val="22"/>
          <w:szCs w:val="22"/>
        </w:rPr>
        <w:t>.</w:t>
      </w:r>
      <w:r w:rsidR="007A4509">
        <w:rPr>
          <w:sz w:val="22"/>
          <w:szCs w:val="22"/>
        </w:rPr>
        <w:t>2</w:t>
      </w:r>
      <w:r w:rsidR="007A4509" w:rsidRPr="00FD61DB">
        <w:rPr>
          <w:sz w:val="22"/>
          <w:szCs w:val="22"/>
        </w:rPr>
        <w:t xml:space="preserve">. Депоненты депозитария </w:t>
      </w:r>
      <w:r w:rsidR="007A4509">
        <w:rPr>
          <w:sz w:val="22"/>
          <w:szCs w:val="22"/>
        </w:rPr>
        <w:t>получают на руки</w:t>
      </w:r>
      <w:r w:rsidR="007A4509" w:rsidRPr="00FD61DB">
        <w:rPr>
          <w:sz w:val="22"/>
          <w:szCs w:val="22"/>
        </w:rPr>
        <w:t xml:space="preserve"> следующие документы</w:t>
      </w:r>
      <w:r w:rsidR="007A4509">
        <w:rPr>
          <w:sz w:val="22"/>
          <w:szCs w:val="22"/>
        </w:rPr>
        <w:t xml:space="preserve">, сформированные программным </w:t>
      </w:r>
      <w:r w:rsidR="007A4509" w:rsidRPr="00305995">
        <w:rPr>
          <w:sz w:val="22"/>
          <w:szCs w:val="22"/>
        </w:rPr>
        <w:t xml:space="preserve">обеспечением  </w:t>
      </w:r>
      <w:r w:rsidR="007A4509" w:rsidRPr="00305995">
        <w:rPr>
          <w:bCs/>
          <w:sz w:val="22"/>
          <w:szCs w:val="22"/>
        </w:rPr>
        <w:t>RS-Bank V.6</w:t>
      </w:r>
      <w:r w:rsidR="007A4509">
        <w:rPr>
          <w:sz w:val="22"/>
          <w:szCs w:val="22"/>
        </w:rPr>
        <w:t>:</w:t>
      </w:r>
    </w:p>
    <w:p w:rsidR="007A4509" w:rsidRPr="004A1B65" w:rsidRDefault="007A4509" w:rsidP="00477255">
      <w:pPr>
        <w:ind w:right="282"/>
        <w:jc w:val="both"/>
        <w:rPr>
          <w:sz w:val="22"/>
          <w:szCs w:val="22"/>
        </w:rPr>
      </w:pPr>
      <w:r>
        <w:rPr>
          <w:sz w:val="22"/>
          <w:szCs w:val="22"/>
        </w:rPr>
        <w:t>(</w:t>
      </w:r>
      <w:r w:rsidRPr="00FD61DB">
        <w:rPr>
          <w:sz w:val="22"/>
          <w:szCs w:val="22"/>
        </w:rPr>
        <w:t xml:space="preserve">Образцы указанных </w:t>
      </w:r>
      <w:r>
        <w:rPr>
          <w:sz w:val="22"/>
          <w:szCs w:val="22"/>
        </w:rPr>
        <w:t>ниже</w:t>
      </w:r>
      <w:r w:rsidRPr="00FD61DB">
        <w:rPr>
          <w:sz w:val="22"/>
          <w:szCs w:val="22"/>
        </w:rPr>
        <w:t xml:space="preserve"> документов приведены в Приложениях </w:t>
      </w:r>
      <w:r w:rsidR="00167197">
        <w:rPr>
          <w:sz w:val="22"/>
          <w:szCs w:val="22"/>
        </w:rPr>
        <w:t xml:space="preserve">№ </w:t>
      </w:r>
      <w:r>
        <w:rPr>
          <w:sz w:val="22"/>
          <w:szCs w:val="22"/>
        </w:rPr>
        <w:t xml:space="preserve">3 </w:t>
      </w:r>
      <w:r w:rsidR="00477255">
        <w:rPr>
          <w:sz w:val="22"/>
          <w:szCs w:val="22"/>
        </w:rPr>
        <w:t xml:space="preserve">к настоящим </w:t>
      </w:r>
      <w:r>
        <w:rPr>
          <w:sz w:val="22"/>
          <w:szCs w:val="22"/>
        </w:rPr>
        <w:t>Услови</w:t>
      </w:r>
      <w:r w:rsidR="00477255">
        <w:rPr>
          <w:sz w:val="22"/>
          <w:szCs w:val="22"/>
        </w:rPr>
        <w:t>ям</w:t>
      </w:r>
      <w:r>
        <w:rPr>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500"/>
      </w:tblGrid>
      <w:tr w:rsidR="00435DDC" w:rsidRPr="002A3DAB" w:rsidTr="00A82635">
        <w:tc>
          <w:tcPr>
            <w:tcW w:w="8028" w:type="dxa"/>
          </w:tcPr>
          <w:p w:rsidR="00F80E03" w:rsidRPr="00F80E03" w:rsidRDefault="00EF0677">
            <w:pPr>
              <w:jc w:val="center"/>
              <w:rPr>
                <w:b/>
                <w:sz w:val="22"/>
                <w:szCs w:val="22"/>
              </w:rPr>
            </w:pPr>
            <w:r w:rsidRPr="00EF0677">
              <w:rPr>
                <w:b/>
                <w:sz w:val="22"/>
                <w:szCs w:val="22"/>
              </w:rPr>
              <w:t>Наименование Приложения</w:t>
            </w:r>
          </w:p>
          <w:p w:rsidR="00F80E03" w:rsidRPr="00F80E03" w:rsidRDefault="00F80E03">
            <w:pPr>
              <w:jc w:val="center"/>
              <w:rPr>
                <w:b/>
                <w:sz w:val="22"/>
                <w:szCs w:val="22"/>
              </w:rPr>
            </w:pPr>
          </w:p>
        </w:tc>
        <w:tc>
          <w:tcPr>
            <w:tcW w:w="1443" w:type="dxa"/>
          </w:tcPr>
          <w:p w:rsidR="0063065A" w:rsidRDefault="00EF0677">
            <w:pPr>
              <w:jc w:val="center"/>
              <w:rPr>
                <w:b/>
                <w:sz w:val="22"/>
                <w:szCs w:val="22"/>
              </w:rPr>
            </w:pPr>
            <w:r w:rsidRPr="00EF0677">
              <w:rPr>
                <w:b/>
                <w:sz w:val="22"/>
                <w:szCs w:val="22"/>
              </w:rPr>
              <w:t>Номер Приложения</w:t>
            </w:r>
          </w:p>
        </w:tc>
      </w:tr>
      <w:tr w:rsidR="00435DDC" w:rsidRPr="00A82635" w:rsidTr="00A82635">
        <w:tc>
          <w:tcPr>
            <w:tcW w:w="8028" w:type="dxa"/>
          </w:tcPr>
          <w:p w:rsidR="00435DDC" w:rsidRDefault="00435DDC" w:rsidP="00A82635">
            <w:pPr>
              <w:jc w:val="both"/>
            </w:pPr>
            <w:r>
              <w:t>Отчет об исполнении административной операции:</w:t>
            </w:r>
          </w:p>
          <w:p w:rsidR="00435DDC" w:rsidRPr="00435DDC" w:rsidRDefault="00435DDC" w:rsidP="00096969">
            <w:pPr>
              <w:numPr>
                <w:ilvl w:val="0"/>
                <w:numId w:val="25"/>
              </w:numPr>
              <w:jc w:val="both"/>
            </w:pPr>
            <w:r w:rsidRPr="00435DDC">
              <w:t>об открытии счета депо;</w:t>
            </w:r>
          </w:p>
          <w:p w:rsidR="00435DDC" w:rsidRPr="00435DDC" w:rsidRDefault="00435DDC" w:rsidP="00096969">
            <w:pPr>
              <w:numPr>
                <w:ilvl w:val="0"/>
                <w:numId w:val="25"/>
              </w:numPr>
              <w:jc w:val="both"/>
            </w:pPr>
            <w:r w:rsidRPr="00435DDC">
              <w:t>о закрытии счета депо;</w:t>
            </w:r>
          </w:p>
          <w:p w:rsidR="00435DDC" w:rsidRPr="00435DDC" w:rsidRDefault="00435DDC" w:rsidP="00096969">
            <w:pPr>
              <w:numPr>
                <w:ilvl w:val="0"/>
                <w:numId w:val="25"/>
              </w:numPr>
              <w:jc w:val="both"/>
            </w:pPr>
            <w:r w:rsidRPr="00435DDC">
              <w:t xml:space="preserve">о внесении изменений в анкетные данные депонента. </w:t>
            </w:r>
          </w:p>
          <w:p w:rsidR="00D07D47" w:rsidRDefault="00435DDC" w:rsidP="00096969">
            <w:pPr>
              <w:numPr>
                <w:ilvl w:val="0"/>
                <w:numId w:val="25"/>
              </w:numPr>
              <w:jc w:val="both"/>
            </w:pPr>
            <w:r w:rsidRPr="00435DDC">
              <w:t>об отказе в исполнении поручения</w:t>
            </w:r>
          </w:p>
        </w:tc>
        <w:tc>
          <w:tcPr>
            <w:tcW w:w="1443" w:type="dxa"/>
          </w:tcPr>
          <w:p w:rsidR="00435DDC" w:rsidRPr="00435DDC" w:rsidRDefault="00435DDC" w:rsidP="00781AC6">
            <w:r>
              <w:t>3</w:t>
            </w:r>
            <w:r w:rsidRPr="00435DDC">
              <w:t>.1</w:t>
            </w:r>
          </w:p>
        </w:tc>
      </w:tr>
      <w:tr w:rsidR="00435DDC" w:rsidRPr="00A82635" w:rsidTr="00A82635">
        <w:tc>
          <w:tcPr>
            <w:tcW w:w="8028" w:type="dxa"/>
          </w:tcPr>
          <w:p w:rsidR="00435DDC" w:rsidRDefault="00435DDC" w:rsidP="00A82635">
            <w:pPr>
              <w:jc w:val="both"/>
            </w:pPr>
            <w:r>
              <w:t>Отчет об исполнении инвентарной операции:</w:t>
            </w:r>
          </w:p>
          <w:p w:rsidR="00435DDC" w:rsidRPr="00435DDC" w:rsidRDefault="004D30ED" w:rsidP="00096969">
            <w:pPr>
              <w:numPr>
                <w:ilvl w:val="0"/>
                <w:numId w:val="26"/>
              </w:numPr>
              <w:jc w:val="both"/>
            </w:pPr>
            <w:r>
              <w:t>приём/снятие ценных бумаг на/с хранения</w:t>
            </w:r>
            <w:r w:rsidR="00435DDC" w:rsidRPr="00435DDC">
              <w:t>;</w:t>
            </w:r>
          </w:p>
          <w:p w:rsidR="00435DDC" w:rsidRPr="00435DDC" w:rsidRDefault="004D30ED" w:rsidP="00096969">
            <w:pPr>
              <w:numPr>
                <w:ilvl w:val="0"/>
                <w:numId w:val="26"/>
              </w:numPr>
              <w:jc w:val="both"/>
            </w:pPr>
            <w:r>
              <w:t>перевод/перемещение ценных бумаг</w:t>
            </w:r>
            <w:r w:rsidR="00435DDC" w:rsidRPr="00435DDC">
              <w:t>;</w:t>
            </w:r>
          </w:p>
          <w:p w:rsidR="00435DDC" w:rsidRDefault="004D30ED" w:rsidP="00096969">
            <w:pPr>
              <w:numPr>
                <w:ilvl w:val="0"/>
                <w:numId w:val="26"/>
              </w:numPr>
              <w:jc w:val="both"/>
            </w:pPr>
            <w:r>
              <w:t>обременение/снятие обременения ценных бумаг залогом; (комплексная операция);</w:t>
            </w:r>
          </w:p>
          <w:p w:rsidR="00435DDC" w:rsidRPr="00435DDC" w:rsidRDefault="004D30ED" w:rsidP="00096969">
            <w:pPr>
              <w:numPr>
                <w:ilvl w:val="0"/>
                <w:numId w:val="26"/>
              </w:numPr>
              <w:jc w:val="both"/>
            </w:pPr>
            <w:r>
              <w:t>блокирование/разблокирование ценных бумаг; (комплексная операция)</w:t>
            </w:r>
          </w:p>
        </w:tc>
        <w:tc>
          <w:tcPr>
            <w:tcW w:w="1443" w:type="dxa"/>
          </w:tcPr>
          <w:p w:rsidR="00435DDC" w:rsidRPr="00435DDC" w:rsidRDefault="00435DDC" w:rsidP="00781AC6">
            <w:r>
              <w:t>3</w:t>
            </w:r>
            <w:r w:rsidRPr="00435DDC">
              <w:t>.2</w:t>
            </w:r>
          </w:p>
        </w:tc>
      </w:tr>
      <w:tr w:rsidR="00435DDC" w:rsidRPr="00A82635" w:rsidTr="00A82635">
        <w:tc>
          <w:tcPr>
            <w:tcW w:w="8028" w:type="dxa"/>
          </w:tcPr>
          <w:p w:rsidR="004D30ED" w:rsidRDefault="004D30ED" w:rsidP="00A82635">
            <w:pPr>
              <w:jc w:val="both"/>
            </w:pPr>
            <w:r>
              <w:t>Отчет об исполнении глобальной операции:</w:t>
            </w:r>
          </w:p>
          <w:p w:rsidR="004D30ED" w:rsidRPr="00435DDC" w:rsidRDefault="004D30ED" w:rsidP="00096969">
            <w:pPr>
              <w:numPr>
                <w:ilvl w:val="0"/>
                <w:numId w:val="26"/>
              </w:numPr>
              <w:jc w:val="both"/>
            </w:pPr>
            <w:r>
              <w:t>конвертация ценных бумаг</w:t>
            </w:r>
            <w:r w:rsidRPr="00435DDC">
              <w:t>;</w:t>
            </w:r>
          </w:p>
          <w:p w:rsidR="004D30ED" w:rsidRPr="00435DDC" w:rsidRDefault="004D30ED" w:rsidP="00096969">
            <w:pPr>
              <w:numPr>
                <w:ilvl w:val="0"/>
                <w:numId w:val="26"/>
              </w:numPr>
              <w:jc w:val="both"/>
            </w:pPr>
            <w:r>
              <w:t>дробление (консолидация) ценных бумаг</w:t>
            </w:r>
            <w:r w:rsidRPr="00435DDC">
              <w:t>;</w:t>
            </w:r>
          </w:p>
          <w:p w:rsidR="004D30ED" w:rsidRDefault="004D30ED" w:rsidP="00096969">
            <w:pPr>
              <w:numPr>
                <w:ilvl w:val="0"/>
                <w:numId w:val="26"/>
              </w:numPr>
              <w:jc w:val="both"/>
            </w:pPr>
            <w:r>
              <w:t>погашение (аннулирование)</w:t>
            </w:r>
            <w:r w:rsidR="00580025" w:rsidRPr="00A82635">
              <w:rPr>
                <w:lang w:val="en-US"/>
              </w:rPr>
              <w:t xml:space="preserve"> </w:t>
            </w:r>
            <w:r>
              <w:t>ценных бумаг;</w:t>
            </w:r>
          </w:p>
          <w:p w:rsidR="00435DDC" w:rsidRPr="00435DDC" w:rsidRDefault="004D30ED" w:rsidP="00096969">
            <w:pPr>
              <w:numPr>
                <w:ilvl w:val="0"/>
                <w:numId w:val="26"/>
              </w:numPr>
              <w:jc w:val="both"/>
            </w:pPr>
            <w:r>
              <w:t>начисления доходов ценными бумагами.</w:t>
            </w:r>
          </w:p>
        </w:tc>
        <w:tc>
          <w:tcPr>
            <w:tcW w:w="1443" w:type="dxa"/>
          </w:tcPr>
          <w:p w:rsidR="00435DDC" w:rsidRPr="00435DDC" w:rsidRDefault="004D30ED" w:rsidP="00781AC6">
            <w:r>
              <w:t>3.3</w:t>
            </w:r>
          </w:p>
        </w:tc>
      </w:tr>
      <w:tr w:rsidR="00435DDC" w:rsidRPr="00A82635" w:rsidTr="00A82635">
        <w:tc>
          <w:tcPr>
            <w:tcW w:w="8028" w:type="dxa"/>
          </w:tcPr>
          <w:p w:rsidR="00435DDC" w:rsidRPr="00413326" w:rsidRDefault="004D30ED" w:rsidP="00A82635">
            <w:pPr>
              <w:jc w:val="both"/>
              <w:rPr>
                <w:highlight w:val="yellow"/>
              </w:rPr>
            </w:pPr>
            <w:r w:rsidRPr="00DD4AEB">
              <w:t>Отчет о совершенных операциях за период с «  »_________ по «  »___________________</w:t>
            </w:r>
          </w:p>
        </w:tc>
        <w:tc>
          <w:tcPr>
            <w:tcW w:w="1443" w:type="dxa"/>
          </w:tcPr>
          <w:p w:rsidR="00435DDC" w:rsidRPr="00435DDC" w:rsidRDefault="004D30ED" w:rsidP="00781AC6">
            <w:r>
              <w:t>3.4</w:t>
            </w:r>
          </w:p>
        </w:tc>
      </w:tr>
      <w:tr w:rsidR="00435DDC" w:rsidRPr="00A82635" w:rsidTr="00A82635">
        <w:tc>
          <w:tcPr>
            <w:tcW w:w="8028" w:type="dxa"/>
          </w:tcPr>
          <w:p w:rsidR="00435DDC" w:rsidRDefault="004D30ED" w:rsidP="00A82635">
            <w:pPr>
              <w:jc w:val="both"/>
            </w:pPr>
            <w:r>
              <w:t>Выписка о состоянии счета депо на дату «__» _____________________</w:t>
            </w:r>
          </w:p>
          <w:p w:rsidR="004D30ED" w:rsidRDefault="004F2485" w:rsidP="00096969">
            <w:pPr>
              <w:numPr>
                <w:ilvl w:val="0"/>
                <w:numId w:val="27"/>
              </w:numPr>
              <w:jc w:val="both"/>
            </w:pPr>
            <w:r>
              <w:t>по всем ценным бумагам на счете депо;</w:t>
            </w:r>
          </w:p>
          <w:p w:rsidR="004F2485" w:rsidRDefault="004F2485" w:rsidP="00096969">
            <w:pPr>
              <w:numPr>
                <w:ilvl w:val="0"/>
                <w:numId w:val="27"/>
              </w:numPr>
              <w:jc w:val="both"/>
            </w:pPr>
            <w:r>
              <w:t>по одному виду ценных бумаг;</w:t>
            </w:r>
          </w:p>
          <w:p w:rsidR="004F2485" w:rsidRPr="00435DDC" w:rsidRDefault="004F2485" w:rsidP="00096969">
            <w:pPr>
              <w:numPr>
                <w:ilvl w:val="0"/>
                <w:numId w:val="27"/>
              </w:numPr>
              <w:jc w:val="both"/>
            </w:pPr>
            <w:r>
              <w:t>по всем видам ценных бумаг одного эмитента.</w:t>
            </w:r>
          </w:p>
        </w:tc>
        <w:tc>
          <w:tcPr>
            <w:tcW w:w="1443" w:type="dxa"/>
          </w:tcPr>
          <w:p w:rsidR="00435DDC" w:rsidRPr="00435DDC" w:rsidRDefault="004F2485" w:rsidP="00781AC6">
            <w:r>
              <w:t>3.5</w:t>
            </w:r>
          </w:p>
        </w:tc>
      </w:tr>
      <w:tr w:rsidR="00435DDC" w:rsidRPr="00A82635" w:rsidTr="00A82635">
        <w:tc>
          <w:tcPr>
            <w:tcW w:w="8028" w:type="dxa"/>
          </w:tcPr>
          <w:p w:rsidR="00435DDC" w:rsidRPr="004F2485" w:rsidRDefault="004F2485" w:rsidP="00A82635">
            <w:pPr>
              <w:jc w:val="both"/>
            </w:pPr>
            <w:r w:rsidRPr="004F2485">
              <w:t>Уведомление об отказе в исполнении поручения</w:t>
            </w:r>
          </w:p>
        </w:tc>
        <w:tc>
          <w:tcPr>
            <w:tcW w:w="1443" w:type="dxa"/>
          </w:tcPr>
          <w:p w:rsidR="00435DDC" w:rsidRPr="00435DDC" w:rsidRDefault="004F2485" w:rsidP="00781AC6">
            <w:r>
              <w:t>3.6</w:t>
            </w:r>
          </w:p>
        </w:tc>
      </w:tr>
    </w:tbl>
    <w:p w:rsidR="007A4509" w:rsidRPr="00365B0F" w:rsidRDefault="007A4509" w:rsidP="007A4509">
      <w:pPr>
        <w:jc w:val="both"/>
        <w:rPr>
          <w:b/>
          <w:i/>
          <w:sz w:val="22"/>
          <w:szCs w:val="22"/>
        </w:rPr>
      </w:pPr>
      <w:r w:rsidRPr="00365B0F">
        <w:rPr>
          <w:b/>
          <w:i/>
          <w:sz w:val="22"/>
          <w:szCs w:val="22"/>
        </w:rPr>
        <w:t>Внимание!</w:t>
      </w:r>
    </w:p>
    <w:p w:rsidR="007A4509" w:rsidRDefault="007A4509" w:rsidP="00681E69">
      <w:pPr>
        <w:jc w:val="both"/>
        <w:rPr>
          <w:sz w:val="22"/>
          <w:szCs w:val="22"/>
        </w:rPr>
      </w:pPr>
      <w:r w:rsidRPr="008B48D3">
        <w:rPr>
          <w:sz w:val="22"/>
          <w:szCs w:val="22"/>
        </w:rPr>
        <w:t>Формы исходящих документов могут быть обновлены в соответствии с обновлениями, внедряемыми разработчик</w:t>
      </w:r>
      <w:r w:rsidR="00DA4A52">
        <w:rPr>
          <w:sz w:val="22"/>
          <w:szCs w:val="22"/>
        </w:rPr>
        <w:t>ом</w:t>
      </w:r>
      <w:r w:rsidRPr="008B48D3">
        <w:rPr>
          <w:sz w:val="22"/>
          <w:szCs w:val="22"/>
        </w:rPr>
        <w:t xml:space="preserve"> </w:t>
      </w:r>
      <w:r w:rsidR="00DA4A52" w:rsidRPr="00305995">
        <w:rPr>
          <w:bCs/>
          <w:sz w:val="22"/>
          <w:szCs w:val="22"/>
        </w:rPr>
        <w:t>RS-Bank V.6</w:t>
      </w:r>
      <w:r w:rsidR="00DA4A52">
        <w:rPr>
          <w:bCs/>
          <w:sz w:val="22"/>
          <w:szCs w:val="22"/>
        </w:rPr>
        <w:t xml:space="preserve"> - </w:t>
      </w:r>
      <w:r w:rsidRPr="008B48D3">
        <w:rPr>
          <w:sz w:val="22"/>
          <w:szCs w:val="22"/>
        </w:rPr>
        <w:t>компани</w:t>
      </w:r>
      <w:r w:rsidR="00DA4A52">
        <w:rPr>
          <w:sz w:val="22"/>
          <w:szCs w:val="22"/>
        </w:rPr>
        <w:t xml:space="preserve">ей </w:t>
      </w:r>
      <w:r w:rsidRPr="008B48D3">
        <w:rPr>
          <w:sz w:val="22"/>
          <w:szCs w:val="22"/>
        </w:rPr>
        <w:t>R-Style Softlab</w:t>
      </w:r>
      <w:r w:rsidR="00681E69" w:rsidRPr="00681E69">
        <w:rPr>
          <w:sz w:val="22"/>
          <w:szCs w:val="22"/>
        </w:rPr>
        <w:t xml:space="preserve"> </w:t>
      </w:r>
      <w:r w:rsidR="00681E69">
        <w:rPr>
          <w:sz w:val="22"/>
          <w:szCs w:val="22"/>
        </w:rPr>
        <w:t>в целях более полного и достоверного отражения информации по депозитарной деятельности</w:t>
      </w:r>
      <w:r w:rsidRPr="008B48D3">
        <w:rPr>
          <w:sz w:val="22"/>
          <w:szCs w:val="22"/>
        </w:rPr>
        <w:t xml:space="preserve">. </w:t>
      </w:r>
    </w:p>
    <w:p w:rsidR="00477255" w:rsidRPr="00365B0F" w:rsidRDefault="00477255" w:rsidP="007A4509">
      <w:pPr>
        <w:jc w:val="both"/>
        <w:rPr>
          <w:sz w:val="22"/>
          <w:szCs w:val="22"/>
        </w:rPr>
      </w:pPr>
    </w:p>
    <w:p w:rsidR="007A4509" w:rsidRPr="008B363E" w:rsidRDefault="007A4509" w:rsidP="007A4509">
      <w:pPr>
        <w:jc w:val="center"/>
        <w:rPr>
          <w:b/>
          <w:bCs/>
          <w:sz w:val="28"/>
          <w:szCs w:val="28"/>
        </w:rPr>
      </w:pPr>
      <w:r w:rsidRPr="008B363E">
        <w:rPr>
          <w:b/>
          <w:bCs/>
          <w:sz w:val="28"/>
          <w:szCs w:val="28"/>
        </w:rPr>
        <w:t xml:space="preserve">Раздел </w:t>
      </w:r>
      <w:r w:rsidR="00987CA7">
        <w:rPr>
          <w:b/>
          <w:bCs/>
          <w:sz w:val="28"/>
          <w:szCs w:val="28"/>
        </w:rPr>
        <w:t>16</w:t>
      </w:r>
      <w:r w:rsidRPr="008B363E">
        <w:rPr>
          <w:b/>
          <w:bCs/>
          <w:sz w:val="28"/>
          <w:szCs w:val="28"/>
        </w:rPr>
        <w:t>. Заключительные положения</w:t>
      </w:r>
    </w:p>
    <w:p w:rsidR="007A4509" w:rsidRDefault="00987CA7" w:rsidP="007A4509">
      <w:pPr>
        <w:pStyle w:val="text"/>
        <w:spacing w:after="0"/>
        <w:ind w:firstLine="540"/>
        <w:jc w:val="both"/>
        <w:rPr>
          <w:rFonts w:ascii="Times New Roman" w:hAnsi="Times New Roman"/>
          <w:sz w:val="22"/>
        </w:rPr>
      </w:pPr>
      <w:r>
        <w:rPr>
          <w:rFonts w:ascii="Times New Roman" w:hAnsi="Times New Roman"/>
          <w:sz w:val="22"/>
          <w:szCs w:val="22"/>
        </w:rPr>
        <w:t>16</w:t>
      </w:r>
      <w:r w:rsidR="007A4509" w:rsidRPr="009A398B">
        <w:rPr>
          <w:rFonts w:ascii="Times New Roman" w:hAnsi="Times New Roman"/>
          <w:sz w:val="22"/>
          <w:szCs w:val="22"/>
        </w:rPr>
        <w:t>.1.</w:t>
      </w:r>
      <w:r w:rsidR="007A4509" w:rsidRPr="00FD61DB">
        <w:rPr>
          <w:sz w:val="22"/>
          <w:szCs w:val="22"/>
        </w:rPr>
        <w:t xml:space="preserve"> </w:t>
      </w:r>
      <w:r w:rsidR="007A4509">
        <w:rPr>
          <w:rFonts w:ascii="Times New Roman" w:hAnsi="Times New Roman"/>
          <w:sz w:val="22"/>
        </w:rPr>
        <w:t>Настоящие Условия действуют в части, не противоречащей действующему законодательству Российской Федерации.</w:t>
      </w:r>
    </w:p>
    <w:p w:rsidR="007A4509" w:rsidRPr="00AB031D" w:rsidRDefault="00987CA7" w:rsidP="007A4509">
      <w:pPr>
        <w:ind w:firstLine="567"/>
        <w:jc w:val="both"/>
        <w:rPr>
          <w:sz w:val="22"/>
          <w:szCs w:val="22"/>
        </w:rPr>
      </w:pPr>
      <w:r>
        <w:rPr>
          <w:sz w:val="22"/>
        </w:rPr>
        <w:lastRenderedPageBreak/>
        <w:t>16</w:t>
      </w:r>
      <w:r w:rsidR="007A4509">
        <w:rPr>
          <w:sz w:val="22"/>
        </w:rPr>
        <w:t xml:space="preserve">.2. Депозитарий </w:t>
      </w:r>
      <w:r w:rsidR="007A4509" w:rsidRPr="00AB031D">
        <w:rPr>
          <w:sz w:val="22"/>
          <w:szCs w:val="22"/>
        </w:rPr>
        <w:t>вправе в одностороннем порядке вносить изменения и дополнения в настоящие Условия, включая Приложения к ним.</w:t>
      </w:r>
    </w:p>
    <w:p w:rsidR="007A4509" w:rsidRPr="009A398B" w:rsidRDefault="00987CA7" w:rsidP="007A4509">
      <w:pPr>
        <w:pStyle w:val="text"/>
        <w:spacing w:after="0"/>
        <w:ind w:firstLine="540"/>
        <w:jc w:val="both"/>
        <w:rPr>
          <w:rFonts w:ascii="Times New Roman" w:hAnsi="Times New Roman"/>
          <w:b/>
          <w:bCs/>
          <w:sz w:val="22"/>
          <w:szCs w:val="22"/>
        </w:rPr>
      </w:pPr>
      <w:r>
        <w:rPr>
          <w:rFonts w:ascii="Times New Roman" w:hAnsi="Times New Roman"/>
          <w:sz w:val="22"/>
          <w:szCs w:val="22"/>
        </w:rPr>
        <w:t>16</w:t>
      </w:r>
      <w:r w:rsidR="007A4509" w:rsidRPr="009A398B">
        <w:rPr>
          <w:rFonts w:ascii="Times New Roman" w:hAnsi="Times New Roman"/>
          <w:sz w:val="22"/>
          <w:szCs w:val="22"/>
        </w:rPr>
        <w:t>.</w:t>
      </w:r>
      <w:r w:rsidR="007A4509">
        <w:rPr>
          <w:rFonts w:ascii="Times New Roman" w:hAnsi="Times New Roman"/>
          <w:sz w:val="22"/>
          <w:szCs w:val="22"/>
        </w:rPr>
        <w:t>3</w:t>
      </w:r>
      <w:r w:rsidR="007A4509" w:rsidRPr="009A398B">
        <w:rPr>
          <w:rFonts w:ascii="Times New Roman" w:hAnsi="Times New Roman"/>
          <w:sz w:val="22"/>
          <w:szCs w:val="22"/>
        </w:rPr>
        <w:t>.</w:t>
      </w:r>
      <w:r w:rsidR="007A4509">
        <w:rPr>
          <w:rFonts w:ascii="Times New Roman" w:hAnsi="Times New Roman"/>
        </w:rPr>
        <w:t xml:space="preserve"> </w:t>
      </w:r>
      <w:r w:rsidR="007A4509" w:rsidRPr="009A398B">
        <w:rPr>
          <w:rFonts w:ascii="Times New Roman" w:hAnsi="Times New Roman"/>
          <w:sz w:val="22"/>
          <w:szCs w:val="22"/>
        </w:rPr>
        <w:t>Изменения, внесенные в Условия осуществления депозитарной деятельности</w:t>
      </w:r>
      <w:r w:rsidR="007A4509">
        <w:rPr>
          <w:rFonts w:ascii="Times New Roman" w:hAnsi="Times New Roman"/>
          <w:sz w:val="22"/>
          <w:szCs w:val="22"/>
        </w:rPr>
        <w:t xml:space="preserve"> (Клиентский регламент) АКБ «Держава» </w:t>
      </w:r>
      <w:r w:rsidR="001933AB">
        <w:rPr>
          <w:rFonts w:ascii="Times New Roman" w:hAnsi="Times New Roman"/>
          <w:sz w:val="22"/>
          <w:szCs w:val="22"/>
        </w:rPr>
        <w:t>П</w:t>
      </w:r>
      <w:r w:rsidR="007A4509">
        <w:rPr>
          <w:rFonts w:ascii="Times New Roman" w:hAnsi="Times New Roman"/>
          <w:sz w:val="22"/>
          <w:szCs w:val="22"/>
        </w:rPr>
        <w:t xml:space="preserve">АО </w:t>
      </w:r>
      <w:r w:rsidR="007A4509" w:rsidRPr="009A398B">
        <w:rPr>
          <w:rFonts w:ascii="Times New Roman" w:hAnsi="Times New Roman"/>
          <w:sz w:val="22"/>
          <w:szCs w:val="22"/>
        </w:rPr>
        <w:t xml:space="preserve">утверждаются </w:t>
      </w:r>
      <w:r w:rsidR="007A4509">
        <w:rPr>
          <w:rFonts w:ascii="Times New Roman" w:hAnsi="Times New Roman"/>
          <w:sz w:val="22"/>
          <w:szCs w:val="22"/>
        </w:rPr>
        <w:t xml:space="preserve">Правлением Банка, протоколируются, подписываются Председателем Правления АКБ «Держава» </w:t>
      </w:r>
      <w:r w:rsidR="001933AB">
        <w:rPr>
          <w:rFonts w:ascii="Times New Roman" w:hAnsi="Times New Roman"/>
          <w:sz w:val="22"/>
          <w:szCs w:val="22"/>
        </w:rPr>
        <w:t>П</w:t>
      </w:r>
      <w:r w:rsidR="007A4509">
        <w:rPr>
          <w:rFonts w:ascii="Times New Roman" w:hAnsi="Times New Roman"/>
          <w:sz w:val="22"/>
          <w:szCs w:val="22"/>
        </w:rPr>
        <w:t xml:space="preserve">АО в соответствии с Уставом Банка,  </w:t>
      </w:r>
      <w:r w:rsidR="007A4509" w:rsidRPr="009A398B">
        <w:rPr>
          <w:rFonts w:ascii="Times New Roman" w:hAnsi="Times New Roman"/>
          <w:sz w:val="22"/>
          <w:szCs w:val="22"/>
        </w:rPr>
        <w:t xml:space="preserve">и  вводятся в действие по </w:t>
      </w:r>
      <w:r w:rsidR="007A4509">
        <w:rPr>
          <w:rFonts w:ascii="Times New Roman" w:hAnsi="Times New Roman"/>
          <w:sz w:val="22"/>
          <w:szCs w:val="22"/>
        </w:rPr>
        <w:t>Банку п</w:t>
      </w:r>
      <w:r w:rsidR="007A4509" w:rsidRPr="009A398B">
        <w:rPr>
          <w:rFonts w:ascii="Times New Roman" w:hAnsi="Times New Roman"/>
          <w:sz w:val="22"/>
          <w:szCs w:val="22"/>
        </w:rPr>
        <w:t xml:space="preserve">осле согласования с </w:t>
      </w:r>
      <w:r>
        <w:rPr>
          <w:rFonts w:ascii="Times New Roman" w:hAnsi="Times New Roman"/>
          <w:sz w:val="22"/>
          <w:szCs w:val="22"/>
        </w:rPr>
        <w:t>Банком</w:t>
      </w:r>
      <w:r w:rsidRPr="009A398B">
        <w:rPr>
          <w:rFonts w:ascii="Times New Roman" w:hAnsi="Times New Roman"/>
          <w:sz w:val="22"/>
          <w:szCs w:val="22"/>
        </w:rPr>
        <w:t xml:space="preserve"> </w:t>
      </w:r>
      <w:r w:rsidR="007A4509" w:rsidRPr="009A398B">
        <w:rPr>
          <w:rFonts w:ascii="Times New Roman" w:hAnsi="Times New Roman"/>
          <w:sz w:val="22"/>
          <w:szCs w:val="22"/>
        </w:rPr>
        <w:t>России, если такое согласование предусматривается  нормативными п</w:t>
      </w:r>
      <w:r w:rsidR="007A4509">
        <w:rPr>
          <w:rFonts w:ascii="Times New Roman" w:hAnsi="Times New Roman"/>
          <w:sz w:val="22"/>
          <w:szCs w:val="22"/>
        </w:rPr>
        <w:t xml:space="preserve">равовыми актами </w:t>
      </w:r>
      <w:r>
        <w:rPr>
          <w:rFonts w:ascii="Times New Roman" w:hAnsi="Times New Roman"/>
          <w:sz w:val="22"/>
          <w:szCs w:val="22"/>
        </w:rPr>
        <w:t>в сфере финансовых рынков</w:t>
      </w:r>
      <w:r w:rsidR="007A4509">
        <w:rPr>
          <w:rFonts w:ascii="Times New Roman" w:hAnsi="Times New Roman"/>
          <w:sz w:val="22"/>
          <w:szCs w:val="22"/>
        </w:rPr>
        <w:t xml:space="preserve">. </w:t>
      </w:r>
    </w:p>
    <w:p w:rsidR="007A4509" w:rsidRDefault="00987CA7" w:rsidP="007A4509">
      <w:pPr>
        <w:pStyle w:val="21"/>
        <w:spacing w:before="0"/>
      </w:pPr>
      <w:r>
        <w:rPr>
          <w:sz w:val="22"/>
          <w:szCs w:val="22"/>
        </w:rPr>
        <w:t>16</w:t>
      </w:r>
      <w:r w:rsidR="007A4509" w:rsidRPr="00AB031D">
        <w:rPr>
          <w:sz w:val="22"/>
          <w:szCs w:val="22"/>
        </w:rPr>
        <w:t>.</w:t>
      </w:r>
      <w:r w:rsidR="007A4509">
        <w:rPr>
          <w:sz w:val="22"/>
          <w:szCs w:val="22"/>
        </w:rPr>
        <w:t>4. Об утверждённых и</w:t>
      </w:r>
      <w:r w:rsidR="007A4509" w:rsidRPr="00AB031D">
        <w:rPr>
          <w:sz w:val="22"/>
          <w:szCs w:val="22"/>
        </w:rPr>
        <w:t>зменени</w:t>
      </w:r>
      <w:r w:rsidR="007A4509">
        <w:rPr>
          <w:sz w:val="22"/>
          <w:szCs w:val="22"/>
        </w:rPr>
        <w:t>ях</w:t>
      </w:r>
      <w:r w:rsidR="007A4509" w:rsidRPr="00AB031D">
        <w:rPr>
          <w:sz w:val="22"/>
          <w:szCs w:val="22"/>
        </w:rPr>
        <w:t xml:space="preserve"> и</w:t>
      </w:r>
      <w:r w:rsidR="007A4509">
        <w:rPr>
          <w:sz w:val="22"/>
          <w:szCs w:val="22"/>
        </w:rPr>
        <w:t>/</w:t>
      </w:r>
      <w:r w:rsidR="007A4509" w:rsidRPr="00AB031D">
        <w:rPr>
          <w:sz w:val="22"/>
          <w:szCs w:val="22"/>
        </w:rPr>
        <w:t>или  дополнени</w:t>
      </w:r>
      <w:r w:rsidR="007A4509">
        <w:rPr>
          <w:sz w:val="22"/>
          <w:szCs w:val="22"/>
        </w:rPr>
        <w:t>ях</w:t>
      </w:r>
      <w:r w:rsidR="007A4509" w:rsidRPr="00AB031D">
        <w:rPr>
          <w:sz w:val="22"/>
          <w:szCs w:val="22"/>
        </w:rPr>
        <w:t xml:space="preserve"> к настоящим Условиям  Депозитарий обязан уведомить Депонента в срок не позднее, чем за 10 </w:t>
      </w:r>
      <w:r w:rsidR="00BF3575">
        <w:rPr>
          <w:sz w:val="22"/>
          <w:szCs w:val="22"/>
        </w:rPr>
        <w:t xml:space="preserve">(Десять) </w:t>
      </w:r>
      <w:r w:rsidR="007A4509" w:rsidRPr="00AB031D">
        <w:rPr>
          <w:sz w:val="22"/>
          <w:szCs w:val="22"/>
        </w:rPr>
        <w:t>дней до даты вступления изменений в силу</w:t>
      </w:r>
      <w:r w:rsidR="00681E69">
        <w:rPr>
          <w:sz w:val="22"/>
          <w:szCs w:val="22"/>
        </w:rPr>
        <w:t xml:space="preserve"> </w:t>
      </w:r>
      <w:r w:rsidR="007A4509">
        <w:t xml:space="preserve">путем размещения данной информации на WEB-сайте Банка </w:t>
      </w:r>
      <w:hyperlink r:id="rId16" w:history="1">
        <w:r w:rsidR="00580025" w:rsidRPr="008E03F0">
          <w:rPr>
            <w:rStyle w:val="ac"/>
            <w:sz w:val="22"/>
            <w:lang w:val="en-US"/>
          </w:rPr>
          <w:t>www</w:t>
        </w:r>
        <w:r w:rsidR="00580025" w:rsidRPr="008E03F0">
          <w:rPr>
            <w:rStyle w:val="ac"/>
            <w:sz w:val="22"/>
          </w:rPr>
          <w:t>.</w:t>
        </w:r>
        <w:r w:rsidR="00580025" w:rsidRPr="008E03F0">
          <w:rPr>
            <w:rStyle w:val="ac"/>
            <w:sz w:val="22"/>
            <w:lang w:val="en-US"/>
          </w:rPr>
          <w:t>derzhava</w:t>
        </w:r>
        <w:r w:rsidR="00580025" w:rsidRPr="008E03F0">
          <w:rPr>
            <w:rStyle w:val="ac"/>
            <w:sz w:val="22"/>
          </w:rPr>
          <w:t>.</w:t>
        </w:r>
        <w:r w:rsidR="00580025" w:rsidRPr="008E03F0">
          <w:rPr>
            <w:rStyle w:val="ac"/>
            <w:sz w:val="22"/>
            <w:lang w:val="en-US"/>
          </w:rPr>
          <w:t>ru</w:t>
        </w:r>
      </w:hyperlink>
      <w:r w:rsidR="007A4509">
        <w:t xml:space="preserve">. </w:t>
      </w:r>
    </w:p>
    <w:p w:rsidR="00185D58" w:rsidRDefault="0092138B">
      <w:pPr>
        <w:shd w:val="clear" w:color="auto" w:fill="FFFFFF"/>
        <w:tabs>
          <w:tab w:val="left" w:pos="567"/>
        </w:tabs>
        <w:ind w:left="40"/>
        <w:jc w:val="both"/>
        <w:rPr>
          <w:sz w:val="22"/>
          <w:szCs w:val="22"/>
        </w:rPr>
      </w:pPr>
      <w:r>
        <w:rPr>
          <w:sz w:val="22"/>
          <w:szCs w:val="22"/>
        </w:rPr>
        <w:tab/>
      </w:r>
      <w:r w:rsidR="00987CA7">
        <w:rPr>
          <w:sz w:val="22"/>
          <w:szCs w:val="22"/>
        </w:rPr>
        <w:t>16</w:t>
      </w:r>
      <w:r w:rsidR="007A4509" w:rsidRPr="000F6AC5">
        <w:rPr>
          <w:sz w:val="22"/>
          <w:szCs w:val="22"/>
        </w:rPr>
        <w:t xml:space="preserve">.5. По письменному соглашению с Депонентом Депозитарий уведомляет Депонента об изменении Условий в порядке, установленном таким соглашением в случае, если Депонент не имеет возможности получать информацию через WEB-сайт Банка </w:t>
      </w:r>
      <w:hyperlink r:id="rId17" w:history="1">
        <w:r w:rsidR="00580025" w:rsidRPr="008E03F0">
          <w:rPr>
            <w:rStyle w:val="ac"/>
            <w:sz w:val="22"/>
            <w:szCs w:val="22"/>
            <w:lang w:val="en-US"/>
          </w:rPr>
          <w:t>www</w:t>
        </w:r>
        <w:r w:rsidR="00580025" w:rsidRPr="008E03F0">
          <w:rPr>
            <w:rStyle w:val="ac"/>
            <w:sz w:val="22"/>
            <w:szCs w:val="22"/>
          </w:rPr>
          <w:t>.</w:t>
        </w:r>
        <w:r w:rsidR="00580025" w:rsidRPr="008E03F0">
          <w:rPr>
            <w:rStyle w:val="ac"/>
            <w:sz w:val="22"/>
            <w:szCs w:val="22"/>
            <w:lang w:val="en-US"/>
          </w:rPr>
          <w:t>derzhava</w:t>
        </w:r>
        <w:r w:rsidR="00580025" w:rsidRPr="008E03F0">
          <w:rPr>
            <w:rStyle w:val="ac"/>
            <w:sz w:val="22"/>
            <w:szCs w:val="22"/>
          </w:rPr>
          <w:t>.</w:t>
        </w:r>
        <w:r w:rsidR="00580025" w:rsidRPr="008E03F0">
          <w:rPr>
            <w:rStyle w:val="ac"/>
            <w:sz w:val="22"/>
            <w:szCs w:val="22"/>
            <w:lang w:val="en-US"/>
          </w:rPr>
          <w:t>ru</w:t>
        </w:r>
      </w:hyperlink>
      <w:r w:rsidR="007A4509">
        <w:rPr>
          <w:sz w:val="22"/>
          <w:szCs w:val="22"/>
        </w:rPr>
        <w:t>.</w:t>
      </w:r>
    </w:p>
    <w:p w:rsidR="002A3DAB" w:rsidRDefault="00987CA7" w:rsidP="00E874FF">
      <w:pPr>
        <w:pStyle w:val="21"/>
        <w:spacing w:before="0"/>
        <w:rPr>
          <w:b/>
          <w:caps/>
        </w:rPr>
      </w:pPr>
      <w:r>
        <w:rPr>
          <w:sz w:val="22"/>
          <w:szCs w:val="22"/>
        </w:rPr>
        <w:t>16</w:t>
      </w:r>
      <w:r w:rsidR="007A4509" w:rsidRPr="000F6AC5">
        <w:rPr>
          <w:sz w:val="22"/>
          <w:szCs w:val="22"/>
        </w:rPr>
        <w:t xml:space="preserve">.6. </w:t>
      </w:r>
      <w:r w:rsidR="007A4509">
        <w:rPr>
          <w:sz w:val="22"/>
          <w:szCs w:val="22"/>
        </w:rPr>
        <w:t>И</w:t>
      </w:r>
      <w:r w:rsidR="007A4509" w:rsidRPr="000F6AC5">
        <w:rPr>
          <w:sz w:val="22"/>
          <w:szCs w:val="22"/>
        </w:rPr>
        <w:t xml:space="preserve">зменения в Условиях </w:t>
      </w:r>
      <w:r w:rsidR="007A4509">
        <w:rPr>
          <w:sz w:val="22"/>
          <w:szCs w:val="22"/>
        </w:rPr>
        <w:t xml:space="preserve">могут быть </w:t>
      </w:r>
      <w:r w:rsidR="007A4509" w:rsidRPr="000F6AC5">
        <w:rPr>
          <w:sz w:val="22"/>
          <w:szCs w:val="22"/>
        </w:rPr>
        <w:t>обусловлены внесением Центральным Банком Российской Федерации, Министерством финансов Российской Федерации, другими исполнительными органами Российской Федерации изменений в нормативные правовые акты, регламентирующие порядок депозитарной деятельнос</w:t>
      </w:r>
      <w:r w:rsidR="007A4509">
        <w:rPr>
          <w:sz w:val="22"/>
          <w:szCs w:val="22"/>
        </w:rPr>
        <w:t>ти и/или обращения ценных бумаг.</w:t>
      </w:r>
      <w:r w:rsidR="0047306E">
        <w:rPr>
          <w:sz w:val="22"/>
          <w:szCs w:val="22"/>
        </w:rPr>
        <w:t xml:space="preserve"> </w:t>
      </w:r>
      <w:r w:rsidR="007A4509">
        <w:rPr>
          <w:sz w:val="22"/>
          <w:szCs w:val="22"/>
        </w:rPr>
        <w:t>В этом случае</w:t>
      </w:r>
      <w:r w:rsidR="007A4509" w:rsidRPr="000F6AC5">
        <w:rPr>
          <w:sz w:val="22"/>
          <w:szCs w:val="22"/>
        </w:rPr>
        <w:t xml:space="preserve"> изменения начинают действовать с  </w:t>
      </w:r>
      <w:r w:rsidR="007A4509">
        <w:rPr>
          <w:sz w:val="22"/>
          <w:szCs w:val="22"/>
        </w:rPr>
        <w:t xml:space="preserve">даты, указанной в этих документах либо с </w:t>
      </w:r>
      <w:r w:rsidR="007A4509" w:rsidRPr="000F6AC5">
        <w:rPr>
          <w:sz w:val="22"/>
          <w:szCs w:val="22"/>
        </w:rPr>
        <w:t>момента вступления в силу соответствующих нормативных правовых актов.</w:t>
      </w:r>
      <w:r w:rsidR="007A4509">
        <w:rPr>
          <w:sz w:val="22"/>
          <w:szCs w:val="22"/>
        </w:rPr>
        <w:t xml:space="preserve"> </w:t>
      </w:r>
    </w:p>
    <w:p w:rsidR="002A3DAB" w:rsidRDefault="002A3DAB" w:rsidP="00120F6A">
      <w:pPr>
        <w:widowControl w:val="0"/>
        <w:jc w:val="right"/>
        <w:rPr>
          <w:b/>
          <w:caps/>
        </w:rPr>
      </w:pPr>
    </w:p>
    <w:p w:rsidR="00DA4A52" w:rsidRDefault="00DA4A52">
      <w:pPr>
        <w:rPr>
          <w:b/>
          <w:caps/>
        </w:rPr>
      </w:pPr>
      <w:r>
        <w:rPr>
          <w:b/>
          <w:caps/>
        </w:rPr>
        <w:br w:type="page"/>
      </w:r>
    </w:p>
    <w:p w:rsidR="002A3DAB" w:rsidRDefault="002A3DAB" w:rsidP="00120F6A">
      <w:pPr>
        <w:widowControl w:val="0"/>
        <w:jc w:val="right"/>
        <w:rPr>
          <w:b/>
          <w:caps/>
        </w:rPr>
      </w:pPr>
    </w:p>
    <w:p w:rsidR="00120F6A" w:rsidRPr="00CB50C3" w:rsidRDefault="002B4FD4" w:rsidP="00120F6A">
      <w:pPr>
        <w:widowControl w:val="0"/>
        <w:jc w:val="right"/>
        <w:rPr>
          <w:b/>
          <w:caps/>
        </w:rPr>
      </w:pPr>
      <w:r>
        <w:rPr>
          <w:b/>
          <w:caps/>
        </w:rPr>
        <w:t>П</w:t>
      </w:r>
      <w:r w:rsidR="00120F6A" w:rsidRPr="00CB50C3">
        <w:rPr>
          <w:b/>
          <w:caps/>
        </w:rPr>
        <w:t xml:space="preserve">риложение </w:t>
      </w:r>
      <w:r w:rsidR="00745059">
        <w:rPr>
          <w:b/>
          <w:caps/>
        </w:rPr>
        <w:t>№</w:t>
      </w:r>
      <w:r w:rsidR="00120F6A" w:rsidRPr="00CB50C3">
        <w:rPr>
          <w:b/>
          <w:caps/>
        </w:rPr>
        <w:t xml:space="preserve"> </w:t>
      </w:r>
      <w:r w:rsidR="00120F6A">
        <w:rPr>
          <w:b/>
          <w:caps/>
        </w:rPr>
        <w:t>1</w:t>
      </w:r>
    </w:p>
    <w:p w:rsidR="00120F6A" w:rsidRPr="00CB50C3" w:rsidRDefault="00120F6A" w:rsidP="00120F6A">
      <w:pPr>
        <w:widowControl w:val="0"/>
        <w:jc w:val="right"/>
        <w:rPr>
          <w:b/>
        </w:rPr>
      </w:pPr>
      <w:r w:rsidRPr="00CB50C3">
        <w:rPr>
          <w:b/>
        </w:rPr>
        <w:t>к Условиям осуществления депозитарной деятельности</w:t>
      </w:r>
    </w:p>
    <w:p w:rsidR="00120F6A" w:rsidRPr="00CB50C3" w:rsidRDefault="00120F6A" w:rsidP="00120F6A">
      <w:pPr>
        <w:widowControl w:val="0"/>
        <w:jc w:val="right"/>
        <w:rPr>
          <w:b/>
          <w:caps/>
          <w:u w:val="single"/>
        </w:rPr>
      </w:pPr>
      <w:r w:rsidRPr="00CB50C3">
        <w:rPr>
          <w:b/>
        </w:rPr>
        <w:t xml:space="preserve">(Клиентскому Регламенту) АКБ «Держава» </w:t>
      </w:r>
      <w:r w:rsidR="001933AB">
        <w:rPr>
          <w:b/>
        </w:rPr>
        <w:t>П</w:t>
      </w:r>
      <w:r w:rsidRPr="00CB50C3">
        <w:rPr>
          <w:b/>
        </w:rPr>
        <w:t>АО</w:t>
      </w:r>
    </w:p>
    <w:p w:rsidR="00120F6A" w:rsidRPr="00120F6A" w:rsidRDefault="00120F6A" w:rsidP="00120F6A">
      <w:pPr>
        <w:spacing w:before="600"/>
        <w:jc w:val="center"/>
        <w:outlineLvl w:val="0"/>
        <w:rPr>
          <w:b/>
          <w:caps/>
          <w:sz w:val="22"/>
          <w:szCs w:val="22"/>
        </w:rPr>
      </w:pPr>
      <w:r>
        <w:rPr>
          <w:b/>
          <w:caps/>
          <w:sz w:val="22"/>
          <w:szCs w:val="22"/>
        </w:rPr>
        <w:t>П</w:t>
      </w:r>
      <w:r w:rsidRPr="00120F6A">
        <w:rPr>
          <w:b/>
          <w:caps/>
          <w:sz w:val="22"/>
          <w:szCs w:val="22"/>
        </w:rPr>
        <w:t>РАВИЛА приема на обслуживание</w:t>
      </w:r>
    </w:p>
    <w:p w:rsidR="00120F6A" w:rsidRPr="00BB1F3B" w:rsidRDefault="00120F6A" w:rsidP="00120F6A">
      <w:pPr>
        <w:jc w:val="center"/>
        <w:rPr>
          <w:b/>
          <w:caps/>
          <w:sz w:val="22"/>
          <w:szCs w:val="22"/>
        </w:rPr>
      </w:pPr>
      <w:r w:rsidRPr="00120F6A">
        <w:rPr>
          <w:b/>
          <w:caps/>
          <w:sz w:val="22"/>
          <w:szCs w:val="22"/>
        </w:rPr>
        <w:t>неэмиссионных ценных бумаг</w:t>
      </w:r>
    </w:p>
    <w:p w:rsidR="00DA4A52" w:rsidRDefault="00DA4A52" w:rsidP="00AA58B6">
      <w:pPr>
        <w:keepNext/>
        <w:ind w:right="-51"/>
        <w:rPr>
          <w:b/>
          <w:caps/>
          <w:sz w:val="22"/>
          <w:szCs w:val="22"/>
        </w:rPr>
      </w:pPr>
    </w:p>
    <w:p w:rsidR="006B69F5" w:rsidRDefault="002604C1">
      <w:pPr>
        <w:autoSpaceDE w:val="0"/>
        <w:autoSpaceDN w:val="0"/>
        <w:adjustRightInd w:val="0"/>
        <w:jc w:val="both"/>
        <w:rPr>
          <w:sz w:val="22"/>
          <w:szCs w:val="22"/>
        </w:rPr>
      </w:pPr>
      <w:r>
        <w:rPr>
          <w:bCs/>
          <w:sz w:val="22"/>
          <w:szCs w:val="22"/>
        </w:rPr>
        <w:t xml:space="preserve">1. </w:t>
      </w:r>
      <w:r w:rsidR="000E06C6" w:rsidRPr="000E06C6">
        <w:rPr>
          <w:bCs/>
          <w:sz w:val="22"/>
          <w:szCs w:val="22"/>
        </w:rPr>
        <w:t>Д</w:t>
      </w:r>
      <w:r>
        <w:rPr>
          <w:bCs/>
          <w:sz w:val="22"/>
          <w:szCs w:val="22"/>
        </w:rPr>
        <w:t>епозитарий принимает на обслуживание закладные -</w:t>
      </w:r>
      <w:r w:rsidR="007B10C6">
        <w:rPr>
          <w:bCs/>
          <w:sz w:val="22"/>
          <w:szCs w:val="22"/>
        </w:rPr>
        <w:t xml:space="preserve"> </w:t>
      </w:r>
      <w:r>
        <w:rPr>
          <w:bCs/>
          <w:sz w:val="22"/>
          <w:szCs w:val="22"/>
        </w:rPr>
        <w:t xml:space="preserve">именные </w:t>
      </w:r>
      <w:r>
        <w:rPr>
          <w:sz w:val="22"/>
          <w:szCs w:val="22"/>
        </w:rPr>
        <w:t>ценные бумаги, удостоверяющие следующие права ее законного владельца:</w:t>
      </w:r>
    </w:p>
    <w:p w:rsidR="006B69F5" w:rsidRDefault="002604C1">
      <w:pPr>
        <w:autoSpaceDE w:val="0"/>
        <w:autoSpaceDN w:val="0"/>
        <w:adjustRightInd w:val="0"/>
        <w:ind w:firstLine="567"/>
        <w:jc w:val="both"/>
        <w:rPr>
          <w:bCs/>
          <w:sz w:val="22"/>
          <w:szCs w:val="22"/>
        </w:rPr>
      </w:pPr>
      <w:r>
        <w:rPr>
          <w:bCs/>
          <w:sz w:val="22"/>
          <w:szCs w:val="22"/>
        </w:rPr>
        <w:t xml:space="preserve">- </w:t>
      </w:r>
      <w:r w:rsidRPr="002604C1">
        <w:rPr>
          <w:bCs/>
          <w:sz w:val="22"/>
          <w:szCs w:val="22"/>
        </w:rPr>
        <w:t>право на получение исполнения по денежным обязательствам, обеспеченным ипотекой, без представления других доказательств существования этих обязательств;</w:t>
      </w:r>
    </w:p>
    <w:p w:rsidR="006B69F5" w:rsidRDefault="002604C1">
      <w:pPr>
        <w:autoSpaceDE w:val="0"/>
        <w:autoSpaceDN w:val="0"/>
        <w:adjustRightInd w:val="0"/>
        <w:ind w:firstLine="567"/>
        <w:jc w:val="both"/>
        <w:rPr>
          <w:bCs/>
          <w:sz w:val="22"/>
          <w:szCs w:val="22"/>
        </w:rPr>
      </w:pPr>
      <w:r>
        <w:rPr>
          <w:bCs/>
          <w:sz w:val="22"/>
          <w:szCs w:val="22"/>
        </w:rPr>
        <w:t xml:space="preserve">- </w:t>
      </w:r>
      <w:r w:rsidRPr="002604C1">
        <w:rPr>
          <w:bCs/>
          <w:sz w:val="22"/>
          <w:szCs w:val="22"/>
        </w:rPr>
        <w:t>право залога на имущество, обремененное ипотекой.</w:t>
      </w:r>
      <w:r>
        <w:rPr>
          <w:bCs/>
          <w:sz w:val="22"/>
          <w:szCs w:val="22"/>
        </w:rPr>
        <w:t xml:space="preserve"> </w:t>
      </w:r>
    </w:p>
    <w:p w:rsidR="00AA58B6" w:rsidRDefault="002604C1" w:rsidP="00AA58B6">
      <w:pPr>
        <w:autoSpaceDE w:val="0"/>
        <w:autoSpaceDN w:val="0"/>
        <w:adjustRightInd w:val="0"/>
        <w:jc w:val="both"/>
        <w:rPr>
          <w:bCs/>
          <w:sz w:val="22"/>
          <w:szCs w:val="22"/>
        </w:rPr>
      </w:pPr>
      <w:r w:rsidRPr="002604C1">
        <w:rPr>
          <w:bCs/>
          <w:sz w:val="22"/>
          <w:szCs w:val="22"/>
        </w:rPr>
        <w:t>2</w:t>
      </w:r>
      <w:r w:rsidR="00CC5F92" w:rsidRPr="002604C1">
        <w:rPr>
          <w:bCs/>
          <w:sz w:val="22"/>
          <w:szCs w:val="22"/>
        </w:rPr>
        <w:t xml:space="preserve">. </w:t>
      </w:r>
      <w:r w:rsidR="00126AE4" w:rsidRPr="002604C1">
        <w:rPr>
          <w:bCs/>
          <w:sz w:val="22"/>
          <w:szCs w:val="22"/>
        </w:rPr>
        <w:t>При приеме на обслужива</w:t>
      </w:r>
      <w:r w:rsidR="0087290D" w:rsidRPr="002604C1">
        <w:rPr>
          <w:bCs/>
          <w:sz w:val="22"/>
          <w:szCs w:val="22"/>
        </w:rPr>
        <w:t>н</w:t>
      </w:r>
      <w:r w:rsidR="00126AE4" w:rsidRPr="002604C1">
        <w:rPr>
          <w:bCs/>
          <w:sz w:val="22"/>
          <w:szCs w:val="22"/>
        </w:rPr>
        <w:t xml:space="preserve">ие </w:t>
      </w:r>
      <w:r w:rsidR="00C746DF">
        <w:rPr>
          <w:bCs/>
          <w:sz w:val="22"/>
          <w:szCs w:val="22"/>
        </w:rPr>
        <w:t>закладных</w:t>
      </w:r>
      <w:r w:rsidR="00126AE4" w:rsidRPr="00202A27">
        <w:rPr>
          <w:bCs/>
          <w:sz w:val="22"/>
          <w:szCs w:val="22"/>
        </w:rPr>
        <w:t xml:space="preserve"> Депозитарий проводит проверку соответствия </w:t>
      </w:r>
      <w:r w:rsidR="00C746DF">
        <w:rPr>
          <w:bCs/>
          <w:sz w:val="22"/>
          <w:szCs w:val="22"/>
        </w:rPr>
        <w:t>закладн</w:t>
      </w:r>
      <w:r w:rsidR="00CC5F92">
        <w:rPr>
          <w:bCs/>
          <w:sz w:val="22"/>
          <w:szCs w:val="22"/>
        </w:rPr>
        <w:t>ой</w:t>
      </w:r>
      <w:r w:rsidR="00126AE4" w:rsidRPr="00202A27">
        <w:rPr>
          <w:bCs/>
          <w:sz w:val="22"/>
          <w:szCs w:val="22"/>
        </w:rPr>
        <w:t xml:space="preserve"> требованиям законодательства Российской Федерации к ее содержанию. </w:t>
      </w:r>
    </w:p>
    <w:p w:rsidR="00AA58B6" w:rsidRDefault="002604C1" w:rsidP="00AA58B6">
      <w:pPr>
        <w:autoSpaceDE w:val="0"/>
        <w:autoSpaceDN w:val="0"/>
        <w:adjustRightInd w:val="0"/>
        <w:jc w:val="both"/>
        <w:rPr>
          <w:bCs/>
          <w:sz w:val="22"/>
          <w:szCs w:val="22"/>
        </w:rPr>
      </w:pPr>
      <w:r>
        <w:rPr>
          <w:bCs/>
          <w:sz w:val="22"/>
          <w:szCs w:val="22"/>
        </w:rPr>
        <w:t>3</w:t>
      </w:r>
      <w:r w:rsidR="006549B4">
        <w:rPr>
          <w:bCs/>
          <w:sz w:val="22"/>
          <w:szCs w:val="22"/>
        </w:rPr>
        <w:t xml:space="preserve">. </w:t>
      </w:r>
      <w:r w:rsidR="00CC5F92">
        <w:rPr>
          <w:bCs/>
          <w:sz w:val="22"/>
          <w:szCs w:val="22"/>
        </w:rPr>
        <w:t xml:space="preserve"> </w:t>
      </w:r>
      <w:r w:rsidR="006549B4" w:rsidRPr="00686408">
        <w:rPr>
          <w:bCs/>
          <w:sz w:val="22"/>
          <w:szCs w:val="22"/>
        </w:rPr>
        <w:t xml:space="preserve">Депозитарий не осуществляет проверку подлинности </w:t>
      </w:r>
      <w:r w:rsidR="00C746DF">
        <w:rPr>
          <w:bCs/>
          <w:sz w:val="22"/>
          <w:szCs w:val="22"/>
        </w:rPr>
        <w:t>з</w:t>
      </w:r>
      <w:r w:rsidR="006549B4" w:rsidRPr="00686408">
        <w:rPr>
          <w:bCs/>
          <w:sz w:val="22"/>
          <w:szCs w:val="22"/>
        </w:rPr>
        <w:t>акладных, принимаемых на</w:t>
      </w:r>
      <w:r w:rsidR="006549B4">
        <w:rPr>
          <w:bCs/>
          <w:sz w:val="22"/>
          <w:szCs w:val="22"/>
        </w:rPr>
        <w:t xml:space="preserve"> </w:t>
      </w:r>
      <w:r w:rsidR="006549B4" w:rsidRPr="00686408">
        <w:rPr>
          <w:bCs/>
          <w:sz w:val="22"/>
          <w:szCs w:val="22"/>
        </w:rPr>
        <w:t>депозитарный учет, если иное не предусмотрено Договором счета депо</w:t>
      </w:r>
      <w:r w:rsidR="006549B4">
        <w:rPr>
          <w:bCs/>
          <w:sz w:val="22"/>
          <w:szCs w:val="22"/>
        </w:rPr>
        <w:t>.</w:t>
      </w:r>
    </w:p>
    <w:p w:rsidR="006549B4" w:rsidRDefault="002604C1">
      <w:pPr>
        <w:autoSpaceDE w:val="0"/>
        <w:autoSpaceDN w:val="0"/>
        <w:adjustRightInd w:val="0"/>
        <w:jc w:val="both"/>
        <w:rPr>
          <w:sz w:val="22"/>
          <w:szCs w:val="22"/>
        </w:rPr>
      </w:pPr>
      <w:r>
        <w:rPr>
          <w:sz w:val="22"/>
          <w:szCs w:val="22"/>
        </w:rPr>
        <w:t>4</w:t>
      </w:r>
      <w:r w:rsidR="00B426F8">
        <w:rPr>
          <w:sz w:val="22"/>
          <w:szCs w:val="22"/>
        </w:rPr>
        <w:t xml:space="preserve">. </w:t>
      </w:r>
      <w:r w:rsidR="006549B4">
        <w:rPr>
          <w:sz w:val="22"/>
          <w:szCs w:val="22"/>
        </w:rPr>
        <w:t>Закладная должна содержать с</w:t>
      </w:r>
      <w:r w:rsidR="00126AE4" w:rsidRPr="00202A27">
        <w:rPr>
          <w:sz w:val="22"/>
          <w:szCs w:val="22"/>
        </w:rPr>
        <w:t xml:space="preserve">ведения, установленные пунктом 1 статьи 14 Федерального закона </w:t>
      </w:r>
      <w:r w:rsidR="00DA4A52">
        <w:rPr>
          <w:sz w:val="22"/>
          <w:szCs w:val="22"/>
        </w:rPr>
        <w:t>от 16.07.1998 №</w:t>
      </w:r>
      <w:r w:rsidR="00681E69">
        <w:rPr>
          <w:sz w:val="22"/>
          <w:szCs w:val="22"/>
        </w:rPr>
        <w:t xml:space="preserve">102-ФЗ </w:t>
      </w:r>
      <w:r w:rsidR="00126AE4" w:rsidRPr="00202A27">
        <w:rPr>
          <w:sz w:val="22"/>
          <w:szCs w:val="22"/>
        </w:rPr>
        <w:t>«Об ипотеке</w:t>
      </w:r>
      <w:r w:rsidR="00DA4A52">
        <w:rPr>
          <w:sz w:val="22"/>
          <w:szCs w:val="22"/>
        </w:rPr>
        <w:t xml:space="preserve"> (залоге недвижимости)</w:t>
      </w:r>
      <w:r w:rsidR="00126AE4" w:rsidRPr="00202A27">
        <w:rPr>
          <w:sz w:val="22"/>
          <w:szCs w:val="22"/>
        </w:rPr>
        <w:t>»</w:t>
      </w:r>
      <w:r w:rsidR="009D0104">
        <w:rPr>
          <w:sz w:val="22"/>
          <w:szCs w:val="22"/>
        </w:rPr>
        <w:t xml:space="preserve"> (далее - </w:t>
      </w:r>
      <w:r w:rsidR="009D0104" w:rsidRPr="00686408">
        <w:rPr>
          <w:bCs/>
          <w:sz w:val="22"/>
          <w:szCs w:val="22"/>
        </w:rPr>
        <w:t>Федеральн</w:t>
      </w:r>
      <w:r w:rsidR="009D0104">
        <w:rPr>
          <w:bCs/>
          <w:sz w:val="22"/>
          <w:szCs w:val="22"/>
        </w:rPr>
        <w:t>ый</w:t>
      </w:r>
      <w:r w:rsidR="009D0104" w:rsidRPr="00686408">
        <w:rPr>
          <w:bCs/>
          <w:sz w:val="22"/>
          <w:szCs w:val="22"/>
        </w:rPr>
        <w:t xml:space="preserve"> закон</w:t>
      </w:r>
      <w:r w:rsidR="009D0104">
        <w:rPr>
          <w:bCs/>
          <w:sz w:val="22"/>
          <w:szCs w:val="22"/>
        </w:rPr>
        <w:t xml:space="preserve"> №</w:t>
      </w:r>
      <w:r w:rsidR="009D0104" w:rsidRPr="00686408">
        <w:rPr>
          <w:bCs/>
          <w:sz w:val="22"/>
          <w:szCs w:val="22"/>
        </w:rPr>
        <w:t xml:space="preserve"> </w:t>
      </w:r>
      <w:r w:rsidR="009D0104">
        <w:rPr>
          <w:bCs/>
          <w:sz w:val="22"/>
          <w:szCs w:val="22"/>
        </w:rPr>
        <w:t>102-ФЗ</w:t>
      </w:r>
      <w:r w:rsidR="009D0104">
        <w:rPr>
          <w:sz w:val="22"/>
          <w:szCs w:val="22"/>
        </w:rPr>
        <w:t>)</w:t>
      </w:r>
      <w:r w:rsidR="00DA4A52">
        <w:rPr>
          <w:sz w:val="22"/>
          <w:szCs w:val="22"/>
        </w:rPr>
        <w:t>.</w:t>
      </w:r>
    </w:p>
    <w:p w:rsidR="006F4D60" w:rsidRDefault="002604C1">
      <w:pPr>
        <w:autoSpaceDE w:val="0"/>
        <w:autoSpaceDN w:val="0"/>
        <w:adjustRightInd w:val="0"/>
        <w:jc w:val="both"/>
        <w:rPr>
          <w:sz w:val="22"/>
          <w:szCs w:val="22"/>
        </w:rPr>
      </w:pPr>
      <w:r>
        <w:rPr>
          <w:sz w:val="22"/>
          <w:szCs w:val="22"/>
        </w:rPr>
        <w:t>5</w:t>
      </w:r>
      <w:r w:rsidR="006549B4">
        <w:rPr>
          <w:sz w:val="22"/>
          <w:szCs w:val="22"/>
        </w:rPr>
        <w:t xml:space="preserve">. </w:t>
      </w:r>
      <w:r w:rsidR="006549B4">
        <w:rPr>
          <w:bCs/>
          <w:sz w:val="22"/>
          <w:szCs w:val="22"/>
        </w:rPr>
        <w:t>С</w:t>
      </w:r>
      <w:r w:rsidR="006549B4" w:rsidRPr="00686408">
        <w:rPr>
          <w:bCs/>
          <w:sz w:val="22"/>
          <w:szCs w:val="22"/>
        </w:rPr>
        <w:t xml:space="preserve">ведения, установленные пунктом 1 статьи 14 Федерального закона </w:t>
      </w:r>
      <w:r w:rsidR="009D0104">
        <w:rPr>
          <w:bCs/>
          <w:sz w:val="22"/>
          <w:szCs w:val="22"/>
        </w:rPr>
        <w:t xml:space="preserve">№ </w:t>
      </w:r>
      <w:r w:rsidR="00681E69">
        <w:rPr>
          <w:bCs/>
          <w:sz w:val="22"/>
          <w:szCs w:val="22"/>
        </w:rPr>
        <w:t>102-ФЗ</w:t>
      </w:r>
      <w:r w:rsidR="006549B4" w:rsidRPr="00686408">
        <w:rPr>
          <w:bCs/>
          <w:sz w:val="22"/>
          <w:szCs w:val="22"/>
        </w:rPr>
        <w:t>,</w:t>
      </w:r>
      <w:r w:rsidR="00C746DF">
        <w:rPr>
          <w:bCs/>
          <w:sz w:val="22"/>
          <w:szCs w:val="22"/>
        </w:rPr>
        <w:t xml:space="preserve"> </w:t>
      </w:r>
      <w:r w:rsidR="00CC5F92">
        <w:rPr>
          <w:bCs/>
          <w:sz w:val="22"/>
          <w:szCs w:val="22"/>
        </w:rPr>
        <w:t xml:space="preserve">должны быть </w:t>
      </w:r>
      <w:r w:rsidR="006549B4" w:rsidRPr="00686408">
        <w:rPr>
          <w:bCs/>
          <w:sz w:val="22"/>
          <w:szCs w:val="22"/>
        </w:rPr>
        <w:t>написаны и (или) напечатаны четко и могут быть прочитаны</w:t>
      </w:r>
      <w:r w:rsidR="00126AE4">
        <w:rPr>
          <w:sz w:val="22"/>
          <w:szCs w:val="22"/>
        </w:rPr>
        <w:t>.</w:t>
      </w:r>
    </w:p>
    <w:p w:rsidR="00304AC8" w:rsidRDefault="002604C1">
      <w:pPr>
        <w:autoSpaceDE w:val="0"/>
        <w:autoSpaceDN w:val="0"/>
        <w:adjustRightInd w:val="0"/>
        <w:jc w:val="both"/>
        <w:rPr>
          <w:sz w:val="22"/>
          <w:szCs w:val="22"/>
        </w:rPr>
      </w:pPr>
      <w:r>
        <w:rPr>
          <w:sz w:val="22"/>
          <w:szCs w:val="22"/>
        </w:rPr>
        <w:t>6</w:t>
      </w:r>
      <w:r w:rsidR="00304AC8">
        <w:rPr>
          <w:sz w:val="22"/>
          <w:szCs w:val="22"/>
        </w:rPr>
        <w:t>. Закладная должна содержать регистрационную надпись, заверенную подписью регистратора с указанием его фамилии и инициалов и гербовой печатью.</w:t>
      </w:r>
    </w:p>
    <w:p w:rsidR="00AA58B6" w:rsidRDefault="002604C1" w:rsidP="00C820BF">
      <w:pPr>
        <w:rPr>
          <w:sz w:val="22"/>
          <w:szCs w:val="22"/>
        </w:rPr>
      </w:pPr>
      <w:r>
        <w:rPr>
          <w:sz w:val="22"/>
          <w:szCs w:val="22"/>
        </w:rPr>
        <w:t>7</w:t>
      </w:r>
      <w:r w:rsidR="00AA58B6" w:rsidRPr="00AA58B6">
        <w:rPr>
          <w:sz w:val="22"/>
          <w:szCs w:val="22"/>
        </w:rPr>
        <w:t xml:space="preserve">. Все листы </w:t>
      </w:r>
      <w:r w:rsidR="00A14F31">
        <w:rPr>
          <w:sz w:val="22"/>
          <w:szCs w:val="22"/>
        </w:rPr>
        <w:t>з</w:t>
      </w:r>
      <w:r w:rsidR="00AA58B6" w:rsidRPr="00AA58B6">
        <w:rPr>
          <w:sz w:val="22"/>
          <w:szCs w:val="22"/>
        </w:rPr>
        <w:t xml:space="preserve">акладной </w:t>
      </w:r>
      <w:r w:rsidR="00A14F31">
        <w:rPr>
          <w:sz w:val="22"/>
          <w:szCs w:val="22"/>
        </w:rPr>
        <w:t xml:space="preserve">должны быть </w:t>
      </w:r>
      <w:r w:rsidR="00AA58B6" w:rsidRPr="00AA58B6">
        <w:rPr>
          <w:sz w:val="22"/>
          <w:szCs w:val="22"/>
        </w:rPr>
        <w:t>пронумерованы, прикреплены один к другому, заверены</w:t>
      </w:r>
      <w:r w:rsidR="00A14F31">
        <w:rPr>
          <w:sz w:val="22"/>
          <w:szCs w:val="22"/>
        </w:rPr>
        <w:t xml:space="preserve"> </w:t>
      </w:r>
      <w:r w:rsidR="00AA58B6" w:rsidRPr="00AA58B6">
        <w:rPr>
          <w:sz w:val="22"/>
          <w:szCs w:val="22"/>
        </w:rPr>
        <w:t xml:space="preserve">подписью должностного лица и скреплены печатью </w:t>
      </w:r>
      <w:r w:rsidR="00C820BF">
        <w:rPr>
          <w:sz w:val="22"/>
          <w:szCs w:val="22"/>
        </w:rPr>
        <w:t>о</w:t>
      </w:r>
      <w:r w:rsidR="00AA58B6" w:rsidRPr="00AA58B6">
        <w:rPr>
          <w:sz w:val="22"/>
          <w:szCs w:val="22"/>
        </w:rPr>
        <w:t>ргана, осуществляющего</w:t>
      </w:r>
      <w:r w:rsidR="00A14F31">
        <w:rPr>
          <w:sz w:val="22"/>
          <w:szCs w:val="22"/>
        </w:rPr>
        <w:t xml:space="preserve"> </w:t>
      </w:r>
      <w:r w:rsidR="00AA58B6" w:rsidRPr="00AA58B6">
        <w:rPr>
          <w:sz w:val="22"/>
          <w:szCs w:val="22"/>
        </w:rPr>
        <w:t>государственную регистрацию прав</w:t>
      </w:r>
      <w:r w:rsidR="00C820BF" w:rsidRPr="00C820BF">
        <w:t xml:space="preserve"> </w:t>
      </w:r>
      <w:r w:rsidR="00C820BF" w:rsidRPr="00C820BF">
        <w:rPr>
          <w:sz w:val="22"/>
          <w:szCs w:val="22"/>
        </w:rPr>
        <w:t>на недвижимое имущество и сделок с ним</w:t>
      </w:r>
      <w:r w:rsidR="00AA58B6" w:rsidRPr="00AA58B6">
        <w:rPr>
          <w:sz w:val="22"/>
          <w:szCs w:val="22"/>
        </w:rPr>
        <w:t>.</w:t>
      </w:r>
    </w:p>
    <w:p w:rsidR="006F4D60" w:rsidRDefault="002604C1">
      <w:pPr>
        <w:autoSpaceDE w:val="0"/>
        <w:autoSpaceDN w:val="0"/>
        <w:adjustRightInd w:val="0"/>
        <w:jc w:val="both"/>
        <w:rPr>
          <w:sz w:val="22"/>
          <w:szCs w:val="22"/>
        </w:rPr>
      </w:pPr>
      <w:r>
        <w:rPr>
          <w:sz w:val="22"/>
          <w:szCs w:val="22"/>
        </w:rPr>
        <w:t>8</w:t>
      </w:r>
      <w:r w:rsidR="00024904" w:rsidRPr="00A14F31">
        <w:rPr>
          <w:sz w:val="22"/>
          <w:szCs w:val="22"/>
        </w:rPr>
        <w:t xml:space="preserve">. Депозитарий осуществляет прием на депозитарный учет и хранение закладных, содержащих отметку о депозитарном учете закладной в АКБ «Держава» </w:t>
      </w:r>
      <w:r w:rsidR="001933AB">
        <w:rPr>
          <w:sz w:val="22"/>
          <w:szCs w:val="22"/>
        </w:rPr>
        <w:t>П</w:t>
      </w:r>
      <w:r w:rsidR="00024904" w:rsidRPr="00A14F31">
        <w:rPr>
          <w:sz w:val="22"/>
          <w:szCs w:val="22"/>
        </w:rPr>
        <w:t xml:space="preserve">АО, находящемся по адресу: </w:t>
      </w:r>
      <w:r w:rsidR="00024904" w:rsidRPr="00A14F31">
        <w:rPr>
          <w:b/>
          <w:sz w:val="22"/>
          <w:szCs w:val="22"/>
        </w:rPr>
        <w:t>119435, г.Москва, Большой Саввинский переулок, д.2, стр.9</w:t>
      </w:r>
      <w:r w:rsidR="00024904" w:rsidRPr="00A14F31">
        <w:rPr>
          <w:sz w:val="22"/>
          <w:szCs w:val="22"/>
        </w:rPr>
        <w:t xml:space="preserve">, сделанную составителем закладной при ее составлении или любым из владельцев (уполномоченным представителем владельца) закладной после ее выдачи органом, осуществляющим государственную регистрацию прав. </w:t>
      </w:r>
    </w:p>
    <w:p w:rsidR="006F4D60" w:rsidRDefault="002604C1">
      <w:pPr>
        <w:autoSpaceDE w:val="0"/>
        <w:autoSpaceDN w:val="0"/>
        <w:adjustRightInd w:val="0"/>
        <w:jc w:val="both"/>
        <w:rPr>
          <w:sz w:val="22"/>
          <w:szCs w:val="22"/>
        </w:rPr>
      </w:pPr>
      <w:r>
        <w:rPr>
          <w:sz w:val="22"/>
          <w:szCs w:val="22"/>
        </w:rPr>
        <w:t>9</w:t>
      </w:r>
      <w:r w:rsidR="00126AE4">
        <w:rPr>
          <w:sz w:val="22"/>
          <w:szCs w:val="22"/>
        </w:rPr>
        <w:t xml:space="preserve">. </w:t>
      </w:r>
      <w:r w:rsidR="00024904" w:rsidRPr="00A14F31">
        <w:rPr>
          <w:sz w:val="22"/>
          <w:szCs w:val="22"/>
        </w:rPr>
        <w:t>Отметка должна содержать указание на временный или обязательный характер депозитарного учета.</w:t>
      </w:r>
    </w:p>
    <w:p w:rsidR="00CC5F92" w:rsidRDefault="002604C1" w:rsidP="00CC5F92">
      <w:pPr>
        <w:autoSpaceDE w:val="0"/>
        <w:autoSpaceDN w:val="0"/>
        <w:adjustRightInd w:val="0"/>
        <w:jc w:val="both"/>
        <w:rPr>
          <w:bCs/>
          <w:sz w:val="22"/>
          <w:szCs w:val="22"/>
        </w:rPr>
      </w:pPr>
      <w:r>
        <w:rPr>
          <w:bCs/>
          <w:sz w:val="22"/>
          <w:szCs w:val="22"/>
        </w:rPr>
        <w:t>10</w:t>
      </w:r>
      <w:r w:rsidR="00CC5F92" w:rsidRPr="00B13CCD">
        <w:rPr>
          <w:bCs/>
          <w:sz w:val="22"/>
          <w:szCs w:val="22"/>
        </w:rPr>
        <w:t xml:space="preserve">. Если </w:t>
      </w:r>
      <w:r w:rsidR="00CC5F92">
        <w:rPr>
          <w:bCs/>
          <w:sz w:val="22"/>
          <w:szCs w:val="22"/>
        </w:rPr>
        <w:t>о</w:t>
      </w:r>
      <w:r w:rsidR="00CC5F92" w:rsidRPr="00B13CCD">
        <w:rPr>
          <w:bCs/>
          <w:sz w:val="22"/>
          <w:szCs w:val="22"/>
        </w:rPr>
        <w:t xml:space="preserve">тметка о депозитарном учете совершается при ее составлении </w:t>
      </w:r>
      <w:r w:rsidR="00CC5F92">
        <w:rPr>
          <w:bCs/>
          <w:sz w:val="22"/>
          <w:szCs w:val="22"/>
        </w:rPr>
        <w:t>с</w:t>
      </w:r>
      <w:r w:rsidR="00CC5F92" w:rsidRPr="00B13CCD">
        <w:rPr>
          <w:bCs/>
          <w:sz w:val="22"/>
          <w:szCs w:val="22"/>
        </w:rPr>
        <w:t xml:space="preserve">оставителем </w:t>
      </w:r>
      <w:r w:rsidR="00CC5F92">
        <w:rPr>
          <w:bCs/>
          <w:sz w:val="22"/>
          <w:szCs w:val="22"/>
        </w:rPr>
        <w:t>з</w:t>
      </w:r>
      <w:r w:rsidR="00CC5F92" w:rsidRPr="00B13CCD">
        <w:rPr>
          <w:bCs/>
          <w:sz w:val="22"/>
          <w:szCs w:val="22"/>
        </w:rPr>
        <w:t xml:space="preserve">акладной, такая </w:t>
      </w:r>
      <w:r w:rsidR="00CC5F92">
        <w:rPr>
          <w:bCs/>
          <w:sz w:val="22"/>
          <w:szCs w:val="22"/>
        </w:rPr>
        <w:t>о</w:t>
      </w:r>
      <w:r w:rsidR="00CC5F92" w:rsidRPr="00B13CCD">
        <w:rPr>
          <w:bCs/>
          <w:sz w:val="22"/>
          <w:szCs w:val="22"/>
        </w:rPr>
        <w:t>тметка о депозитарном учете должна быть</w:t>
      </w:r>
      <w:r w:rsidR="00CC5F92">
        <w:rPr>
          <w:bCs/>
          <w:sz w:val="22"/>
          <w:szCs w:val="22"/>
        </w:rPr>
        <w:t xml:space="preserve"> </w:t>
      </w:r>
      <w:r w:rsidR="00CC5F92" w:rsidRPr="00B13CCD">
        <w:rPr>
          <w:bCs/>
          <w:sz w:val="22"/>
          <w:szCs w:val="22"/>
        </w:rPr>
        <w:t xml:space="preserve">удостоверена подписью </w:t>
      </w:r>
      <w:r w:rsidR="00CC5F92">
        <w:rPr>
          <w:bCs/>
          <w:sz w:val="22"/>
          <w:szCs w:val="22"/>
        </w:rPr>
        <w:t>с</w:t>
      </w:r>
      <w:r w:rsidR="00CC5F92" w:rsidRPr="00B13CCD">
        <w:rPr>
          <w:bCs/>
          <w:sz w:val="22"/>
          <w:szCs w:val="22"/>
        </w:rPr>
        <w:t xml:space="preserve">оставителя </w:t>
      </w:r>
      <w:r w:rsidR="00CC5F92">
        <w:rPr>
          <w:bCs/>
          <w:sz w:val="22"/>
          <w:szCs w:val="22"/>
        </w:rPr>
        <w:t>з</w:t>
      </w:r>
      <w:r w:rsidR="00CC5F92" w:rsidRPr="00B13CCD">
        <w:rPr>
          <w:bCs/>
          <w:sz w:val="22"/>
          <w:szCs w:val="22"/>
        </w:rPr>
        <w:t xml:space="preserve">акладной. Если </w:t>
      </w:r>
      <w:r w:rsidR="00CC5F92">
        <w:rPr>
          <w:bCs/>
          <w:sz w:val="22"/>
          <w:szCs w:val="22"/>
        </w:rPr>
        <w:t>с</w:t>
      </w:r>
      <w:r w:rsidR="00CC5F92" w:rsidRPr="00B13CCD">
        <w:rPr>
          <w:bCs/>
          <w:sz w:val="22"/>
          <w:szCs w:val="22"/>
        </w:rPr>
        <w:t xml:space="preserve">оставителем </w:t>
      </w:r>
      <w:r w:rsidR="00CC5F92">
        <w:rPr>
          <w:bCs/>
          <w:sz w:val="22"/>
          <w:szCs w:val="22"/>
        </w:rPr>
        <w:t>з</w:t>
      </w:r>
      <w:r w:rsidR="00CC5F92" w:rsidRPr="00B13CCD">
        <w:rPr>
          <w:bCs/>
          <w:sz w:val="22"/>
          <w:szCs w:val="22"/>
        </w:rPr>
        <w:t>акладной</w:t>
      </w:r>
      <w:r w:rsidR="00CC5F92">
        <w:rPr>
          <w:bCs/>
          <w:sz w:val="22"/>
          <w:szCs w:val="22"/>
        </w:rPr>
        <w:t xml:space="preserve"> </w:t>
      </w:r>
      <w:r w:rsidR="00CC5F92" w:rsidRPr="00B13CCD">
        <w:rPr>
          <w:bCs/>
          <w:sz w:val="22"/>
          <w:szCs w:val="22"/>
        </w:rPr>
        <w:t xml:space="preserve">является юридическое лицо, то </w:t>
      </w:r>
      <w:r w:rsidR="00CC5F92">
        <w:rPr>
          <w:bCs/>
          <w:sz w:val="22"/>
          <w:szCs w:val="22"/>
        </w:rPr>
        <w:t>о</w:t>
      </w:r>
      <w:r w:rsidR="00CC5F92" w:rsidRPr="00B13CCD">
        <w:rPr>
          <w:bCs/>
          <w:sz w:val="22"/>
          <w:szCs w:val="22"/>
        </w:rPr>
        <w:t>тметка о депозитарном учете, совершенная им,</w:t>
      </w:r>
      <w:r w:rsidR="00CC5F92">
        <w:rPr>
          <w:bCs/>
          <w:sz w:val="22"/>
          <w:szCs w:val="22"/>
        </w:rPr>
        <w:t xml:space="preserve"> </w:t>
      </w:r>
      <w:r w:rsidR="00CC5F92" w:rsidRPr="00B13CCD">
        <w:rPr>
          <w:bCs/>
          <w:sz w:val="22"/>
          <w:szCs w:val="22"/>
        </w:rPr>
        <w:t>должна быть заверена его печатью, за исключением случаев если в соответствии с</w:t>
      </w:r>
      <w:r w:rsidR="00CC5F92">
        <w:rPr>
          <w:bCs/>
          <w:sz w:val="22"/>
          <w:szCs w:val="22"/>
        </w:rPr>
        <w:t xml:space="preserve"> </w:t>
      </w:r>
      <w:r w:rsidR="00CC5F92" w:rsidRPr="00B13CCD">
        <w:rPr>
          <w:bCs/>
          <w:sz w:val="22"/>
          <w:szCs w:val="22"/>
        </w:rPr>
        <w:t xml:space="preserve">личным законом </w:t>
      </w:r>
      <w:r w:rsidR="00CC5F92">
        <w:rPr>
          <w:bCs/>
          <w:sz w:val="22"/>
          <w:szCs w:val="22"/>
        </w:rPr>
        <w:t>с</w:t>
      </w:r>
      <w:r w:rsidR="00CC5F92" w:rsidRPr="00B13CCD">
        <w:rPr>
          <w:bCs/>
          <w:sz w:val="22"/>
          <w:szCs w:val="22"/>
        </w:rPr>
        <w:t xml:space="preserve">оставителя </w:t>
      </w:r>
      <w:r w:rsidR="00CC5F92">
        <w:rPr>
          <w:bCs/>
          <w:sz w:val="22"/>
          <w:szCs w:val="22"/>
        </w:rPr>
        <w:t>з</w:t>
      </w:r>
      <w:r w:rsidR="00CC5F92" w:rsidRPr="00B13CCD">
        <w:rPr>
          <w:bCs/>
          <w:sz w:val="22"/>
          <w:szCs w:val="22"/>
        </w:rPr>
        <w:t>акладной наличие у него печати не требуется.</w:t>
      </w:r>
    </w:p>
    <w:p w:rsidR="00CC5F92" w:rsidRDefault="002604C1" w:rsidP="00CC5F92">
      <w:pPr>
        <w:autoSpaceDE w:val="0"/>
        <w:autoSpaceDN w:val="0"/>
        <w:adjustRightInd w:val="0"/>
        <w:jc w:val="both"/>
        <w:rPr>
          <w:bCs/>
          <w:sz w:val="22"/>
          <w:szCs w:val="22"/>
        </w:rPr>
      </w:pPr>
      <w:r>
        <w:rPr>
          <w:bCs/>
          <w:sz w:val="22"/>
          <w:szCs w:val="22"/>
        </w:rPr>
        <w:t>11</w:t>
      </w:r>
      <w:r w:rsidR="00CC5F92">
        <w:rPr>
          <w:bCs/>
          <w:sz w:val="22"/>
          <w:szCs w:val="22"/>
        </w:rPr>
        <w:t xml:space="preserve">. </w:t>
      </w:r>
      <w:r w:rsidR="00CC5F92" w:rsidRPr="00B13CCD">
        <w:rPr>
          <w:bCs/>
          <w:sz w:val="22"/>
          <w:szCs w:val="22"/>
        </w:rPr>
        <w:t xml:space="preserve">Если </w:t>
      </w:r>
      <w:r w:rsidR="002B205A">
        <w:rPr>
          <w:bCs/>
          <w:sz w:val="22"/>
          <w:szCs w:val="22"/>
        </w:rPr>
        <w:t>о</w:t>
      </w:r>
      <w:r w:rsidR="00CC5F92" w:rsidRPr="00B13CCD">
        <w:rPr>
          <w:bCs/>
          <w:sz w:val="22"/>
          <w:szCs w:val="22"/>
        </w:rPr>
        <w:t>тметка о депозитарном учете совершается после ее выдачи Органом,</w:t>
      </w:r>
      <w:r w:rsidR="00CC5F92">
        <w:rPr>
          <w:bCs/>
          <w:sz w:val="22"/>
          <w:szCs w:val="22"/>
        </w:rPr>
        <w:t xml:space="preserve"> </w:t>
      </w:r>
      <w:r w:rsidR="00CC5F92" w:rsidRPr="00B13CCD">
        <w:rPr>
          <w:bCs/>
          <w:sz w:val="22"/>
          <w:szCs w:val="22"/>
        </w:rPr>
        <w:t xml:space="preserve">осуществляющим государственную регистрацию прав, </w:t>
      </w:r>
      <w:r w:rsidR="00CC5F92">
        <w:rPr>
          <w:bCs/>
          <w:sz w:val="22"/>
          <w:szCs w:val="22"/>
        </w:rPr>
        <w:t>в</w:t>
      </w:r>
      <w:r w:rsidR="00CC5F92" w:rsidRPr="00B13CCD">
        <w:rPr>
          <w:bCs/>
          <w:sz w:val="22"/>
          <w:szCs w:val="22"/>
        </w:rPr>
        <w:t xml:space="preserve">ладельцем </w:t>
      </w:r>
      <w:r w:rsidR="00CC5F92">
        <w:rPr>
          <w:bCs/>
          <w:sz w:val="22"/>
          <w:szCs w:val="22"/>
        </w:rPr>
        <w:t>з</w:t>
      </w:r>
      <w:r w:rsidR="00CC5F92" w:rsidRPr="00B13CCD">
        <w:rPr>
          <w:bCs/>
          <w:sz w:val="22"/>
          <w:szCs w:val="22"/>
        </w:rPr>
        <w:t>акладной,</w:t>
      </w:r>
      <w:r w:rsidR="00CC5F92">
        <w:rPr>
          <w:bCs/>
          <w:sz w:val="22"/>
          <w:szCs w:val="22"/>
        </w:rPr>
        <w:t xml:space="preserve"> </w:t>
      </w:r>
      <w:r w:rsidR="00CC5F92" w:rsidRPr="00B13CCD">
        <w:rPr>
          <w:bCs/>
          <w:sz w:val="22"/>
          <w:szCs w:val="22"/>
        </w:rPr>
        <w:t xml:space="preserve">такая </w:t>
      </w:r>
      <w:r w:rsidR="00CC5F92">
        <w:rPr>
          <w:bCs/>
          <w:sz w:val="22"/>
          <w:szCs w:val="22"/>
        </w:rPr>
        <w:t>о</w:t>
      </w:r>
      <w:r w:rsidR="00CC5F92" w:rsidRPr="00B13CCD">
        <w:rPr>
          <w:bCs/>
          <w:sz w:val="22"/>
          <w:szCs w:val="22"/>
        </w:rPr>
        <w:t>тметка о депозитарном учете должна быть удостоверена подписью</w:t>
      </w:r>
      <w:r w:rsidR="00CC5F92">
        <w:rPr>
          <w:bCs/>
          <w:sz w:val="22"/>
          <w:szCs w:val="22"/>
        </w:rPr>
        <w:t xml:space="preserve"> в</w:t>
      </w:r>
      <w:r w:rsidR="00CC5F92" w:rsidRPr="00B13CCD">
        <w:rPr>
          <w:bCs/>
          <w:sz w:val="22"/>
          <w:szCs w:val="22"/>
        </w:rPr>
        <w:t xml:space="preserve">ладельца </w:t>
      </w:r>
      <w:r w:rsidR="00CC5F92">
        <w:rPr>
          <w:bCs/>
          <w:sz w:val="22"/>
          <w:szCs w:val="22"/>
        </w:rPr>
        <w:t>з</w:t>
      </w:r>
      <w:r w:rsidR="00CC5F92" w:rsidRPr="00B13CCD">
        <w:rPr>
          <w:bCs/>
          <w:sz w:val="22"/>
          <w:szCs w:val="22"/>
        </w:rPr>
        <w:t xml:space="preserve">акладной. Если </w:t>
      </w:r>
      <w:r w:rsidR="00CC5F92">
        <w:rPr>
          <w:bCs/>
          <w:sz w:val="22"/>
          <w:szCs w:val="22"/>
        </w:rPr>
        <w:t>в</w:t>
      </w:r>
      <w:r w:rsidR="00CC5F92" w:rsidRPr="00B13CCD">
        <w:rPr>
          <w:bCs/>
          <w:sz w:val="22"/>
          <w:szCs w:val="22"/>
        </w:rPr>
        <w:t xml:space="preserve">ладельцем </w:t>
      </w:r>
      <w:r w:rsidR="00CC5F92">
        <w:rPr>
          <w:bCs/>
          <w:sz w:val="22"/>
          <w:szCs w:val="22"/>
        </w:rPr>
        <w:t>з</w:t>
      </w:r>
      <w:r w:rsidR="00CC5F92" w:rsidRPr="00B13CCD">
        <w:rPr>
          <w:bCs/>
          <w:sz w:val="22"/>
          <w:szCs w:val="22"/>
        </w:rPr>
        <w:t>акладной является юридическое лицо,</w:t>
      </w:r>
      <w:r w:rsidR="00CC5F92">
        <w:rPr>
          <w:bCs/>
          <w:sz w:val="22"/>
          <w:szCs w:val="22"/>
        </w:rPr>
        <w:t xml:space="preserve"> </w:t>
      </w:r>
      <w:r w:rsidR="00CC5F92" w:rsidRPr="00B13CCD">
        <w:rPr>
          <w:bCs/>
          <w:sz w:val="22"/>
          <w:szCs w:val="22"/>
        </w:rPr>
        <w:t xml:space="preserve">то </w:t>
      </w:r>
      <w:r w:rsidR="00CC5F92">
        <w:rPr>
          <w:bCs/>
          <w:sz w:val="22"/>
          <w:szCs w:val="22"/>
        </w:rPr>
        <w:t>о</w:t>
      </w:r>
      <w:r w:rsidR="00CC5F92" w:rsidRPr="00B13CCD">
        <w:rPr>
          <w:bCs/>
          <w:sz w:val="22"/>
          <w:szCs w:val="22"/>
        </w:rPr>
        <w:t>тметка о депозитарном учете, совершенная им, должна быть заверена его</w:t>
      </w:r>
      <w:r w:rsidR="00CC5F92">
        <w:rPr>
          <w:bCs/>
          <w:sz w:val="22"/>
          <w:szCs w:val="22"/>
        </w:rPr>
        <w:t xml:space="preserve"> </w:t>
      </w:r>
      <w:r w:rsidR="00CC5F92" w:rsidRPr="00B13CCD">
        <w:rPr>
          <w:bCs/>
          <w:sz w:val="22"/>
          <w:szCs w:val="22"/>
        </w:rPr>
        <w:t>печатью, за исключением случаев если в соответствии с личным законом</w:t>
      </w:r>
      <w:r w:rsidR="00CC5F92">
        <w:rPr>
          <w:bCs/>
          <w:sz w:val="22"/>
          <w:szCs w:val="22"/>
        </w:rPr>
        <w:t xml:space="preserve"> в</w:t>
      </w:r>
      <w:r w:rsidR="00CC5F92" w:rsidRPr="00B13CCD">
        <w:rPr>
          <w:bCs/>
          <w:sz w:val="22"/>
          <w:szCs w:val="22"/>
        </w:rPr>
        <w:t xml:space="preserve">ладельца </w:t>
      </w:r>
      <w:r w:rsidR="00CC5F92">
        <w:rPr>
          <w:bCs/>
          <w:sz w:val="22"/>
          <w:szCs w:val="22"/>
        </w:rPr>
        <w:t>з</w:t>
      </w:r>
      <w:r w:rsidR="00CC5F92" w:rsidRPr="00B13CCD">
        <w:rPr>
          <w:bCs/>
          <w:sz w:val="22"/>
          <w:szCs w:val="22"/>
        </w:rPr>
        <w:t>акладной наличие у него печати не требуется.</w:t>
      </w:r>
    </w:p>
    <w:p w:rsidR="00CC5F92" w:rsidRDefault="002604C1" w:rsidP="00CC5F92">
      <w:pPr>
        <w:autoSpaceDE w:val="0"/>
        <w:autoSpaceDN w:val="0"/>
        <w:adjustRightInd w:val="0"/>
        <w:jc w:val="both"/>
        <w:rPr>
          <w:bCs/>
          <w:sz w:val="22"/>
          <w:szCs w:val="22"/>
        </w:rPr>
      </w:pPr>
      <w:r>
        <w:rPr>
          <w:bCs/>
          <w:sz w:val="22"/>
          <w:szCs w:val="22"/>
        </w:rPr>
        <w:t>12</w:t>
      </w:r>
      <w:r w:rsidR="00CC5F92">
        <w:rPr>
          <w:bCs/>
          <w:sz w:val="22"/>
          <w:szCs w:val="22"/>
        </w:rPr>
        <w:t xml:space="preserve">. </w:t>
      </w:r>
      <w:r w:rsidR="00CC5F92" w:rsidRPr="00B13CCD">
        <w:rPr>
          <w:bCs/>
          <w:sz w:val="22"/>
          <w:szCs w:val="22"/>
        </w:rPr>
        <w:t xml:space="preserve">Депозитарий вправе принять </w:t>
      </w:r>
      <w:r w:rsidR="00CC5F92">
        <w:rPr>
          <w:bCs/>
          <w:sz w:val="22"/>
          <w:szCs w:val="22"/>
        </w:rPr>
        <w:t>з</w:t>
      </w:r>
      <w:r w:rsidR="00CC5F92" w:rsidRPr="00B13CCD">
        <w:rPr>
          <w:bCs/>
          <w:sz w:val="22"/>
          <w:szCs w:val="22"/>
        </w:rPr>
        <w:t xml:space="preserve">акладную, содержащую </w:t>
      </w:r>
      <w:r w:rsidR="00CC5F92">
        <w:rPr>
          <w:bCs/>
          <w:sz w:val="22"/>
          <w:szCs w:val="22"/>
        </w:rPr>
        <w:t>о</w:t>
      </w:r>
      <w:r w:rsidR="00CC5F92" w:rsidRPr="00B13CCD">
        <w:rPr>
          <w:bCs/>
          <w:sz w:val="22"/>
          <w:szCs w:val="22"/>
        </w:rPr>
        <w:t>тметку о депозитарном</w:t>
      </w:r>
      <w:r w:rsidR="00CC5F92">
        <w:rPr>
          <w:bCs/>
          <w:sz w:val="22"/>
          <w:szCs w:val="22"/>
        </w:rPr>
        <w:t xml:space="preserve"> </w:t>
      </w:r>
      <w:r w:rsidR="00CC5F92" w:rsidRPr="00B13CCD">
        <w:rPr>
          <w:bCs/>
          <w:sz w:val="22"/>
          <w:szCs w:val="22"/>
        </w:rPr>
        <w:t xml:space="preserve">учете, совершенную от имени </w:t>
      </w:r>
      <w:r w:rsidR="00CC5F92">
        <w:rPr>
          <w:bCs/>
          <w:sz w:val="22"/>
          <w:szCs w:val="22"/>
        </w:rPr>
        <w:t>в</w:t>
      </w:r>
      <w:r w:rsidR="00CC5F92" w:rsidRPr="00B13CCD">
        <w:rPr>
          <w:bCs/>
          <w:sz w:val="22"/>
          <w:szCs w:val="22"/>
        </w:rPr>
        <w:t xml:space="preserve">ладельца </w:t>
      </w:r>
      <w:r w:rsidR="00CC5F92">
        <w:rPr>
          <w:bCs/>
          <w:sz w:val="22"/>
          <w:szCs w:val="22"/>
        </w:rPr>
        <w:t>з</w:t>
      </w:r>
      <w:r w:rsidR="00CC5F92" w:rsidRPr="00B13CCD">
        <w:rPr>
          <w:bCs/>
          <w:sz w:val="22"/>
          <w:szCs w:val="22"/>
        </w:rPr>
        <w:t>акладной третьим лицом,</w:t>
      </w:r>
      <w:r w:rsidR="00CC5F92">
        <w:rPr>
          <w:bCs/>
          <w:sz w:val="22"/>
          <w:szCs w:val="22"/>
        </w:rPr>
        <w:t xml:space="preserve"> </w:t>
      </w:r>
      <w:r w:rsidR="00CC5F92" w:rsidRPr="00B13CCD">
        <w:rPr>
          <w:bCs/>
          <w:sz w:val="22"/>
          <w:szCs w:val="22"/>
        </w:rPr>
        <w:t>действующим на основании доверенности.</w:t>
      </w:r>
    </w:p>
    <w:p w:rsidR="00CC5F92" w:rsidRDefault="002604C1" w:rsidP="00CC5F92">
      <w:pPr>
        <w:autoSpaceDE w:val="0"/>
        <w:autoSpaceDN w:val="0"/>
        <w:adjustRightInd w:val="0"/>
        <w:jc w:val="both"/>
        <w:rPr>
          <w:sz w:val="22"/>
          <w:szCs w:val="22"/>
        </w:rPr>
      </w:pPr>
      <w:r>
        <w:rPr>
          <w:bCs/>
          <w:sz w:val="22"/>
          <w:szCs w:val="22"/>
        </w:rPr>
        <w:t>13</w:t>
      </w:r>
      <w:r w:rsidR="00CC5F92">
        <w:rPr>
          <w:bCs/>
          <w:sz w:val="22"/>
          <w:szCs w:val="22"/>
        </w:rPr>
        <w:t>.</w:t>
      </w:r>
      <w:r w:rsidR="00CC5F92" w:rsidRPr="00B13CCD">
        <w:rPr>
          <w:bCs/>
          <w:sz w:val="22"/>
          <w:szCs w:val="22"/>
        </w:rPr>
        <w:t xml:space="preserve"> Если </w:t>
      </w:r>
      <w:r w:rsidR="00CC5F92">
        <w:rPr>
          <w:bCs/>
          <w:sz w:val="22"/>
          <w:szCs w:val="22"/>
        </w:rPr>
        <w:t>о</w:t>
      </w:r>
      <w:r w:rsidR="00CC5F92" w:rsidRPr="00B13CCD">
        <w:rPr>
          <w:bCs/>
          <w:sz w:val="22"/>
          <w:szCs w:val="22"/>
        </w:rPr>
        <w:t>тметка о депозитарном учете совершается лицом, действующим по</w:t>
      </w:r>
      <w:r w:rsidR="00CC5F92">
        <w:rPr>
          <w:bCs/>
          <w:sz w:val="22"/>
          <w:szCs w:val="22"/>
        </w:rPr>
        <w:t xml:space="preserve"> </w:t>
      </w:r>
      <w:r w:rsidR="00CC5F92" w:rsidRPr="00B13CCD">
        <w:rPr>
          <w:bCs/>
          <w:sz w:val="22"/>
          <w:szCs w:val="22"/>
        </w:rPr>
        <w:t xml:space="preserve">доверенности от имени </w:t>
      </w:r>
      <w:r w:rsidR="00CC5F92">
        <w:rPr>
          <w:bCs/>
          <w:sz w:val="22"/>
          <w:szCs w:val="22"/>
        </w:rPr>
        <w:t>с</w:t>
      </w:r>
      <w:r w:rsidR="00CC5F92" w:rsidRPr="00B13CCD">
        <w:rPr>
          <w:bCs/>
          <w:sz w:val="22"/>
          <w:szCs w:val="22"/>
        </w:rPr>
        <w:t xml:space="preserve">оставителя </w:t>
      </w:r>
      <w:r w:rsidR="00CC5F92">
        <w:rPr>
          <w:bCs/>
          <w:sz w:val="22"/>
          <w:szCs w:val="22"/>
        </w:rPr>
        <w:t>з</w:t>
      </w:r>
      <w:r w:rsidR="00CC5F92" w:rsidRPr="00B13CCD">
        <w:rPr>
          <w:bCs/>
          <w:sz w:val="22"/>
          <w:szCs w:val="22"/>
        </w:rPr>
        <w:t xml:space="preserve">акладной или </w:t>
      </w:r>
      <w:r w:rsidR="00CC5F92">
        <w:rPr>
          <w:bCs/>
          <w:sz w:val="22"/>
          <w:szCs w:val="22"/>
        </w:rPr>
        <w:t>в</w:t>
      </w:r>
      <w:r w:rsidR="00CC5F92" w:rsidRPr="00B13CCD">
        <w:rPr>
          <w:bCs/>
          <w:sz w:val="22"/>
          <w:szCs w:val="22"/>
        </w:rPr>
        <w:t xml:space="preserve">ладельца </w:t>
      </w:r>
      <w:r w:rsidR="00CC5F92">
        <w:rPr>
          <w:bCs/>
          <w:sz w:val="22"/>
          <w:szCs w:val="22"/>
        </w:rPr>
        <w:t>з</w:t>
      </w:r>
      <w:r w:rsidR="00CC5F92" w:rsidRPr="00B13CCD">
        <w:rPr>
          <w:bCs/>
          <w:sz w:val="22"/>
          <w:szCs w:val="22"/>
        </w:rPr>
        <w:t>акладной</w:t>
      </w:r>
      <w:r w:rsidR="00CC5F92">
        <w:rPr>
          <w:bCs/>
          <w:sz w:val="22"/>
          <w:szCs w:val="22"/>
        </w:rPr>
        <w:t xml:space="preserve"> </w:t>
      </w:r>
      <w:r w:rsidR="00CC5F92" w:rsidRPr="00B13CCD">
        <w:rPr>
          <w:bCs/>
          <w:sz w:val="22"/>
          <w:szCs w:val="22"/>
        </w:rPr>
        <w:t xml:space="preserve">соответственно, в </w:t>
      </w:r>
      <w:r w:rsidR="00CC5F92">
        <w:rPr>
          <w:bCs/>
          <w:sz w:val="22"/>
          <w:szCs w:val="22"/>
        </w:rPr>
        <w:t>о</w:t>
      </w:r>
      <w:r w:rsidR="00CC5F92" w:rsidRPr="00B13CCD">
        <w:rPr>
          <w:bCs/>
          <w:sz w:val="22"/>
          <w:szCs w:val="22"/>
        </w:rPr>
        <w:t>тметке о депозитарном учете указываются сведения о дате</w:t>
      </w:r>
      <w:r w:rsidR="00CC5F92">
        <w:rPr>
          <w:bCs/>
          <w:sz w:val="22"/>
          <w:szCs w:val="22"/>
        </w:rPr>
        <w:t xml:space="preserve"> </w:t>
      </w:r>
      <w:r w:rsidR="00CC5F92" w:rsidRPr="00B13CCD">
        <w:rPr>
          <w:bCs/>
          <w:sz w:val="22"/>
          <w:szCs w:val="22"/>
        </w:rPr>
        <w:t>выдачи, номере доверенности (при наличии такого номера) и, если доверенность</w:t>
      </w:r>
      <w:r w:rsidR="00CC5F92">
        <w:rPr>
          <w:bCs/>
          <w:sz w:val="22"/>
          <w:szCs w:val="22"/>
        </w:rPr>
        <w:t xml:space="preserve"> </w:t>
      </w:r>
      <w:r w:rsidR="00CC5F92" w:rsidRPr="00B13CCD">
        <w:rPr>
          <w:bCs/>
          <w:sz w:val="22"/>
          <w:szCs w:val="22"/>
        </w:rPr>
        <w:t>нотариально удостоверена, нотариусе, удостоверившем доверенность.</w:t>
      </w:r>
    </w:p>
    <w:p w:rsidR="00C746DF" w:rsidRDefault="002604C1" w:rsidP="00C746DF">
      <w:pPr>
        <w:autoSpaceDE w:val="0"/>
        <w:autoSpaceDN w:val="0"/>
        <w:adjustRightInd w:val="0"/>
        <w:jc w:val="both"/>
        <w:rPr>
          <w:sz w:val="22"/>
          <w:szCs w:val="22"/>
        </w:rPr>
      </w:pPr>
      <w:r>
        <w:rPr>
          <w:sz w:val="22"/>
          <w:szCs w:val="22"/>
        </w:rPr>
        <w:t>14</w:t>
      </w:r>
      <w:r w:rsidR="002B205A">
        <w:rPr>
          <w:sz w:val="22"/>
          <w:szCs w:val="22"/>
        </w:rPr>
        <w:t xml:space="preserve">. </w:t>
      </w:r>
      <w:r w:rsidR="00C746DF" w:rsidRPr="00686408">
        <w:rPr>
          <w:sz w:val="22"/>
          <w:szCs w:val="22"/>
        </w:rPr>
        <w:t>При приеме Закладной  проверяется:</w:t>
      </w:r>
    </w:p>
    <w:p w:rsidR="00C746DF" w:rsidRDefault="00C746DF" w:rsidP="00C746DF">
      <w:pPr>
        <w:autoSpaceDE w:val="0"/>
        <w:autoSpaceDN w:val="0"/>
        <w:adjustRightInd w:val="0"/>
        <w:jc w:val="both"/>
        <w:rPr>
          <w:sz w:val="22"/>
          <w:szCs w:val="22"/>
        </w:rPr>
      </w:pPr>
      <w:r>
        <w:rPr>
          <w:rFonts w:ascii="TimesNewRomanPSMT" w:hAnsi="TimesNewRomanPSMT" w:cs="TimesNewRomanPSMT"/>
          <w:sz w:val="24"/>
          <w:szCs w:val="24"/>
        </w:rPr>
        <w:t>1</w:t>
      </w:r>
      <w:r w:rsidRPr="00686408">
        <w:rPr>
          <w:sz w:val="22"/>
          <w:szCs w:val="22"/>
        </w:rPr>
        <w:t xml:space="preserve">) соответствие </w:t>
      </w:r>
      <w:r w:rsidR="00CC5F92">
        <w:rPr>
          <w:sz w:val="22"/>
          <w:szCs w:val="22"/>
        </w:rPr>
        <w:t>з</w:t>
      </w:r>
      <w:r w:rsidRPr="00686408">
        <w:rPr>
          <w:sz w:val="22"/>
          <w:szCs w:val="22"/>
        </w:rPr>
        <w:t>акладной требованиям, указанным в пункт</w:t>
      </w:r>
      <w:r w:rsidR="000804FF">
        <w:rPr>
          <w:sz w:val="22"/>
          <w:szCs w:val="22"/>
        </w:rPr>
        <w:t>ах</w:t>
      </w:r>
      <w:r w:rsidRPr="00686408">
        <w:rPr>
          <w:sz w:val="22"/>
          <w:szCs w:val="22"/>
        </w:rPr>
        <w:t xml:space="preserve"> </w:t>
      </w:r>
      <w:r w:rsidR="00CC5F92">
        <w:rPr>
          <w:sz w:val="22"/>
          <w:szCs w:val="22"/>
        </w:rPr>
        <w:t>3.3. – 3.11</w:t>
      </w:r>
      <w:r w:rsidRPr="00686408">
        <w:rPr>
          <w:sz w:val="22"/>
          <w:szCs w:val="22"/>
        </w:rPr>
        <w:t xml:space="preserve"> </w:t>
      </w:r>
      <w:r>
        <w:rPr>
          <w:sz w:val="22"/>
          <w:szCs w:val="22"/>
        </w:rPr>
        <w:t xml:space="preserve">настоящего </w:t>
      </w:r>
      <w:r w:rsidR="00CC5F92">
        <w:rPr>
          <w:sz w:val="22"/>
          <w:szCs w:val="22"/>
        </w:rPr>
        <w:t xml:space="preserve">Приложения №1 </w:t>
      </w:r>
      <w:r w:rsidR="000804FF">
        <w:rPr>
          <w:sz w:val="22"/>
          <w:szCs w:val="22"/>
        </w:rPr>
        <w:t xml:space="preserve">к </w:t>
      </w:r>
      <w:r>
        <w:rPr>
          <w:sz w:val="22"/>
          <w:szCs w:val="22"/>
        </w:rPr>
        <w:t>Клиентско</w:t>
      </w:r>
      <w:r w:rsidR="000804FF">
        <w:rPr>
          <w:sz w:val="22"/>
          <w:szCs w:val="22"/>
        </w:rPr>
        <w:t>му</w:t>
      </w:r>
      <w:r>
        <w:rPr>
          <w:sz w:val="22"/>
          <w:szCs w:val="22"/>
        </w:rPr>
        <w:t xml:space="preserve"> регламент</w:t>
      </w:r>
      <w:r w:rsidR="000804FF">
        <w:rPr>
          <w:sz w:val="22"/>
          <w:szCs w:val="22"/>
        </w:rPr>
        <w:t>у</w:t>
      </w:r>
      <w:r w:rsidR="00CC5F92">
        <w:rPr>
          <w:sz w:val="22"/>
          <w:szCs w:val="22"/>
        </w:rPr>
        <w:t>;</w:t>
      </w:r>
    </w:p>
    <w:p w:rsidR="00C746DF" w:rsidRDefault="00C746DF" w:rsidP="00C746DF">
      <w:pPr>
        <w:autoSpaceDE w:val="0"/>
        <w:autoSpaceDN w:val="0"/>
        <w:adjustRightInd w:val="0"/>
        <w:jc w:val="both"/>
        <w:rPr>
          <w:sz w:val="22"/>
          <w:szCs w:val="22"/>
        </w:rPr>
      </w:pPr>
      <w:r w:rsidRPr="00686408">
        <w:rPr>
          <w:sz w:val="22"/>
          <w:szCs w:val="22"/>
        </w:rPr>
        <w:lastRenderedPageBreak/>
        <w:t>2) соответствие Поручения на зачисление закладной на счет депо, на основании</w:t>
      </w:r>
      <w:r>
        <w:rPr>
          <w:sz w:val="22"/>
          <w:szCs w:val="22"/>
        </w:rPr>
        <w:t xml:space="preserve"> </w:t>
      </w:r>
      <w:r w:rsidRPr="00686408">
        <w:rPr>
          <w:sz w:val="22"/>
          <w:szCs w:val="22"/>
        </w:rPr>
        <w:t xml:space="preserve">которого </w:t>
      </w:r>
      <w:r w:rsidR="00CC5F92">
        <w:rPr>
          <w:sz w:val="22"/>
          <w:szCs w:val="22"/>
        </w:rPr>
        <w:t>з</w:t>
      </w:r>
      <w:r w:rsidRPr="00686408">
        <w:rPr>
          <w:sz w:val="22"/>
          <w:szCs w:val="22"/>
        </w:rPr>
        <w:t xml:space="preserve">акладная принимается на хранение, содержанию </w:t>
      </w:r>
      <w:r w:rsidR="00CC5F92">
        <w:rPr>
          <w:sz w:val="22"/>
          <w:szCs w:val="22"/>
        </w:rPr>
        <w:t>з</w:t>
      </w:r>
      <w:r w:rsidRPr="00686408">
        <w:rPr>
          <w:sz w:val="22"/>
          <w:szCs w:val="22"/>
        </w:rPr>
        <w:t>акладной, в том</w:t>
      </w:r>
      <w:r>
        <w:rPr>
          <w:sz w:val="22"/>
          <w:szCs w:val="22"/>
        </w:rPr>
        <w:t xml:space="preserve"> </w:t>
      </w:r>
      <w:r w:rsidRPr="00686408">
        <w:rPr>
          <w:sz w:val="22"/>
          <w:szCs w:val="22"/>
        </w:rPr>
        <w:t xml:space="preserve">числе </w:t>
      </w:r>
      <w:r w:rsidR="00CC5F92">
        <w:rPr>
          <w:sz w:val="22"/>
          <w:szCs w:val="22"/>
        </w:rPr>
        <w:t>наличие</w:t>
      </w:r>
      <w:r w:rsidRPr="00686408">
        <w:rPr>
          <w:sz w:val="22"/>
          <w:szCs w:val="22"/>
        </w:rPr>
        <w:t xml:space="preserve"> сведени</w:t>
      </w:r>
      <w:r w:rsidR="00CC5F92">
        <w:rPr>
          <w:sz w:val="22"/>
          <w:szCs w:val="22"/>
        </w:rPr>
        <w:t>й</w:t>
      </w:r>
      <w:r w:rsidRPr="00686408">
        <w:rPr>
          <w:sz w:val="22"/>
          <w:szCs w:val="22"/>
        </w:rPr>
        <w:t xml:space="preserve"> о том, кто является </w:t>
      </w:r>
      <w:r w:rsidR="00CC5F92">
        <w:rPr>
          <w:sz w:val="22"/>
          <w:szCs w:val="22"/>
        </w:rPr>
        <w:t>в</w:t>
      </w:r>
      <w:r w:rsidRPr="00686408">
        <w:rPr>
          <w:sz w:val="22"/>
          <w:szCs w:val="22"/>
        </w:rPr>
        <w:t xml:space="preserve">ладельцем </w:t>
      </w:r>
      <w:r w:rsidR="00CC5F92">
        <w:rPr>
          <w:sz w:val="22"/>
          <w:szCs w:val="22"/>
        </w:rPr>
        <w:t>з</w:t>
      </w:r>
      <w:r w:rsidRPr="00686408">
        <w:rPr>
          <w:sz w:val="22"/>
          <w:szCs w:val="22"/>
        </w:rPr>
        <w:t>акладной</w:t>
      </w:r>
      <w:r w:rsidR="002B205A">
        <w:rPr>
          <w:sz w:val="22"/>
          <w:szCs w:val="22"/>
        </w:rPr>
        <w:t>;</w:t>
      </w:r>
    </w:p>
    <w:p w:rsidR="00E27396" w:rsidRDefault="00C746DF" w:rsidP="00C746DF">
      <w:pPr>
        <w:autoSpaceDE w:val="0"/>
        <w:autoSpaceDN w:val="0"/>
        <w:adjustRightInd w:val="0"/>
        <w:jc w:val="both"/>
        <w:rPr>
          <w:sz w:val="22"/>
          <w:szCs w:val="22"/>
        </w:rPr>
      </w:pPr>
      <w:r w:rsidRPr="00686408">
        <w:rPr>
          <w:sz w:val="22"/>
          <w:szCs w:val="22"/>
        </w:rPr>
        <w:t xml:space="preserve">3) наличие достаточного места для совершения отметки (надписи) на </w:t>
      </w:r>
      <w:r w:rsidR="00CC5F92">
        <w:rPr>
          <w:sz w:val="22"/>
          <w:szCs w:val="22"/>
        </w:rPr>
        <w:t>з</w:t>
      </w:r>
      <w:r w:rsidRPr="00686408">
        <w:rPr>
          <w:sz w:val="22"/>
          <w:szCs w:val="22"/>
        </w:rPr>
        <w:t>акладной при</w:t>
      </w:r>
      <w:r>
        <w:rPr>
          <w:sz w:val="22"/>
          <w:szCs w:val="22"/>
        </w:rPr>
        <w:t xml:space="preserve"> </w:t>
      </w:r>
      <w:r w:rsidRPr="00686408">
        <w:rPr>
          <w:sz w:val="22"/>
          <w:szCs w:val="22"/>
        </w:rPr>
        <w:t>прекращении депозитарного учета.</w:t>
      </w:r>
    </w:p>
    <w:p w:rsidR="006F4D60" w:rsidRDefault="002604C1">
      <w:pPr>
        <w:pStyle w:val="aff2"/>
        <w:autoSpaceDE w:val="0"/>
        <w:autoSpaceDN w:val="0"/>
        <w:adjustRightInd w:val="0"/>
        <w:ind w:left="0"/>
        <w:jc w:val="both"/>
        <w:rPr>
          <w:sz w:val="22"/>
          <w:szCs w:val="22"/>
        </w:rPr>
      </w:pPr>
      <w:r>
        <w:rPr>
          <w:sz w:val="22"/>
          <w:szCs w:val="22"/>
        </w:rPr>
        <w:t>15</w:t>
      </w:r>
      <w:r w:rsidR="00126AE4">
        <w:rPr>
          <w:sz w:val="22"/>
          <w:szCs w:val="22"/>
        </w:rPr>
        <w:t xml:space="preserve">. </w:t>
      </w:r>
      <w:r w:rsidR="00126AE4" w:rsidRPr="00202A27">
        <w:rPr>
          <w:sz w:val="22"/>
          <w:szCs w:val="22"/>
        </w:rPr>
        <w:t>Каждая закладная принимается на депозитарный учет по отдельности.</w:t>
      </w:r>
    </w:p>
    <w:p w:rsidR="00AA58B6" w:rsidRPr="00AA58B6" w:rsidRDefault="002604C1" w:rsidP="00AA58B6">
      <w:pPr>
        <w:autoSpaceDE w:val="0"/>
        <w:autoSpaceDN w:val="0"/>
        <w:adjustRightInd w:val="0"/>
        <w:jc w:val="both"/>
        <w:rPr>
          <w:sz w:val="22"/>
          <w:szCs w:val="22"/>
        </w:rPr>
      </w:pPr>
      <w:r>
        <w:rPr>
          <w:sz w:val="22"/>
          <w:szCs w:val="22"/>
        </w:rPr>
        <w:t>16</w:t>
      </w:r>
      <w:r w:rsidR="005A6F04">
        <w:rPr>
          <w:sz w:val="22"/>
          <w:szCs w:val="22"/>
        </w:rPr>
        <w:t xml:space="preserve">. </w:t>
      </w:r>
      <w:r w:rsidR="000E5AD4">
        <w:rPr>
          <w:sz w:val="22"/>
          <w:szCs w:val="22"/>
        </w:rPr>
        <w:t>В случае несоблюдения условий п</w:t>
      </w:r>
      <w:r w:rsidR="000804FF">
        <w:rPr>
          <w:sz w:val="22"/>
          <w:szCs w:val="22"/>
        </w:rPr>
        <w:t>ункта</w:t>
      </w:r>
      <w:r w:rsidR="000E5AD4">
        <w:rPr>
          <w:sz w:val="22"/>
          <w:szCs w:val="22"/>
        </w:rPr>
        <w:t xml:space="preserve"> 3.</w:t>
      </w:r>
      <w:r w:rsidR="002B205A">
        <w:rPr>
          <w:sz w:val="22"/>
          <w:szCs w:val="22"/>
        </w:rPr>
        <w:t>12</w:t>
      </w:r>
      <w:r w:rsidR="000E5AD4">
        <w:rPr>
          <w:sz w:val="22"/>
          <w:szCs w:val="22"/>
        </w:rPr>
        <w:t>.</w:t>
      </w:r>
      <w:r w:rsidR="00B426F8">
        <w:rPr>
          <w:sz w:val="22"/>
          <w:szCs w:val="22"/>
        </w:rPr>
        <w:t xml:space="preserve"> </w:t>
      </w:r>
      <w:r w:rsidR="000E5AD4">
        <w:rPr>
          <w:sz w:val="22"/>
          <w:szCs w:val="22"/>
        </w:rPr>
        <w:t>за</w:t>
      </w:r>
      <w:r w:rsidR="00AA58B6" w:rsidRPr="00AA58B6">
        <w:rPr>
          <w:sz w:val="22"/>
          <w:szCs w:val="22"/>
        </w:rPr>
        <w:t xml:space="preserve">кладная не подлежит приему на </w:t>
      </w:r>
      <w:r w:rsidR="000E5AD4">
        <w:rPr>
          <w:sz w:val="22"/>
          <w:szCs w:val="22"/>
        </w:rPr>
        <w:t>обслуживание.</w:t>
      </w:r>
    </w:p>
    <w:p w:rsidR="00AA58B6" w:rsidRDefault="002604C1" w:rsidP="00AA58B6">
      <w:pPr>
        <w:autoSpaceDE w:val="0"/>
        <w:autoSpaceDN w:val="0"/>
        <w:adjustRightInd w:val="0"/>
        <w:jc w:val="both"/>
        <w:rPr>
          <w:sz w:val="22"/>
          <w:szCs w:val="22"/>
        </w:rPr>
      </w:pPr>
      <w:r>
        <w:rPr>
          <w:sz w:val="22"/>
          <w:szCs w:val="22"/>
        </w:rPr>
        <w:t>17</w:t>
      </w:r>
      <w:r w:rsidR="00AA58B6" w:rsidRPr="00AA58B6">
        <w:rPr>
          <w:sz w:val="22"/>
          <w:szCs w:val="22"/>
        </w:rPr>
        <w:t xml:space="preserve">. При передаче </w:t>
      </w:r>
      <w:r w:rsidR="00B426F8">
        <w:rPr>
          <w:sz w:val="22"/>
          <w:szCs w:val="22"/>
        </w:rPr>
        <w:t>з</w:t>
      </w:r>
      <w:r w:rsidR="00AA58B6" w:rsidRPr="00AA58B6">
        <w:rPr>
          <w:sz w:val="22"/>
          <w:szCs w:val="22"/>
        </w:rPr>
        <w:t>акладной на депозитарный учет могут быть переданы на хранение</w:t>
      </w:r>
      <w:r w:rsidR="000E5AD4">
        <w:rPr>
          <w:sz w:val="22"/>
          <w:szCs w:val="22"/>
        </w:rPr>
        <w:t xml:space="preserve"> </w:t>
      </w:r>
      <w:r w:rsidR="00126AE4">
        <w:rPr>
          <w:sz w:val="22"/>
          <w:szCs w:val="22"/>
        </w:rPr>
        <w:t>с</w:t>
      </w:r>
      <w:r w:rsidR="00AA58B6" w:rsidRPr="00AA58B6">
        <w:rPr>
          <w:sz w:val="22"/>
          <w:szCs w:val="22"/>
        </w:rPr>
        <w:t>опутствующие документы</w:t>
      </w:r>
      <w:r w:rsidR="0087290D">
        <w:rPr>
          <w:sz w:val="22"/>
          <w:szCs w:val="22"/>
        </w:rPr>
        <w:t xml:space="preserve">. </w:t>
      </w:r>
    </w:p>
    <w:p w:rsidR="00AA58B6" w:rsidRDefault="0087290D" w:rsidP="00AA58B6">
      <w:pPr>
        <w:autoSpaceDE w:val="0"/>
        <w:autoSpaceDN w:val="0"/>
        <w:adjustRightInd w:val="0"/>
        <w:jc w:val="both"/>
        <w:rPr>
          <w:sz w:val="22"/>
          <w:szCs w:val="22"/>
        </w:rPr>
      </w:pPr>
      <w:r>
        <w:rPr>
          <w:sz w:val="22"/>
          <w:szCs w:val="22"/>
        </w:rPr>
        <w:t>Сопутствующими документами являются кредитный договор, договор ипотеки и другие документы, имеющие отношение к выдаче и обороту закладной.</w:t>
      </w:r>
    </w:p>
    <w:p w:rsidR="00AA58B6" w:rsidRDefault="000C0FDC" w:rsidP="00AA58B6">
      <w:pPr>
        <w:autoSpaceDE w:val="0"/>
        <w:autoSpaceDN w:val="0"/>
        <w:adjustRightInd w:val="0"/>
        <w:jc w:val="both"/>
        <w:rPr>
          <w:sz w:val="22"/>
          <w:szCs w:val="22"/>
        </w:rPr>
      </w:pPr>
      <w:r>
        <w:rPr>
          <w:sz w:val="22"/>
          <w:szCs w:val="22"/>
        </w:rPr>
        <w:t>18</w:t>
      </w:r>
      <w:r w:rsidR="0087290D">
        <w:rPr>
          <w:sz w:val="22"/>
          <w:szCs w:val="22"/>
        </w:rPr>
        <w:t>. Депозитарий не оказывает услуги по хранению сопутствующих документов, если депозитарный учет закл</w:t>
      </w:r>
      <w:r w:rsidR="00B426F8">
        <w:rPr>
          <w:sz w:val="22"/>
          <w:szCs w:val="22"/>
        </w:rPr>
        <w:t>а</w:t>
      </w:r>
      <w:r w:rsidR="0087290D">
        <w:rPr>
          <w:sz w:val="22"/>
          <w:szCs w:val="22"/>
        </w:rPr>
        <w:t>дной Депозитарием не осуществляется.</w:t>
      </w:r>
    </w:p>
    <w:p w:rsidR="005A43D9" w:rsidRDefault="005A43D9" w:rsidP="00726429">
      <w:pPr>
        <w:widowControl w:val="0"/>
        <w:jc w:val="right"/>
        <w:rPr>
          <w:b/>
          <w:caps/>
          <w:sz w:val="32"/>
          <w:szCs w:val="32"/>
        </w:rPr>
      </w:pPr>
    </w:p>
    <w:p w:rsidR="005A43D9" w:rsidRDefault="005A43D9" w:rsidP="00726429">
      <w:pPr>
        <w:widowControl w:val="0"/>
        <w:jc w:val="right"/>
        <w:rPr>
          <w:b/>
          <w:caps/>
          <w:sz w:val="32"/>
          <w:szCs w:val="32"/>
        </w:rPr>
      </w:pPr>
    </w:p>
    <w:p w:rsidR="005A43D9" w:rsidRDefault="005A43D9" w:rsidP="00726429">
      <w:pPr>
        <w:widowControl w:val="0"/>
        <w:jc w:val="right"/>
        <w:rPr>
          <w:b/>
          <w:caps/>
          <w:sz w:val="32"/>
          <w:szCs w:val="32"/>
        </w:rPr>
      </w:pPr>
    </w:p>
    <w:p w:rsidR="005A43D9" w:rsidRDefault="005A43D9" w:rsidP="00726429">
      <w:pPr>
        <w:widowControl w:val="0"/>
        <w:jc w:val="right"/>
        <w:rPr>
          <w:b/>
          <w:caps/>
          <w:sz w:val="32"/>
          <w:szCs w:val="32"/>
        </w:rPr>
      </w:pPr>
    </w:p>
    <w:p w:rsidR="005A43D9" w:rsidRDefault="005A43D9"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102DB0" w:rsidRDefault="00102DB0" w:rsidP="00726429">
      <w:pPr>
        <w:widowControl w:val="0"/>
        <w:jc w:val="right"/>
        <w:rPr>
          <w:b/>
          <w:caps/>
        </w:rPr>
      </w:pPr>
    </w:p>
    <w:p w:rsidR="00875F9F" w:rsidRDefault="00F71097">
      <w:pPr>
        <w:rPr>
          <w:b/>
          <w:caps/>
        </w:rPr>
      </w:pPr>
      <w:r>
        <w:rPr>
          <w:b/>
          <w:caps/>
        </w:rPr>
        <w:br w:type="page"/>
      </w:r>
    </w:p>
    <w:p w:rsidR="006F630F" w:rsidRPr="00086239" w:rsidRDefault="006F630F" w:rsidP="006F630F">
      <w:pPr>
        <w:ind w:right="-57" w:hanging="142"/>
        <w:jc w:val="right"/>
        <w:rPr>
          <w:b/>
          <w:caps/>
        </w:rPr>
      </w:pPr>
      <w:r>
        <w:rPr>
          <w:b/>
          <w:caps/>
        </w:rPr>
        <w:lastRenderedPageBreak/>
        <w:t xml:space="preserve">Приложение  </w:t>
      </w:r>
      <w:r w:rsidR="00167197">
        <w:rPr>
          <w:b/>
          <w:caps/>
        </w:rPr>
        <w:t xml:space="preserve">№ </w:t>
      </w:r>
      <w:r>
        <w:rPr>
          <w:b/>
          <w:caps/>
        </w:rPr>
        <w:t>4</w:t>
      </w:r>
    </w:p>
    <w:p w:rsidR="006F630F" w:rsidRDefault="006F630F" w:rsidP="006F630F">
      <w:pPr>
        <w:ind w:right="-57" w:hanging="142"/>
        <w:jc w:val="right"/>
        <w:rPr>
          <w:b/>
          <w:sz w:val="16"/>
        </w:rPr>
      </w:pPr>
      <w:r>
        <w:rPr>
          <w:b/>
          <w:sz w:val="16"/>
        </w:rPr>
        <w:t>к Условиям осуществления депозитарной деятельности</w:t>
      </w:r>
    </w:p>
    <w:p w:rsidR="006F630F" w:rsidRDefault="006F630F" w:rsidP="006F630F">
      <w:pPr>
        <w:ind w:right="-57" w:hanging="142"/>
        <w:jc w:val="right"/>
        <w:rPr>
          <w:b/>
          <w:caps/>
          <w:u w:val="single"/>
        </w:rPr>
      </w:pPr>
      <w:r>
        <w:rPr>
          <w:b/>
          <w:sz w:val="16"/>
        </w:rPr>
        <w:t xml:space="preserve">(Клиентскому Регламенту) АКБ «Держава» </w:t>
      </w:r>
      <w:r w:rsidR="001933AB">
        <w:rPr>
          <w:b/>
          <w:sz w:val="16"/>
        </w:rPr>
        <w:t>П</w:t>
      </w:r>
      <w:r>
        <w:rPr>
          <w:b/>
          <w:sz w:val="16"/>
        </w:rPr>
        <w:t>АО</w:t>
      </w:r>
    </w:p>
    <w:p w:rsidR="006F630F" w:rsidRDefault="006F630F" w:rsidP="006F630F">
      <w:pPr>
        <w:jc w:val="right"/>
        <w:rPr>
          <w:rFonts w:ascii="Times New Roman CYR" w:hAnsi="Times New Roman CYR"/>
        </w:rPr>
      </w:pPr>
    </w:p>
    <w:p w:rsidR="006F630F" w:rsidRDefault="006F630F" w:rsidP="006F630F"/>
    <w:p w:rsidR="006F630F" w:rsidRPr="00162F4A" w:rsidRDefault="006F630F" w:rsidP="006F630F">
      <w:pPr>
        <w:jc w:val="center"/>
        <w:rPr>
          <w:b/>
          <w:sz w:val="22"/>
          <w:szCs w:val="22"/>
        </w:rPr>
      </w:pPr>
      <w:r w:rsidRPr="00162F4A">
        <w:rPr>
          <w:b/>
          <w:sz w:val="22"/>
          <w:szCs w:val="22"/>
        </w:rPr>
        <w:t xml:space="preserve">СПИСОК ВЫПУСКОВ ЦЕННЫХ БУМАГ, </w:t>
      </w:r>
    </w:p>
    <w:p w:rsidR="006F630F" w:rsidRPr="00162F4A" w:rsidRDefault="006F630F" w:rsidP="006F630F">
      <w:pPr>
        <w:jc w:val="center"/>
        <w:rPr>
          <w:b/>
          <w:sz w:val="22"/>
          <w:szCs w:val="22"/>
        </w:rPr>
      </w:pPr>
      <w:r w:rsidRPr="00162F4A">
        <w:rPr>
          <w:sz w:val="22"/>
          <w:szCs w:val="22"/>
        </w:rPr>
        <w:t>ОБСЛУЖИВАЕМЫХ ДЕПОЗИТАРИЕМ БАНКА</w:t>
      </w:r>
    </w:p>
    <w:p w:rsidR="006F630F" w:rsidRPr="00162F4A" w:rsidRDefault="006F630F" w:rsidP="006F630F">
      <w:pPr>
        <w:rPr>
          <w:sz w:val="22"/>
          <w:szCs w:val="22"/>
        </w:rPr>
      </w:pPr>
    </w:p>
    <w:p w:rsidR="006F630F" w:rsidRPr="00162F4A" w:rsidRDefault="006F630F" w:rsidP="00346BEF">
      <w:pPr>
        <w:spacing w:before="120"/>
        <w:jc w:val="both"/>
        <w:rPr>
          <w:rFonts w:ascii="Times New Roman CYR" w:hAnsi="Times New Roman CYR"/>
          <w:sz w:val="22"/>
          <w:szCs w:val="22"/>
        </w:rPr>
      </w:pPr>
      <w:r w:rsidRPr="00162F4A">
        <w:rPr>
          <w:rFonts w:ascii="Times New Roman CYR" w:hAnsi="Times New Roman CYR"/>
          <w:sz w:val="22"/>
          <w:szCs w:val="22"/>
        </w:rPr>
        <w:t xml:space="preserve">1. В рамках депозитарного обслуживания </w:t>
      </w:r>
      <w:r w:rsidRPr="00162F4A">
        <w:rPr>
          <w:rFonts w:ascii="Times New Roman CYR" w:hAnsi="Times New Roman CYR"/>
          <w:i/>
          <w:sz w:val="22"/>
          <w:szCs w:val="22"/>
        </w:rPr>
        <w:t>Банк</w:t>
      </w:r>
      <w:r w:rsidRPr="00162F4A">
        <w:rPr>
          <w:rFonts w:ascii="Times New Roman CYR" w:hAnsi="Times New Roman CYR"/>
          <w:sz w:val="22"/>
          <w:szCs w:val="22"/>
        </w:rPr>
        <w:t xml:space="preserve"> оказывает </w:t>
      </w:r>
      <w:r w:rsidRPr="00162F4A">
        <w:rPr>
          <w:rFonts w:ascii="Times New Roman CYR" w:hAnsi="Times New Roman CYR"/>
          <w:i/>
          <w:sz w:val="22"/>
          <w:szCs w:val="22"/>
        </w:rPr>
        <w:t>Депоненту</w:t>
      </w:r>
      <w:r w:rsidRPr="00162F4A">
        <w:rPr>
          <w:rFonts w:ascii="Times New Roman CYR" w:hAnsi="Times New Roman CYR"/>
          <w:sz w:val="22"/>
          <w:szCs w:val="22"/>
        </w:rPr>
        <w:t xml:space="preserve"> услуги по хранению и/или учету и переходу прав на ценные бумаги, а также по номинальному держанию от своего имени в интересах  </w:t>
      </w:r>
      <w:r w:rsidRPr="00162F4A">
        <w:rPr>
          <w:rFonts w:ascii="Times New Roman CYR" w:hAnsi="Times New Roman CYR"/>
          <w:i/>
          <w:sz w:val="22"/>
          <w:szCs w:val="22"/>
        </w:rPr>
        <w:t xml:space="preserve">Депонента </w:t>
      </w:r>
      <w:r w:rsidRPr="00162F4A">
        <w:rPr>
          <w:rFonts w:ascii="Times New Roman CYR" w:hAnsi="Times New Roman CYR"/>
          <w:sz w:val="22"/>
          <w:szCs w:val="22"/>
        </w:rPr>
        <w:t xml:space="preserve">находящихся в собственности </w:t>
      </w:r>
      <w:r w:rsidRPr="00162F4A">
        <w:rPr>
          <w:rFonts w:ascii="Times New Roman CYR" w:hAnsi="Times New Roman CYR"/>
          <w:i/>
          <w:sz w:val="22"/>
          <w:szCs w:val="22"/>
        </w:rPr>
        <w:t>Депонента (клиента Банка)</w:t>
      </w:r>
      <w:r w:rsidRPr="00162F4A">
        <w:rPr>
          <w:rFonts w:ascii="Times New Roman CYR" w:hAnsi="Times New Roman CYR"/>
          <w:sz w:val="22"/>
          <w:szCs w:val="22"/>
        </w:rPr>
        <w:t xml:space="preserve"> ценных бумаг в соответствии с </w:t>
      </w:r>
      <w:r w:rsidRPr="00162F4A">
        <w:rPr>
          <w:rFonts w:ascii="Times New Roman CYR" w:hAnsi="Times New Roman CYR"/>
          <w:i/>
          <w:sz w:val="22"/>
          <w:szCs w:val="22"/>
        </w:rPr>
        <w:t>Депозитарным Договором</w:t>
      </w:r>
      <w:r w:rsidRPr="00162F4A">
        <w:rPr>
          <w:sz w:val="22"/>
          <w:szCs w:val="22"/>
        </w:rPr>
        <w:t xml:space="preserve">,  </w:t>
      </w:r>
      <w:r w:rsidRPr="00162F4A">
        <w:rPr>
          <w:rFonts w:ascii="Times New Roman CYR" w:hAnsi="Times New Roman CYR"/>
          <w:i/>
          <w:sz w:val="22"/>
          <w:szCs w:val="22"/>
        </w:rPr>
        <w:t>Условиями</w:t>
      </w:r>
      <w:r w:rsidRPr="00162F4A">
        <w:rPr>
          <w:sz w:val="22"/>
          <w:szCs w:val="22"/>
        </w:rPr>
        <w:t xml:space="preserve">, </w:t>
      </w:r>
      <w:r w:rsidRPr="00162F4A">
        <w:rPr>
          <w:rFonts w:ascii="Times New Roman CYR" w:hAnsi="Times New Roman CYR"/>
          <w:i/>
          <w:sz w:val="22"/>
          <w:szCs w:val="22"/>
        </w:rPr>
        <w:t>Регламентами</w:t>
      </w:r>
      <w:r w:rsidRPr="00162F4A">
        <w:rPr>
          <w:sz w:val="22"/>
          <w:szCs w:val="22"/>
        </w:rPr>
        <w:t>,</w:t>
      </w:r>
      <w:r w:rsidRPr="00162F4A">
        <w:rPr>
          <w:i/>
          <w:sz w:val="22"/>
          <w:szCs w:val="22"/>
        </w:rPr>
        <w:t xml:space="preserve"> </w:t>
      </w:r>
      <w:r w:rsidRPr="00162F4A">
        <w:rPr>
          <w:rFonts w:ascii="Times New Roman CYR" w:hAnsi="Times New Roman CYR"/>
          <w:sz w:val="22"/>
          <w:szCs w:val="22"/>
        </w:rPr>
        <w:t>приложениями и дополнениями к ним.</w:t>
      </w:r>
    </w:p>
    <w:p w:rsidR="006F630F" w:rsidRPr="00162F4A" w:rsidRDefault="006F630F" w:rsidP="00346BEF">
      <w:pPr>
        <w:jc w:val="both"/>
        <w:rPr>
          <w:sz w:val="22"/>
          <w:szCs w:val="22"/>
        </w:rPr>
      </w:pPr>
    </w:p>
    <w:p w:rsidR="006F630F" w:rsidRPr="00162F4A" w:rsidRDefault="006F630F" w:rsidP="00346BEF">
      <w:pPr>
        <w:jc w:val="both"/>
        <w:rPr>
          <w:rFonts w:ascii="Times New Roman CYR" w:hAnsi="Times New Roman CYR"/>
          <w:sz w:val="22"/>
          <w:szCs w:val="22"/>
        </w:rPr>
      </w:pPr>
      <w:r w:rsidRPr="00162F4A">
        <w:rPr>
          <w:sz w:val="22"/>
          <w:szCs w:val="22"/>
        </w:rPr>
        <w:t xml:space="preserve">2. </w:t>
      </w:r>
      <w:r w:rsidRPr="00162F4A">
        <w:rPr>
          <w:rFonts w:ascii="Times New Roman CYR" w:hAnsi="Times New Roman CYR"/>
          <w:i/>
          <w:sz w:val="22"/>
          <w:szCs w:val="22"/>
        </w:rPr>
        <w:t xml:space="preserve">Банк </w:t>
      </w:r>
      <w:r w:rsidRPr="00162F4A">
        <w:rPr>
          <w:rFonts w:ascii="Times New Roman CYR" w:hAnsi="Times New Roman CYR"/>
          <w:sz w:val="22"/>
          <w:szCs w:val="22"/>
        </w:rPr>
        <w:t xml:space="preserve">осуществляет депозитарное обслуживание </w:t>
      </w:r>
      <w:r w:rsidRPr="00162F4A">
        <w:rPr>
          <w:rFonts w:ascii="Times New Roman CYR" w:hAnsi="Times New Roman CYR"/>
          <w:i/>
          <w:sz w:val="22"/>
          <w:szCs w:val="22"/>
        </w:rPr>
        <w:t>Клиента</w:t>
      </w:r>
      <w:r w:rsidRPr="00162F4A">
        <w:rPr>
          <w:rFonts w:ascii="Times New Roman CYR" w:hAnsi="Times New Roman CYR"/>
          <w:sz w:val="22"/>
          <w:szCs w:val="22"/>
        </w:rPr>
        <w:t xml:space="preserve"> по следующим видам и выпускам ценных бумаг:</w:t>
      </w:r>
    </w:p>
    <w:p w:rsidR="006F630F" w:rsidRPr="00162F4A" w:rsidRDefault="006F630F" w:rsidP="006F630F">
      <w:pPr>
        <w:rPr>
          <w:rFonts w:ascii="Times New Roman CYR" w:hAnsi="Times New Roman CYR"/>
          <w:b/>
          <w:sz w:val="22"/>
          <w:szCs w:val="22"/>
        </w:rPr>
      </w:pPr>
      <w:r w:rsidRPr="00162F4A">
        <w:rPr>
          <w:rFonts w:ascii="Times New Roman CYR" w:hAnsi="Times New Roman CYR"/>
          <w:b/>
          <w:sz w:val="22"/>
          <w:szCs w:val="22"/>
        </w:rPr>
        <w:t>2.1. Облигации:</w:t>
      </w:r>
    </w:p>
    <w:p w:rsidR="006F630F" w:rsidRPr="00162F4A" w:rsidRDefault="006F630F" w:rsidP="006F630F">
      <w:pPr>
        <w:rPr>
          <w:rFonts w:ascii="Times New Roman CYR" w:hAnsi="Times New Roman CYR"/>
          <w:sz w:val="22"/>
          <w:szCs w:val="22"/>
        </w:rPr>
      </w:pPr>
      <w:r w:rsidRPr="00162F4A">
        <w:rPr>
          <w:rFonts w:ascii="Times New Roman CYR" w:hAnsi="Times New Roman CYR"/>
          <w:sz w:val="22"/>
          <w:szCs w:val="22"/>
        </w:rPr>
        <w:t>2.1.1. Государственные краткосрочные бескупонные облигации,</w:t>
      </w:r>
    </w:p>
    <w:p w:rsidR="006F630F" w:rsidRPr="00162F4A" w:rsidRDefault="006F630F" w:rsidP="006F630F">
      <w:pPr>
        <w:rPr>
          <w:rFonts w:ascii="Times New Roman CYR" w:hAnsi="Times New Roman CYR"/>
          <w:sz w:val="22"/>
          <w:szCs w:val="22"/>
        </w:rPr>
      </w:pPr>
      <w:r w:rsidRPr="00162F4A">
        <w:rPr>
          <w:rFonts w:ascii="Times New Roman CYR" w:hAnsi="Times New Roman CYR"/>
          <w:sz w:val="22"/>
          <w:szCs w:val="22"/>
        </w:rPr>
        <w:t>2.1.2. Облигации федерального займа с переменным купонным доходом,</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2.1.3. Облигации федерального займа с постоянным купонным доходом,</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2.1.4. Облигации федерального займа с фиксированным купонным доходом,</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2.1.5. Облигации государственного сберегательного займа Российской Федерации,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2.1.6. Облигации Внутреннего Государственного Валютного Займа,</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2.1.7. Облигации Внешних Облигационных Займов Российской Федерации,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2.1.8. Облигации Банка России,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2.1.9.  Еврооблигации,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 xml:space="preserve">2.1.10. Муниципальные облигации, </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 xml:space="preserve">2.1.11. Корпоративные облигации; </w:t>
      </w:r>
    </w:p>
    <w:p w:rsidR="006F630F" w:rsidRPr="00162F4A" w:rsidRDefault="006F630F" w:rsidP="00346BEF">
      <w:pPr>
        <w:jc w:val="both"/>
        <w:rPr>
          <w:rFonts w:ascii="Times New Roman CYR" w:hAnsi="Times New Roman CYR"/>
          <w:b/>
          <w:sz w:val="22"/>
          <w:szCs w:val="22"/>
        </w:rPr>
      </w:pPr>
      <w:r w:rsidRPr="00162F4A">
        <w:rPr>
          <w:rFonts w:ascii="Times New Roman CYR" w:hAnsi="Times New Roman CYR"/>
          <w:b/>
          <w:sz w:val="22"/>
          <w:szCs w:val="22"/>
        </w:rPr>
        <w:t>2.2. Акции: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2.2.1.  Акции российских предприятий (обыкновенные и привилегированные),</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2.2.2.  Акции иностранных эмитентов;</w:t>
      </w:r>
    </w:p>
    <w:p w:rsidR="006F630F" w:rsidRPr="00162F4A" w:rsidRDefault="006F630F" w:rsidP="00346BEF">
      <w:pPr>
        <w:jc w:val="both"/>
        <w:rPr>
          <w:rFonts w:ascii="Times New Roman CYR" w:hAnsi="Times New Roman CYR"/>
          <w:b/>
          <w:sz w:val="22"/>
          <w:szCs w:val="22"/>
        </w:rPr>
      </w:pPr>
      <w:r w:rsidRPr="00162F4A">
        <w:rPr>
          <w:rFonts w:ascii="Times New Roman CYR" w:hAnsi="Times New Roman CYR"/>
          <w:b/>
          <w:sz w:val="22"/>
          <w:szCs w:val="22"/>
        </w:rPr>
        <w:t>2.3. Депозитарные расписки;</w:t>
      </w:r>
    </w:p>
    <w:p w:rsidR="006F630F" w:rsidRPr="007E4C9B" w:rsidRDefault="006F630F" w:rsidP="00346BEF">
      <w:pPr>
        <w:jc w:val="both"/>
        <w:rPr>
          <w:rFonts w:ascii="Times New Roman CYR" w:hAnsi="Times New Roman CYR"/>
          <w:b/>
          <w:sz w:val="22"/>
          <w:szCs w:val="22"/>
        </w:rPr>
      </w:pPr>
      <w:r w:rsidRPr="00162F4A">
        <w:rPr>
          <w:rFonts w:ascii="Times New Roman CYR" w:hAnsi="Times New Roman CYR"/>
          <w:b/>
          <w:sz w:val="22"/>
          <w:szCs w:val="22"/>
        </w:rPr>
        <w:t>2.4. Инвестиционные паи;</w:t>
      </w:r>
    </w:p>
    <w:p w:rsidR="002D67C8" w:rsidRPr="002D67C8" w:rsidRDefault="00AA58B6" w:rsidP="00346BEF">
      <w:pPr>
        <w:jc w:val="both"/>
        <w:rPr>
          <w:rFonts w:ascii="Times New Roman CYR" w:hAnsi="Times New Roman CYR"/>
          <w:b/>
          <w:sz w:val="22"/>
          <w:szCs w:val="22"/>
        </w:rPr>
      </w:pPr>
      <w:r w:rsidRPr="00AA58B6">
        <w:rPr>
          <w:rFonts w:ascii="Times New Roman CYR" w:hAnsi="Times New Roman CYR"/>
          <w:b/>
          <w:sz w:val="22"/>
          <w:szCs w:val="22"/>
        </w:rPr>
        <w:t xml:space="preserve">2.5. </w:t>
      </w:r>
      <w:r w:rsidR="002D67C8">
        <w:rPr>
          <w:rFonts w:ascii="Times New Roman CYR" w:hAnsi="Times New Roman CYR"/>
          <w:b/>
          <w:sz w:val="22"/>
          <w:szCs w:val="22"/>
        </w:rPr>
        <w:t>Закладные;</w:t>
      </w:r>
    </w:p>
    <w:p w:rsidR="006F630F" w:rsidRPr="00162F4A" w:rsidRDefault="006F630F" w:rsidP="00346BEF">
      <w:pPr>
        <w:jc w:val="both"/>
        <w:rPr>
          <w:rFonts w:ascii="Times New Roman CYR" w:hAnsi="Times New Roman CYR"/>
          <w:b/>
          <w:sz w:val="22"/>
          <w:szCs w:val="22"/>
        </w:rPr>
      </w:pPr>
      <w:r w:rsidRPr="00162F4A">
        <w:rPr>
          <w:rFonts w:ascii="Times New Roman CYR" w:hAnsi="Times New Roman CYR"/>
          <w:b/>
          <w:sz w:val="22"/>
          <w:szCs w:val="22"/>
        </w:rPr>
        <w:t>2.</w:t>
      </w:r>
      <w:r w:rsidR="000E06C6" w:rsidRPr="000E06C6">
        <w:rPr>
          <w:rFonts w:ascii="Times New Roman CYR" w:hAnsi="Times New Roman CYR"/>
          <w:b/>
          <w:sz w:val="22"/>
          <w:szCs w:val="22"/>
        </w:rPr>
        <w:t>6</w:t>
      </w:r>
      <w:r w:rsidRPr="00162F4A">
        <w:rPr>
          <w:rFonts w:ascii="Times New Roman CYR" w:hAnsi="Times New Roman CYR"/>
          <w:b/>
          <w:sz w:val="22"/>
          <w:szCs w:val="22"/>
        </w:rPr>
        <w:t>. Сертификаты (депозитные и сберегательные)</w:t>
      </w:r>
    </w:p>
    <w:p w:rsidR="006F630F" w:rsidRPr="00162F4A" w:rsidRDefault="006F630F" w:rsidP="00346BEF">
      <w:pPr>
        <w:jc w:val="both"/>
        <w:rPr>
          <w:rFonts w:ascii="Times New Roman CYR" w:hAnsi="Times New Roman CYR"/>
          <w:sz w:val="22"/>
          <w:szCs w:val="22"/>
        </w:rPr>
      </w:pPr>
    </w:p>
    <w:p w:rsidR="00E66D35" w:rsidRDefault="006F630F" w:rsidP="00F07C90">
      <w:pPr>
        <w:jc w:val="both"/>
        <w:rPr>
          <w:b/>
          <w:i/>
          <w:sz w:val="22"/>
          <w:szCs w:val="22"/>
          <w:u w:val="single"/>
        </w:rPr>
      </w:pPr>
      <w:r w:rsidRPr="00162F4A">
        <w:rPr>
          <w:rFonts w:ascii="Times New Roman CYR" w:hAnsi="Times New Roman CYR"/>
          <w:sz w:val="22"/>
          <w:szCs w:val="22"/>
        </w:rPr>
        <w:t xml:space="preserve">3. Настоящее Приложение №  </w:t>
      </w:r>
      <w:r w:rsidRPr="00162F4A">
        <w:rPr>
          <w:sz w:val="22"/>
          <w:szCs w:val="22"/>
        </w:rPr>
        <w:t>4</w:t>
      </w:r>
      <w:r w:rsidRPr="00162F4A">
        <w:rPr>
          <w:rFonts w:ascii="Times New Roman CYR" w:hAnsi="Times New Roman CYR"/>
          <w:sz w:val="22"/>
          <w:szCs w:val="22"/>
        </w:rPr>
        <w:t xml:space="preserve"> к Условиям осуществления депозитарной деятельности (Клиентскому Регламенту) может быть изменено путем включения или исключения из пункта 2 настоящего Приложения №  </w:t>
      </w:r>
      <w:r w:rsidRPr="00162F4A">
        <w:rPr>
          <w:sz w:val="22"/>
          <w:szCs w:val="22"/>
        </w:rPr>
        <w:t>4</w:t>
      </w:r>
      <w:r w:rsidRPr="00162F4A">
        <w:rPr>
          <w:rFonts w:ascii="Times New Roman CYR" w:hAnsi="Times New Roman CYR"/>
          <w:sz w:val="22"/>
          <w:szCs w:val="22"/>
        </w:rPr>
        <w:t xml:space="preserve"> определенных видов и выпусков ценных бумаг, обслуживаемых Депозитарием </w:t>
      </w:r>
      <w:r w:rsidRPr="00162F4A">
        <w:rPr>
          <w:rFonts w:ascii="Times New Roman CYR" w:hAnsi="Times New Roman CYR"/>
          <w:i/>
          <w:sz w:val="22"/>
          <w:szCs w:val="22"/>
        </w:rPr>
        <w:t>Банка</w:t>
      </w:r>
      <w:r w:rsidRPr="00162F4A">
        <w:rPr>
          <w:rFonts w:ascii="Times New Roman CYR" w:hAnsi="Times New Roman CYR"/>
          <w:sz w:val="22"/>
          <w:szCs w:val="22"/>
        </w:rPr>
        <w:t xml:space="preserve">. Внесение изменений и уведомление </w:t>
      </w:r>
      <w:r w:rsidRPr="00162F4A">
        <w:rPr>
          <w:sz w:val="22"/>
          <w:szCs w:val="22"/>
        </w:rPr>
        <w:t>Депонента (</w:t>
      </w:r>
      <w:r w:rsidRPr="00162F4A">
        <w:rPr>
          <w:rFonts w:ascii="Times New Roman CYR" w:hAnsi="Times New Roman CYR"/>
          <w:i/>
          <w:sz w:val="22"/>
          <w:szCs w:val="22"/>
        </w:rPr>
        <w:t>Клиента</w:t>
      </w:r>
      <w:r w:rsidRPr="00162F4A">
        <w:rPr>
          <w:i/>
          <w:sz w:val="22"/>
          <w:szCs w:val="22"/>
        </w:rPr>
        <w:t xml:space="preserve"> Банка)</w:t>
      </w:r>
      <w:r w:rsidRPr="00162F4A">
        <w:rPr>
          <w:rFonts w:ascii="Times New Roman CYR" w:hAnsi="Times New Roman CYR"/>
          <w:sz w:val="22"/>
          <w:szCs w:val="22"/>
        </w:rPr>
        <w:t xml:space="preserve"> производится в соответствии с п. </w:t>
      </w:r>
      <w:r w:rsidR="009E29BD" w:rsidRPr="00162F4A">
        <w:rPr>
          <w:rFonts w:ascii="Times New Roman CYR" w:hAnsi="Times New Roman CYR"/>
          <w:sz w:val="22"/>
          <w:szCs w:val="22"/>
        </w:rPr>
        <w:t>3.1.1</w:t>
      </w:r>
      <w:r w:rsidR="00B964D0" w:rsidRPr="00162F4A">
        <w:rPr>
          <w:rFonts w:ascii="Times New Roman CYR" w:hAnsi="Times New Roman CYR"/>
          <w:sz w:val="22"/>
          <w:szCs w:val="22"/>
        </w:rPr>
        <w:t>6</w:t>
      </w:r>
      <w:r w:rsidRPr="00162F4A">
        <w:rPr>
          <w:rFonts w:ascii="Times New Roman CYR" w:hAnsi="Times New Roman CYR"/>
          <w:sz w:val="22"/>
          <w:szCs w:val="22"/>
        </w:rPr>
        <w:t xml:space="preserve"> Депозитарного </w:t>
      </w:r>
      <w:r w:rsidR="0070497A">
        <w:rPr>
          <w:rFonts w:ascii="Times New Roman CYR" w:hAnsi="Times New Roman CYR"/>
          <w:sz w:val="22"/>
          <w:szCs w:val="22"/>
        </w:rPr>
        <w:t>д</w:t>
      </w:r>
      <w:r w:rsidRPr="00162F4A">
        <w:rPr>
          <w:rFonts w:ascii="Times New Roman CYR" w:hAnsi="Times New Roman CYR"/>
          <w:sz w:val="22"/>
          <w:szCs w:val="22"/>
        </w:rPr>
        <w:t xml:space="preserve">оговора и </w:t>
      </w:r>
      <w:r w:rsidR="00346BEF" w:rsidRPr="00162F4A">
        <w:rPr>
          <w:rFonts w:ascii="Times New Roman CYR" w:hAnsi="Times New Roman CYR"/>
          <w:sz w:val="22"/>
          <w:szCs w:val="22"/>
        </w:rPr>
        <w:t xml:space="preserve">п. </w:t>
      </w:r>
      <w:r w:rsidRPr="00162F4A">
        <w:rPr>
          <w:rFonts w:ascii="Times New Roman CYR" w:hAnsi="Times New Roman CYR"/>
          <w:sz w:val="22"/>
          <w:szCs w:val="22"/>
        </w:rPr>
        <w:t>2.1.9 Условий</w:t>
      </w:r>
      <w:r w:rsidRPr="00162F4A">
        <w:rPr>
          <w:sz w:val="22"/>
          <w:szCs w:val="22"/>
        </w:rPr>
        <w:t>.</w:t>
      </w:r>
    </w:p>
    <w:sectPr w:rsidR="00E66D35" w:rsidSect="009B40DE">
      <w:headerReference w:type="default" r:id="rId18"/>
      <w:footerReference w:type="even" r:id="rId19"/>
      <w:footerReference w:type="default" r:id="rId20"/>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76E" w:rsidRDefault="005C676E">
      <w:r>
        <w:separator/>
      </w:r>
    </w:p>
  </w:endnote>
  <w:endnote w:type="continuationSeparator" w:id="0">
    <w:p w:rsidR="005C676E" w:rsidRDefault="005C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89" w:rsidRDefault="003A24A8" w:rsidP="00C768FD">
    <w:pPr>
      <w:pStyle w:val="a5"/>
      <w:framePr w:wrap="around" w:vAnchor="text" w:hAnchor="margin" w:xAlign="right" w:y="1"/>
      <w:rPr>
        <w:rStyle w:val="a7"/>
      </w:rPr>
    </w:pPr>
    <w:r>
      <w:rPr>
        <w:rStyle w:val="a7"/>
      </w:rPr>
      <w:fldChar w:fldCharType="begin"/>
    </w:r>
    <w:r w:rsidR="00164B89">
      <w:rPr>
        <w:rStyle w:val="a7"/>
      </w:rPr>
      <w:instrText xml:space="preserve">PAGE  </w:instrText>
    </w:r>
    <w:r>
      <w:rPr>
        <w:rStyle w:val="a7"/>
      </w:rPr>
      <w:fldChar w:fldCharType="end"/>
    </w:r>
  </w:p>
  <w:p w:rsidR="00164B89" w:rsidRDefault="00164B89" w:rsidP="005A18E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3266"/>
      <w:docPartObj>
        <w:docPartGallery w:val="Page Numbers (Bottom of Page)"/>
        <w:docPartUnique/>
      </w:docPartObj>
    </w:sdtPr>
    <w:sdtEndPr/>
    <w:sdtContent>
      <w:p w:rsidR="00164B89" w:rsidRDefault="00164B89">
        <w:pPr>
          <w:pStyle w:val="a5"/>
          <w:jc w:val="right"/>
        </w:pPr>
      </w:p>
      <w:p w:rsidR="00164B89" w:rsidRDefault="005C676E">
        <w:pPr>
          <w:pStyle w:val="a5"/>
          <w:jc w:val="right"/>
        </w:pPr>
        <w:r>
          <w:rPr>
            <w:noProof/>
          </w:rPr>
          <w:fldChar w:fldCharType="begin"/>
        </w:r>
        <w:r>
          <w:rPr>
            <w:noProof/>
          </w:rPr>
          <w:instrText xml:space="preserve"> PAGE   \* MERGEFORMAT </w:instrText>
        </w:r>
        <w:r>
          <w:rPr>
            <w:noProof/>
          </w:rPr>
          <w:fldChar w:fldCharType="separate"/>
        </w:r>
        <w:r w:rsidR="00626AEC">
          <w:rPr>
            <w:noProof/>
          </w:rPr>
          <w:t>2</w:t>
        </w:r>
        <w:r>
          <w:rPr>
            <w:noProof/>
          </w:rPr>
          <w:fldChar w:fldCharType="end"/>
        </w:r>
      </w:p>
    </w:sdtContent>
  </w:sdt>
  <w:p w:rsidR="00164B89" w:rsidRDefault="00164B89" w:rsidP="005A18E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76E" w:rsidRDefault="005C676E">
      <w:r>
        <w:separator/>
      </w:r>
    </w:p>
  </w:footnote>
  <w:footnote w:type="continuationSeparator" w:id="0">
    <w:p w:rsidR="005C676E" w:rsidRDefault="005C6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89" w:rsidRDefault="00164B8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C"/>
    <w:multiLevelType w:val="multilevel"/>
    <w:tmpl w:val="0000000C"/>
    <w:name w:val="WW8Num26"/>
    <w:lvl w:ilvl="0">
      <w:start w:val="3"/>
      <w:numFmt w:val="decimal"/>
      <w:lvlText w:val="%1."/>
      <w:lvlJc w:val="left"/>
      <w:pPr>
        <w:tabs>
          <w:tab w:val="num" w:pos="540"/>
        </w:tabs>
        <w:ind w:left="540" w:hanging="540"/>
      </w:pPr>
      <w:rPr>
        <w:rFonts w:ascii="Courier New" w:hAnsi="Courier New" w:cs="Courier New"/>
      </w:rPr>
    </w:lvl>
    <w:lvl w:ilvl="1">
      <w:start w:val="1"/>
      <w:numFmt w:val="bullet"/>
      <w:lvlText w:val=""/>
      <w:lvlJc w:val="left"/>
      <w:pPr>
        <w:tabs>
          <w:tab w:val="num" w:pos="928"/>
        </w:tabs>
        <w:ind w:left="928" w:hanging="360"/>
      </w:pPr>
      <w:rPr>
        <w:rFonts w:ascii="Symbol" w:hAnsi="Symbol" w:cs="Times New Roman"/>
      </w:rPr>
    </w:lvl>
    <w:lvl w:ilvl="2">
      <w:start w:val="3"/>
      <w:numFmt w:val="decimal"/>
      <w:lvlText w:val="%1.%2.%3."/>
      <w:lvlJc w:val="left"/>
      <w:pPr>
        <w:tabs>
          <w:tab w:val="num" w:pos="720"/>
        </w:tabs>
        <w:ind w:left="720" w:hanging="720"/>
      </w:pPr>
      <w:rPr>
        <w:rFonts w:ascii="Courier New" w:hAnsi="Courier New" w:cs="Courier New"/>
      </w:rPr>
    </w:lvl>
    <w:lvl w:ilvl="3">
      <w:start w:val="1"/>
      <w:numFmt w:val="decimal"/>
      <w:lvlText w:val="%1.%2.%3.%4."/>
      <w:lvlJc w:val="left"/>
      <w:pPr>
        <w:tabs>
          <w:tab w:val="num" w:pos="720"/>
        </w:tabs>
        <w:ind w:left="720" w:hanging="720"/>
      </w:pPr>
      <w:rPr>
        <w:rFonts w:ascii="Courier New" w:hAnsi="Courier New" w:cs="Courier New"/>
      </w:rPr>
    </w:lvl>
    <w:lvl w:ilvl="4">
      <w:start w:val="1"/>
      <w:numFmt w:val="decimal"/>
      <w:lvlText w:val="%1.%2.%3.%4.%5."/>
      <w:lvlJc w:val="left"/>
      <w:pPr>
        <w:tabs>
          <w:tab w:val="num" w:pos="1080"/>
        </w:tabs>
        <w:ind w:left="1080" w:hanging="1080"/>
      </w:pPr>
      <w:rPr>
        <w:rFonts w:ascii="Courier New" w:hAnsi="Courier New" w:cs="Courier New"/>
      </w:rPr>
    </w:lvl>
    <w:lvl w:ilvl="5">
      <w:start w:val="1"/>
      <w:numFmt w:val="decimal"/>
      <w:lvlText w:val="%1.%2.%3.%4.%5.%6."/>
      <w:lvlJc w:val="left"/>
      <w:pPr>
        <w:tabs>
          <w:tab w:val="num" w:pos="1080"/>
        </w:tabs>
        <w:ind w:left="1080" w:hanging="1080"/>
      </w:pPr>
      <w:rPr>
        <w:rFonts w:ascii="Courier New" w:hAnsi="Courier New" w:cs="Courier New"/>
      </w:rPr>
    </w:lvl>
    <w:lvl w:ilvl="6">
      <w:start w:val="1"/>
      <w:numFmt w:val="decimal"/>
      <w:lvlText w:val="%1.%2.%3.%4.%5.%6.%7."/>
      <w:lvlJc w:val="left"/>
      <w:pPr>
        <w:tabs>
          <w:tab w:val="num" w:pos="1440"/>
        </w:tabs>
        <w:ind w:left="1440" w:hanging="1440"/>
      </w:pPr>
      <w:rPr>
        <w:rFonts w:ascii="Courier New" w:hAnsi="Courier New" w:cs="Courier New"/>
      </w:rPr>
    </w:lvl>
    <w:lvl w:ilvl="7">
      <w:start w:val="1"/>
      <w:numFmt w:val="decimal"/>
      <w:lvlText w:val="%1.%2.%3.%4.%5.%6.%7.%8."/>
      <w:lvlJc w:val="left"/>
      <w:pPr>
        <w:tabs>
          <w:tab w:val="num" w:pos="1440"/>
        </w:tabs>
        <w:ind w:left="1440" w:hanging="1440"/>
      </w:pPr>
      <w:rPr>
        <w:rFonts w:ascii="Courier New" w:hAnsi="Courier New" w:cs="Courier New"/>
      </w:rPr>
    </w:lvl>
    <w:lvl w:ilvl="8">
      <w:start w:val="1"/>
      <w:numFmt w:val="decimal"/>
      <w:lvlText w:val="%1.%2.%3.%4.%5.%6.%7.%8.%9."/>
      <w:lvlJc w:val="left"/>
      <w:pPr>
        <w:tabs>
          <w:tab w:val="num" w:pos="1800"/>
        </w:tabs>
        <w:ind w:left="1800" w:hanging="1800"/>
      </w:pPr>
      <w:rPr>
        <w:rFonts w:ascii="Courier New" w:hAnsi="Courier New" w:cs="Courier New"/>
      </w:rPr>
    </w:lvl>
  </w:abstractNum>
  <w:abstractNum w:abstractNumId="2" w15:restartNumberingAfterBreak="0">
    <w:nsid w:val="002E1B4A"/>
    <w:multiLevelType w:val="hybridMultilevel"/>
    <w:tmpl w:val="1D140450"/>
    <w:name w:val="WW8Num44"/>
    <w:lvl w:ilvl="0" w:tplc="3418E3B2">
      <w:start w:val="1"/>
      <w:numFmt w:val="bullet"/>
      <w:lvlText w:val=""/>
      <w:lvlJc w:val="left"/>
      <w:pPr>
        <w:tabs>
          <w:tab w:val="num" w:pos="1080"/>
        </w:tabs>
        <w:ind w:left="1080" w:hanging="360"/>
      </w:pPr>
      <w:rPr>
        <w:rFonts w:ascii="Wingdings" w:hAnsi="Wingdings" w:hint="default"/>
      </w:rPr>
    </w:lvl>
    <w:lvl w:ilvl="1" w:tplc="D73825C2" w:tentative="1">
      <w:start w:val="1"/>
      <w:numFmt w:val="bullet"/>
      <w:lvlText w:val="o"/>
      <w:lvlJc w:val="left"/>
      <w:pPr>
        <w:tabs>
          <w:tab w:val="num" w:pos="1440"/>
        </w:tabs>
        <w:ind w:left="1440" w:hanging="360"/>
      </w:pPr>
      <w:rPr>
        <w:rFonts w:ascii="Courier New" w:hAnsi="Courier New" w:cs="Courier New" w:hint="default"/>
      </w:rPr>
    </w:lvl>
    <w:lvl w:ilvl="2" w:tplc="C750E936" w:tentative="1">
      <w:start w:val="1"/>
      <w:numFmt w:val="bullet"/>
      <w:lvlText w:val=""/>
      <w:lvlJc w:val="left"/>
      <w:pPr>
        <w:tabs>
          <w:tab w:val="num" w:pos="2160"/>
        </w:tabs>
        <w:ind w:left="2160" w:hanging="360"/>
      </w:pPr>
      <w:rPr>
        <w:rFonts w:ascii="Wingdings" w:hAnsi="Wingdings" w:hint="default"/>
      </w:rPr>
    </w:lvl>
    <w:lvl w:ilvl="3" w:tplc="5E80C240" w:tentative="1">
      <w:start w:val="1"/>
      <w:numFmt w:val="bullet"/>
      <w:lvlText w:val=""/>
      <w:lvlJc w:val="left"/>
      <w:pPr>
        <w:tabs>
          <w:tab w:val="num" w:pos="2880"/>
        </w:tabs>
        <w:ind w:left="2880" w:hanging="360"/>
      </w:pPr>
      <w:rPr>
        <w:rFonts w:ascii="Symbol" w:hAnsi="Symbol" w:hint="default"/>
      </w:rPr>
    </w:lvl>
    <w:lvl w:ilvl="4" w:tplc="832EEB86" w:tentative="1">
      <w:start w:val="1"/>
      <w:numFmt w:val="bullet"/>
      <w:lvlText w:val="o"/>
      <w:lvlJc w:val="left"/>
      <w:pPr>
        <w:tabs>
          <w:tab w:val="num" w:pos="3600"/>
        </w:tabs>
        <w:ind w:left="3600" w:hanging="360"/>
      </w:pPr>
      <w:rPr>
        <w:rFonts w:ascii="Courier New" w:hAnsi="Courier New" w:cs="Courier New" w:hint="default"/>
      </w:rPr>
    </w:lvl>
    <w:lvl w:ilvl="5" w:tplc="F7D423CC" w:tentative="1">
      <w:start w:val="1"/>
      <w:numFmt w:val="bullet"/>
      <w:lvlText w:val=""/>
      <w:lvlJc w:val="left"/>
      <w:pPr>
        <w:tabs>
          <w:tab w:val="num" w:pos="4320"/>
        </w:tabs>
        <w:ind w:left="4320" w:hanging="360"/>
      </w:pPr>
      <w:rPr>
        <w:rFonts w:ascii="Wingdings" w:hAnsi="Wingdings" w:hint="default"/>
      </w:rPr>
    </w:lvl>
    <w:lvl w:ilvl="6" w:tplc="AB8A6C28" w:tentative="1">
      <w:start w:val="1"/>
      <w:numFmt w:val="bullet"/>
      <w:lvlText w:val=""/>
      <w:lvlJc w:val="left"/>
      <w:pPr>
        <w:tabs>
          <w:tab w:val="num" w:pos="5040"/>
        </w:tabs>
        <w:ind w:left="5040" w:hanging="360"/>
      </w:pPr>
      <w:rPr>
        <w:rFonts w:ascii="Symbol" w:hAnsi="Symbol" w:hint="default"/>
      </w:rPr>
    </w:lvl>
    <w:lvl w:ilvl="7" w:tplc="938CD80A" w:tentative="1">
      <w:start w:val="1"/>
      <w:numFmt w:val="bullet"/>
      <w:lvlText w:val="o"/>
      <w:lvlJc w:val="left"/>
      <w:pPr>
        <w:tabs>
          <w:tab w:val="num" w:pos="5760"/>
        </w:tabs>
        <w:ind w:left="5760" w:hanging="360"/>
      </w:pPr>
      <w:rPr>
        <w:rFonts w:ascii="Courier New" w:hAnsi="Courier New" w:cs="Courier New" w:hint="default"/>
      </w:rPr>
    </w:lvl>
    <w:lvl w:ilvl="8" w:tplc="767ABB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8764E8"/>
    <w:multiLevelType w:val="hybridMultilevel"/>
    <w:tmpl w:val="FD32234A"/>
    <w:lvl w:ilvl="0" w:tplc="E6E443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24259F6"/>
    <w:multiLevelType w:val="hybridMultilevel"/>
    <w:tmpl w:val="B9F45848"/>
    <w:lvl w:ilvl="0" w:tplc="1AE04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5B56EA"/>
    <w:multiLevelType w:val="hybridMultilevel"/>
    <w:tmpl w:val="7358779A"/>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47948E4"/>
    <w:multiLevelType w:val="hybridMultilevel"/>
    <w:tmpl w:val="452AF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AA79E4"/>
    <w:multiLevelType w:val="hybridMultilevel"/>
    <w:tmpl w:val="ED7EA9E2"/>
    <w:lvl w:ilvl="0" w:tplc="68E0C79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C75EF3"/>
    <w:multiLevelType w:val="hybridMultilevel"/>
    <w:tmpl w:val="23BC2A3E"/>
    <w:lvl w:ilvl="0" w:tplc="0419000B">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F84FA9"/>
    <w:multiLevelType w:val="hybridMultilevel"/>
    <w:tmpl w:val="965AA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F50AFA"/>
    <w:multiLevelType w:val="hybridMultilevel"/>
    <w:tmpl w:val="795C3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637986"/>
    <w:multiLevelType w:val="hybridMultilevel"/>
    <w:tmpl w:val="ADB0BE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7A481C"/>
    <w:multiLevelType w:val="hybridMultilevel"/>
    <w:tmpl w:val="45F2C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6333C4"/>
    <w:multiLevelType w:val="hybridMultilevel"/>
    <w:tmpl w:val="32961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C72309"/>
    <w:multiLevelType w:val="hybridMultilevel"/>
    <w:tmpl w:val="87C413F8"/>
    <w:lvl w:ilvl="0" w:tplc="68E0C7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C41705"/>
    <w:multiLevelType w:val="hybridMultilevel"/>
    <w:tmpl w:val="957E7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0AB2DEC"/>
    <w:multiLevelType w:val="hybridMultilevel"/>
    <w:tmpl w:val="E87A2C58"/>
    <w:lvl w:ilvl="0" w:tplc="ABB00B2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C67FEE"/>
    <w:multiLevelType w:val="hybridMultilevel"/>
    <w:tmpl w:val="4F526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2211F7F"/>
    <w:multiLevelType w:val="hybridMultilevel"/>
    <w:tmpl w:val="02B2A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060CD5"/>
    <w:multiLevelType w:val="hybridMultilevel"/>
    <w:tmpl w:val="7FD486CC"/>
    <w:lvl w:ilvl="0" w:tplc="04190001">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FD0715"/>
    <w:multiLevelType w:val="hybridMultilevel"/>
    <w:tmpl w:val="E7F43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4FA70CF"/>
    <w:multiLevelType w:val="hybridMultilevel"/>
    <w:tmpl w:val="1FD210D8"/>
    <w:lvl w:ilvl="0" w:tplc="68E0C7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52C65CC"/>
    <w:multiLevelType w:val="hybridMultilevel"/>
    <w:tmpl w:val="3944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5EB1A1A"/>
    <w:multiLevelType w:val="hybridMultilevel"/>
    <w:tmpl w:val="2B64F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8A693F"/>
    <w:multiLevelType w:val="hybridMultilevel"/>
    <w:tmpl w:val="AF34C93C"/>
    <w:lvl w:ilvl="0" w:tplc="68E0C7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8B6824"/>
    <w:multiLevelType w:val="hybridMultilevel"/>
    <w:tmpl w:val="FFBC6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8D01B81"/>
    <w:multiLevelType w:val="hybridMultilevel"/>
    <w:tmpl w:val="ACD01E7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8DB3584"/>
    <w:multiLevelType w:val="hybridMultilevel"/>
    <w:tmpl w:val="F26262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4D550E"/>
    <w:multiLevelType w:val="hybridMultilevel"/>
    <w:tmpl w:val="5DBEC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6B4244"/>
    <w:multiLevelType w:val="hybridMultilevel"/>
    <w:tmpl w:val="D13EC11C"/>
    <w:lvl w:ilvl="0" w:tplc="E3861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B72CCB"/>
    <w:multiLevelType w:val="hybridMultilevel"/>
    <w:tmpl w:val="4EF0E4AA"/>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15:restartNumberingAfterBreak="0">
    <w:nsid w:val="1B1F2DA8"/>
    <w:multiLevelType w:val="hybridMultilevel"/>
    <w:tmpl w:val="977A8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B541529"/>
    <w:multiLevelType w:val="hybridMultilevel"/>
    <w:tmpl w:val="E54EA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CB75AC9"/>
    <w:multiLevelType w:val="hybridMultilevel"/>
    <w:tmpl w:val="5B1E2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E334577"/>
    <w:multiLevelType w:val="hybridMultilevel"/>
    <w:tmpl w:val="2E48EC4E"/>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E584EDC"/>
    <w:multiLevelType w:val="hybridMultilevel"/>
    <w:tmpl w:val="2EECA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1823672"/>
    <w:multiLevelType w:val="hybridMultilevel"/>
    <w:tmpl w:val="F01E43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1A976FF"/>
    <w:multiLevelType w:val="hybridMultilevel"/>
    <w:tmpl w:val="EFE83E06"/>
    <w:lvl w:ilvl="0" w:tplc="E3861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2123AEC"/>
    <w:multiLevelType w:val="hybridMultilevel"/>
    <w:tmpl w:val="7E00440C"/>
    <w:lvl w:ilvl="0" w:tplc="0419000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27D3C72"/>
    <w:multiLevelType w:val="hybridMultilevel"/>
    <w:tmpl w:val="4740C816"/>
    <w:lvl w:ilvl="0" w:tplc="68E0C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C80D0E"/>
    <w:multiLevelType w:val="hybridMultilevel"/>
    <w:tmpl w:val="19648724"/>
    <w:lvl w:ilvl="0" w:tplc="04190001">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35538F2"/>
    <w:multiLevelType w:val="hybridMultilevel"/>
    <w:tmpl w:val="D0000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40C1C35"/>
    <w:multiLevelType w:val="hybridMultilevel"/>
    <w:tmpl w:val="C46A9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5210CE2"/>
    <w:multiLevelType w:val="hybridMultilevel"/>
    <w:tmpl w:val="D56C11F4"/>
    <w:lvl w:ilvl="0" w:tplc="04190003">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8016559"/>
    <w:multiLevelType w:val="hybridMultilevel"/>
    <w:tmpl w:val="90E65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95F5035"/>
    <w:multiLevelType w:val="hybridMultilevel"/>
    <w:tmpl w:val="2814E730"/>
    <w:lvl w:ilvl="0" w:tplc="04190001">
      <w:start w:val="1"/>
      <w:numFmt w:val="bullet"/>
      <w:lvlText w:val=""/>
      <w:lvlJc w:val="left"/>
      <w:pPr>
        <w:tabs>
          <w:tab w:val="num" w:pos="981"/>
        </w:tabs>
        <w:ind w:left="981" w:hanging="360"/>
      </w:pPr>
      <w:rPr>
        <w:rFonts w:ascii="Symbol" w:hAnsi="Symbol" w:hint="default"/>
      </w:rPr>
    </w:lvl>
    <w:lvl w:ilvl="1" w:tplc="04190003" w:tentative="1">
      <w:start w:val="1"/>
      <w:numFmt w:val="bullet"/>
      <w:lvlText w:val="o"/>
      <w:lvlJc w:val="left"/>
      <w:pPr>
        <w:tabs>
          <w:tab w:val="num" w:pos="1701"/>
        </w:tabs>
        <w:ind w:left="1701" w:hanging="360"/>
      </w:pPr>
      <w:rPr>
        <w:rFonts w:ascii="Courier New" w:hAnsi="Courier New" w:cs="Courier New" w:hint="default"/>
      </w:rPr>
    </w:lvl>
    <w:lvl w:ilvl="2" w:tplc="04190005" w:tentative="1">
      <w:start w:val="1"/>
      <w:numFmt w:val="bullet"/>
      <w:lvlText w:val=""/>
      <w:lvlJc w:val="left"/>
      <w:pPr>
        <w:tabs>
          <w:tab w:val="num" w:pos="2421"/>
        </w:tabs>
        <w:ind w:left="2421" w:hanging="360"/>
      </w:pPr>
      <w:rPr>
        <w:rFonts w:ascii="Wingdings" w:hAnsi="Wingdings" w:hint="default"/>
      </w:rPr>
    </w:lvl>
    <w:lvl w:ilvl="3" w:tplc="04190001" w:tentative="1">
      <w:start w:val="1"/>
      <w:numFmt w:val="bullet"/>
      <w:lvlText w:val=""/>
      <w:lvlJc w:val="left"/>
      <w:pPr>
        <w:tabs>
          <w:tab w:val="num" w:pos="3141"/>
        </w:tabs>
        <w:ind w:left="3141" w:hanging="360"/>
      </w:pPr>
      <w:rPr>
        <w:rFonts w:ascii="Symbol" w:hAnsi="Symbol" w:hint="default"/>
      </w:rPr>
    </w:lvl>
    <w:lvl w:ilvl="4" w:tplc="04190003" w:tentative="1">
      <w:start w:val="1"/>
      <w:numFmt w:val="bullet"/>
      <w:lvlText w:val="o"/>
      <w:lvlJc w:val="left"/>
      <w:pPr>
        <w:tabs>
          <w:tab w:val="num" w:pos="3861"/>
        </w:tabs>
        <w:ind w:left="3861" w:hanging="360"/>
      </w:pPr>
      <w:rPr>
        <w:rFonts w:ascii="Courier New" w:hAnsi="Courier New" w:cs="Courier New" w:hint="default"/>
      </w:rPr>
    </w:lvl>
    <w:lvl w:ilvl="5" w:tplc="04190005" w:tentative="1">
      <w:start w:val="1"/>
      <w:numFmt w:val="bullet"/>
      <w:lvlText w:val=""/>
      <w:lvlJc w:val="left"/>
      <w:pPr>
        <w:tabs>
          <w:tab w:val="num" w:pos="4581"/>
        </w:tabs>
        <w:ind w:left="4581" w:hanging="360"/>
      </w:pPr>
      <w:rPr>
        <w:rFonts w:ascii="Wingdings" w:hAnsi="Wingdings" w:hint="default"/>
      </w:rPr>
    </w:lvl>
    <w:lvl w:ilvl="6" w:tplc="04190001" w:tentative="1">
      <w:start w:val="1"/>
      <w:numFmt w:val="bullet"/>
      <w:lvlText w:val=""/>
      <w:lvlJc w:val="left"/>
      <w:pPr>
        <w:tabs>
          <w:tab w:val="num" w:pos="5301"/>
        </w:tabs>
        <w:ind w:left="5301" w:hanging="360"/>
      </w:pPr>
      <w:rPr>
        <w:rFonts w:ascii="Symbol" w:hAnsi="Symbol" w:hint="default"/>
      </w:rPr>
    </w:lvl>
    <w:lvl w:ilvl="7" w:tplc="04190003" w:tentative="1">
      <w:start w:val="1"/>
      <w:numFmt w:val="bullet"/>
      <w:lvlText w:val="o"/>
      <w:lvlJc w:val="left"/>
      <w:pPr>
        <w:tabs>
          <w:tab w:val="num" w:pos="6021"/>
        </w:tabs>
        <w:ind w:left="6021" w:hanging="360"/>
      </w:pPr>
      <w:rPr>
        <w:rFonts w:ascii="Courier New" w:hAnsi="Courier New" w:cs="Courier New" w:hint="default"/>
      </w:rPr>
    </w:lvl>
    <w:lvl w:ilvl="8" w:tplc="04190005" w:tentative="1">
      <w:start w:val="1"/>
      <w:numFmt w:val="bullet"/>
      <w:lvlText w:val=""/>
      <w:lvlJc w:val="left"/>
      <w:pPr>
        <w:tabs>
          <w:tab w:val="num" w:pos="6741"/>
        </w:tabs>
        <w:ind w:left="6741" w:hanging="360"/>
      </w:pPr>
      <w:rPr>
        <w:rFonts w:ascii="Wingdings" w:hAnsi="Wingdings" w:hint="default"/>
      </w:rPr>
    </w:lvl>
  </w:abstractNum>
  <w:abstractNum w:abstractNumId="46" w15:restartNumberingAfterBreak="0">
    <w:nsid w:val="2AB10AA8"/>
    <w:multiLevelType w:val="hybridMultilevel"/>
    <w:tmpl w:val="F8B60D1C"/>
    <w:lvl w:ilvl="0" w:tplc="E38616C0">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AA45F5"/>
    <w:multiLevelType w:val="hybridMultilevel"/>
    <w:tmpl w:val="14E4F0FA"/>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3813FD"/>
    <w:multiLevelType w:val="hybridMultilevel"/>
    <w:tmpl w:val="EDF0B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D042F31"/>
    <w:multiLevelType w:val="hybridMultilevel"/>
    <w:tmpl w:val="1632BA82"/>
    <w:lvl w:ilvl="0" w:tplc="68E0C79E">
      <w:start w:val="1"/>
      <w:numFmt w:val="bullet"/>
      <w:lvlText w:val=""/>
      <w:lvlJc w:val="left"/>
      <w:pPr>
        <w:tabs>
          <w:tab w:val="num" w:pos="360"/>
        </w:tabs>
        <w:ind w:left="360" w:hanging="360"/>
      </w:pPr>
      <w:rPr>
        <w:rFonts w:ascii="Symbol" w:hAnsi="Symbol" w:hint="default"/>
      </w:rPr>
    </w:lvl>
    <w:lvl w:ilvl="1" w:tplc="ADAE8F44">
      <w:start w:val="1"/>
      <w:numFmt w:val="bullet"/>
      <w:lvlText w:val=""/>
      <w:lvlJc w:val="left"/>
      <w:pPr>
        <w:tabs>
          <w:tab w:val="num" w:pos="1827"/>
        </w:tabs>
        <w:ind w:left="1827" w:hanging="360"/>
      </w:pPr>
      <w:rPr>
        <w:rFonts w:ascii="Symbol" w:hAnsi="Symbol" w:hint="default"/>
      </w:rPr>
    </w:lvl>
    <w:lvl w:ilvl="2" w:tplc="04190005">
      <w:start w:val="1"/>
      <w:numFmt w:val="bullet"/>
      <w:lvlText w:val=""/>
      <w:lvlJc w:val="left"/>
      <w:pPr>
        <w:tabs>
          <w:tab w:val="num" w:pos="2547"/>
        </w:tabs>
        <w:ind w:left="2547" w:hanging="360"/>
      </w:pPr>
      <w:rPr>
        <w:rFonts w:ascii="Symbol" w:hAnsi="Symbol" w:hint="default"/>
      </w:rPr>
    </w:lvl>
    <w:lvl w:ilvl="3" w:tplc="04190001" w:tentative="1">
      <w:start w:val="1"/>
      <w:numFmt w:val="bullet"/>
      <w:lvlText w:val=""/>
      <w:lvlJc w:val="left"/>
      <w:pPr>
        <w:tabs>
          <w:tab w:val="num" w:pos="3267"/>
        </w:tabs>
        <w:ind w:left="3267" w:hanging="360"/>
      </w:pPr>
      <w:rPr>
        <w:rFonts w:ascii="Symbol" w:hAnsi="Symbol" w:hint="default"/>
      </w:rPr>
    </w:lvl>
    <w:lvl w:ilvl="4" w:tplc="04190003" w:tentative="1">
      <w:start w:val="1"/>
      <w:numFmt w:val="bullet"/>
      <w:lvlText w:val="o"/>
      <w:lvlJc w:val="left"/>
      <w:pPr>
        <w:tabs>
          <w:tab w:val="num" w:pos="3987"/>
        </w:tabs>
        <w:ind w:left="3987" w:hanging="360"/>
      </w:pPr>
      <w:rPr>
        <w:rFonts w:ascii="Courier New" w:hAnsi="Courier New" w:hint="default"/>
      </w:rPr>
    </w:lvl>
    <w:lvl w:ilvl="5" w:tplc="04190005" w:tentative="1">
      <w:start w:val="1"/>
      <w:numFmt w:val="bullet"/>
      <w:lvlText w:val=""/>
      <w:lvlJc w:val="left"/>
      <w:pPr>
        <w:tabs>
          <w:tab w:val="num" w:pos="4707"/>
        </w:tabs>
        <w:ind w:left="4707" w:hanging="360"/>
      </w:pPr>
      <w:rPr>
        <w:rFonts w:ascii="Wingdings" w:hAnsi="Wingdings" w:hint="default"/>
      </w:rPr>
    </w:lvl>
    <w:lvl w:ilvl="6" w:tplc="04190001" w:tentative="1">
      <w:start w:val="1"/>
      <w:numFmt w:val="bullet"/>
      <w:lvlText w:val=""/>
      <w:lvlJc w:val="left"/>
      <w:pPr>
        <w:tabs>
          <w:tab w:val="num" w:pos="5427"/>
        </w:tabs>
        <w:ind w:left="5427" w:hanging="360"/>
      </w:pPr>
      <w:rPr>
        <w:rFonts w:ascii="Symbol" w:hAnsi="Symbol" w:hint="default"/>
      </w:rPr>
    </w:lvl>
    <w:lvl w:ilvl="7" w:tplc="04190003" w:tentative="1">
      <w:start w:val="1"/>
      <w:numFmt w:val="bullet"/>
      <w:lvlText w:val="o"/>
      <w:lvlJc w:val="left"/>
      <w:pPr>
        <w:tabs>
          <w:tab w:val="num" w:pos="6147"/>
        </w:tabs>
        <w:ind w:left="6147" w:hanging="360"/>
      </w:pPr>
      <w:rPr>
        <w:rFonts w:ascii="Courier New" w:hAnsi="Courier New" w:hint="default"/>
      </w:rPr>
    </w:lvl>
    <w:lvl w:ilvl="8" w:tplc="04190005" w:tentative="1">
      <w:start w:val="1"/>
      <w:numFmt w:val="bullet"/>
      <w:lvlText w:val=""/>
      <w:lvlJc w:val="left"/>
      <w:pPr>
        <w:tabs>
          <w:tab w:val="num" w:pos="6867"/>
        </w:tabs>
        <w:ind w:left="6867" w:hanging="360"/>
      </w:pPr>
      <w:rPr>
        <w:rFonts w:ascii="Wingdings" w:hAnsi="Wingdings" w:hint="default"/>
      </w:rPr>
    </w:lvl>
  </w:abstractNum>
  <w:abstractNum w:abstractNumId="50" w15:restartNumberingAfterBreak="0">
    <w:nsid w:val="2D391777"/>
    <w:multiLevelType w:val="hybridMultilevel"/>
    <w:tmpl w:val="B914D6FE"/>
    <w:lvl w:ilvl="0" w:tplc="04190001">
      <w:start w:val="1"/>
      <w:numFmt w:val="bullet"/>
      <w:lvlText w:val=""/>
      <w:lvlJc w:val="left"/>
      <w:pPr>
        <w:tabs>
          <w:tab w:val="num" w:pos="720"/>
        </w:tabs>
        <w:ind w:left="720" w:hanging="360"/>
      </w:pPr>
      <w:rPr>
        <w:rFonts w:ascii="Symbol" w:hAnsi="Symbol" w:hint="default"/>
      </w:rPr>
    </w:lvl>
    <w:lvl w:ilvl="1" w:tplc="3EF489B8" w:tentative="1">
      <w:start w:val="1"/>
      <w:numFmt w:val="bullet"/>
      <w:lvlText w:val="o"/>
      <w:lvlJc w:val="left"/>
      <w:pPr>
        <w:tabs>
          <w:tab w:val="num" w:pos="1440"/>
        </w:tabs>
        <w:ind w:left="1440" w:hanging="360"/>
      </w:pPr>
      <w:rPr>
        <w:rFonts w:ascii="Courier New" w:hAnsi="Courier New" w:cs="Courier New" w:hint="default"/>
      </w:rPr>
    </w:lvl>
    <w:lvl w:ilvl="2" w:tplc="E38616C0"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D846C4C"/>
    <w:multiLevelType w:val="hybridMultilevel"/>
    <w:tmpl w:val="DD2A2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DDD3378"/>
    <w:multiLevelType w:val="hybridMultilevel"/>
    <w:tmpl w:val="695A2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E8B51E2"/>
    <w:multiLevelType w:val="hybridMultilevel"/>
    <w:tmpl w:val="3EE41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1BA67C7"/>
    <w:multiLevelType w:val="hybridMultilevel"/>
    <w:tmpl w:val="03FE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22A38EE"/>
    <w:multiLevelType w:val="singleLevel"/>
    <w:tmpl w:val="0419000F"/>
    <w:lvl w:ilvl="0">
      <w:start w:val="1"/>
      <w:numFmt w:val="decimal"/>
      <w:lvlText w:val="%1."/>
      <w:lvlJc w:val="left"/>
      <w:pPr>
        <w:tabs>
          <w:tab w:val="num" w:pos="360"/>
        </w:tabs>
        <w:ind w:left="360" w:hanging="360"/>
      </w:pPr>
      <w:rPr>
        <w:rFonts w:hint="default"/>
      </w:rPr>
    </w:lvl>
  </w:abstractNum>
  <w:abstractNum w:abstractNumId="56" w15:restartNumberingAfterBreak="0">
    <w:nsid w:val="332553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4171EC1"/>
    <w:multiLevelType w:val="hybridMultilevel"/>
    <w:tmpl w:val="08F4B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5007F60"/>
    <w:multiLevelType w:val="hybridMultilevel"/>
    <w:tmpl w:val="A3A80C36"/>
    <w:lvl w:ilvl="0" w:tplc="DBCA7B1A">
      <w:start w:val="1"/>
      <w:numFmt w:val="bullet"/>
      <w:lvlText w:val=""/>
      <w:lvlJc w:val="left"/>
      <w:pPr>
        <w:tabs>
          <w:tab w:val="num" w:pos="720"/>
        </w:tabs>
        <w:ind w:left="720" w:hanging="360"/>
      </w:pPr>
      <w:rPr>
        <w:rFonts w:ascii="Symbol" w:hAnsi="Symbol" w:hint="default"/>
      </w:rPr>
    </w:lvl>
    <w:lvl w:ilvl="1" w:tplc="2D929964" w:tentative="1">
      <w:start w:val="1"/>
      <w:numFmt w:val="bullet"/>
      <w:lvlText w:val="o"/>
      <w:lvlJc w:val="left"/>
      <w:pPr>
        <w:tabs>
          <w:tab w:val="num" w:pos="1440"/>
        </w:tabs>
        <w:ind w:left="1440" w:hanging="360"/>
      </w:pPr>
      <w:rPr>
        <w:rFonts w:ascii="Courier New" w:hAnsi="Courier New" w:cs="Courier New" w:hint="default"/>
      </w:rPr>
    </w:lvl>
    <w:lvl w:ilvl="2" w:tplc="230CD9CC" w:tentative="1">
      <w:start w:val="1"/>
      <w:numFmt w:val="bullet"/>
      <w:lvlText w:val=""/>
      <w:lvlJc w:val="left"/>
      <w:pPr>
        <w:tabs>
          <w:tab w:val="num" w:pos="2160"/>
        </w:tabs>
        <w:ind w:left="2160" w:hanging="360"/>
      </w:pPr>
      <w:rPr>
        <w:rFonts w:ascii="Wingdings" w:hAnsi="Wingdings" w:hint="default"/>
      </w:rPr>
    </w:lvl>
    <w:lvl w:ilvl="3" w:tplc="07B86314" w:tentative="1">
      <w:start w:val="1"/>
      <w:numFmt w:val="bullet"/>
      <w:lvlText w:val=""/>
      <w:lvlJc w:val="left"/>
      <w:pPr>
        <w:tabs>
          <w:tab w:val="num" w:pos="2880"/>
        </w:tabs>
        <w:ind w:left="2880" w:hanging="360"/>
      </w:pPr>
      <w:rPr>
        <w:rFonts w:ascii="Symbol" w:hAnsi="Symbol" w:hint="default"/>
      </w:rPr>
    </w:lvl>
    <w:lvl w:ilvl="4" w:tplc="6818BE6C" w:tentative="1">
      <w:start w:val="1"/>
      <w:numFmt w:val="bullet"/>
      <w:lvlText w:val="o"/>
      <w:lvlJc w:val="left"/>
      <w:pPr>
        <w:tabs>
          <w:tab w:val="num" w:pos="3600"/>
        </w:tabs>
        <w:ind w:left="3600" w:hanging="360"/>
      </w:pPr>
      <w:rPr>
        <w:rFonts w:ascii="Courier New" w:hAnsi="Courier New" w:cs="Courier New" w:hint="default"/>
      </w:rPr>
    </w:lvl>
    <w:lvl w:ilvl="5" w:tplc="E70E87A0" w:tentative="1">
      <w:start w:val="1"/>
      <w:numFmt w:val="bullet"/>
      <w:lvlText w:val=""/>
      <w:lvlJc w:val="left"/>
      <w:pPr>
        <w:tabs>
          <w:tab w:val="num" w:pos="4320"/>
        </w:tabs>
        <w:ind w:left="4320" w:hanging="360"/>
      </w:pPr>
      <w:rPr>
        <w:rFonts w:ascii="Wingdings" w:hAnsi="Wingdings" w:hint="default"/>
      </w:rPr>
    </w:lvl>
    <w:lvl w:ilvl="6" w:tplc="7F0A2724" w:tentative="1">
      <w:start w:val="1"/>
      <w:numFmt w:val="bullet"/>
      <w:lvlText w:val=""/>
      <w:lvlJc w:val="left"/>
      <w:pPr>
        <w:tabs>
          <w:tab w:val="num" w:pos="5040"/>
        </w:tabs>
        <w:ind w:left="5040" w:hanging="360"/>
      </w:pPr>
      <w:rPr>
        <w:rFonts w:ascii="Symbol" w:hAnsi="Symbol" w:hint="default"/>
      </w:rPr>
    </w:lvl>
    <w:lvl w:ilvl="7" w:tplc="FC9EDCC0" w:tentative="1">
      <w:start w:val="1"/>
      <w:numFmt w:val="bullet"/>
      <w:lvlText w:val="o"/>
      <w:lvlJc w:val="left"/>
      <w:pPr>
        <w:tabs>
          <w:tab w:val="num" w:pos="5760"/>
        </w:tabs>
        <w:ind w:left="5760" w:hanging="360"/>
      </w:pPr>
      <w:rPr>
        <w:rFonts w:ascii="Courier New" w:hAnsi="Courier New" w:cs="Courier New" w:hint="default"/>
      </w:rPr>
    </w:lvl>
    <w:lvl w:ilvl="8" w:tplc="67F247CE"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54F5C09"/>
    <w:multiLevelType w:val="hybridMultilevel"/>
    <w:tmpl w:val="0CD0DFBA"/>
    <w:lvl w:ilvl="0" w:tplc="E38616C0">
      <w:start w:val="1"/>
      <w:numFmt w:val="bullet"/>
      <w:lvlText w:val=""/>
      <w:lvlJc w:val="left"/>
      <w:pPr>
        <w:tabs>
          <w:tab w:val="num" w:pos="1170"/>
        </w:tabs>
        <w:ind w:left="1170" w:hanging="360"/>
      </w:pPr>
      <w:rPr>
        <w:rFonts w:ascii="Wingdings" w:hAnsi="Wingdings" w:hint="default"/>
      </w:rPr>
    </w:lvl>
    <w:lvl w:ilvl="1" w:tplc="04190003" w:tentative="1">
      <w:start w:val="1"/>
      <w:numFmt w:val="bullet"/>
      <w:lvlText w:val="o"/>
      <w:lvlJc w:val="left"/>
      <w:pPr>
        <w:tabs>
          <w:tab w:val="num" w:pos="1640"/>
        </w:tabs>
        <w:ind w:left="1640" w:hanging="360"/>
      </w:pPr>
      <w:rPr>
        <w:rFonts w:ascii="Courier New" w:hAnsi="Courier New" w:cs="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cs="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cs="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60" w15:restartNumberingAfterBreak="0">
    <w:nsid w:val="358E35EA"/>
    <w:multiLevelType w:val="hybridMultilevel"/>
    <w:tmpl w:val="1ABC0C2E"/>
    <w:lvl w:ilvl="0" w:tplc="68E0C7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79E5DB9"/>
    <w:multiLevelType w:val="hybridMultilevel"/>
    <w:tmpl w:val="A7C6FEFC"/>
    <w:lvl w:ilvl="0" w:tplc="E27AEC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8C50F0E"/>
    <w:multiLevelType w:val="hybridMultilevel"/>
    <w:tmpl w:val="96500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8D4595E"/>
    <w:multiLevelType w:val="hybridMultilevel"/>
    <w:tmpl w:val="7AA6AD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B8928C6"/>
    <w:multiLevelType w:val="hybridMultilevel"/>
    <w:tmpl w:val="CC64C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BDC233B"/>
    <w:multiLevelType w:val="hybridMultilevel"/>
    <w:tmpl w:val="B18E2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C153921"/>
    <w:multiLevelType w:val="hybridMultilevel"/>
    <w:tmpl w:val="E4565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C3750AE"/>
    <w:multiLevelType w:val="hybridMultilevel"/>
    <w:tmpl w:val="BE4C1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F461E25"/>
    <w:multiLevelType w:val="hybridMultilevel"/>
    <w:tmpl w:val="32AC6DBE"/>
    <w:lvl w:ilvl="0" w:tplc="68E0C7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F741630"/>
    <w:multiLevelType w:val="hybridMultilevel"/>
    <w:tmpl w:val="3126E5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004153A"/>
    <w:multiLevelType w:val="multilevel"/>
    <w:tmpl w:val="6908BF26"/>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rPr>
        <w:b w:val="0"/>
        <w:i w:val="0"/>
        <w:sz w:val="22"/>
        <w:szCs w:val="22"/>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1" w15:restartNumberingAfterBreak="0">
    <w:nsid w:val="40D97403"/>
    <w:multiLevelType w:val="hybridMultilevel"/>
    <w:tmpl w:val="ED70926A"/>
    <w:lvl w:ilvl="0" w:tplc="04190001">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2404824"/>
    <w:multiLevelType w:val="hybridMultilevel"/>
    <w:tmpl w:val="93383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2E87285"/>
    <w:multiLevelType w:val="hybridMultilevel"/>
    <w:tmpl w:val="5672B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52B4633"/>
    <w:multiLevelType w:val="hybridMultilevel"/>
    <w:tmpl w:val="92427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53A1543"/>
    <w:multiLevelType w:val="hybridMultilevel"/>
    <w:tmpl w:val="DE921E6E"/>
    <w:lvl w:ilvl="0" w:tplc="04190001">
      <w:start w:val="1"/>
      <w:numFmt w:val="bullet"/>
      <w:lvlText w:val=""/>
      <w:lvlJc w:val="left"/>
      <w:pPr>
        <w:tabs>
          <w:tab w:val="num" w:pos="1170"/>
        </w:tabs>
        <w:ind w:left="1170" w:hanging="360"/>
      </w:pPr>
      <w:rPr>
        <w:rFonts w:ascii="Wingdings" w:hAnsi="Wingdings" w:hint="default"/>
      </w:rPr>
    </w:lvl>
    <w:lvl w:ilvl="1" w:tplc="04190003" w:tentative="1">
      <w:start w:val="1"/>
      <w:numFmt w:val="bullet"/>
      <w:lvlText w:val="o"/>
      <w:lvlJc w:val="left"/>
      <w:pPr>
        <w:tabs>
          <w:tab w:val="num" w:pos="1640"/>
        </w:tabs>
        <w:ind w:left="1640" w:hanging="360"/>
      </w:pPr>
      <w:rPr>
        <w:rFonts w:ascii="Courier New" w:hAnsi="Courier New" w:cs="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cs="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cs="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76" w15:restartNumberingAfterBreak="0">
    <w:nsid w:val="49837528"/>
    <w:multiLevelType w:val="hybridMultilevel"/>
    <w:tmpl w:val="AB04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9E767B4"/>
    <w:multiLevelType w:val="hybridMultilevel"/>
    <w:tmpl w:val="56847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A432BCF"/>
    <w:multiLevelType w:val="hybridMultilevel"/>
    <w:tmpl w:val="BEE4B092"/>
    <w:lvl w:ilvl="0" w:tplc="68E0C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AEA3E09"/>
    <w:multiLevelType w:val="hybridMultilevel"/>
    <w:tmpl w:val="5882C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B7466BE"/>
    <w:multiLevelType w:val="singleLevel"/>
    <w:tmpl w:val="F71A2746"/>
    <w:lvl w:ilvl="0">
      <w:start w:val="3"/>
      <w:numFmt w:val="decimal"/>
      <w:lvlText w:val="1.%1. "/>
      <w:legacy w:legacy="1" w:legacySpace="0" w:legacyIndent="283"/>
      <w:lvlJc w:val="left"/>
      <w:pPr>
        <w:ind w:left="1738" w:hanging="283"/>
      </w:pPr>
      <w:rPr>
        <w:rFonts w:ascii="Times New Roman" w:hAnsi="Times New Roman" w:cs="Times New Roman" w:hint="default"/>
        <w:b w:val="0"/>
        <w:bCs w:val="0"/>
        <w:i w:val="0"/>
        <w:iCs w:val="0"/>
        <w:sz w:val="20"/>
        <w:szCs w:val="20"/>
      </w:rPr>
    </w:lvl>
  </w:abstractNum>
  <w:abstractNum w:abstractNumId="81" w15:restartNumberingAfterBreak="0">
    <w:nsid w:val="4BD0275D"/>
    <w:multiLevelType w:val="hybridMultilevel"/>
    <w:tmpl w:val="C958D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DDB15EA"/>
    <w:multiLevelType w:val="multilevel"/>
    <w:tmpl w:val="BE02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DED3779"/>
    <w:multiLevelType w:val="hybridMultilevel"/>
    <w:tmpl w:val="D36EDE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E26451F"/>
    <w:multiLevelType w:val="hybridMultilevel"/>
    <w:tmpl w:val="C4FEBD40"/>
    <w:lvl w:ilvl="0" w:tplc="68E0C79E">
      <w:numFmt w:val="bullet"/>
      <w:lvlText w:val=""/>
      <w:lvlJc w:val="left"/>
      <w:pPr>
        <w:tabs>
          <w:tab w:val="num" w:pos="750"/>
        </w:tabs>
        <w:ind w:left="750" w:hanging="39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06C019C"/>
    <w:multiLevelType w:val="hybridMultilevel"/>
    <w:tmpl w:val="BE08E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106161E"/>
    <w:multiLevelType w:val="singleLevel"/>
    <w:tmpl w:val="E2F8C608"/>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524C623B"/>
    <w:multiLevelType w:val="hybridMultilevel"/>
    <w:tmpl w:val="7D1294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2B825FE"/>
    <w:multiLevelType w:val="hybridMultilevel"/>
    <w:tmpl w:val="9BF20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3813C67"/>
    <w:multiLevelType w:val="hybridMultilevel"/>
    <w:tmpl w:val="DA50E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3C151EE"/>
    <w:multiLevelType w:val="hybridMultilevel"/>
    <w:tmpl w:val="AD08A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5113996"/>
    <w:multiLevelType w:val="hybridMultilevel"/>
    <w:tmpl w:val="C052A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562470B"/>
    <w:multiLevelType w:val="hybridMultilevel"/>
    <w:tmpl w:val="579EC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6246FFB"/>
    <w:multiLevelType w:val="hybridMultilevel"/>
    <w:tmpl w:val="8C7A8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998546A"/>
    <w:multiLevelType w:val="hybridMultilevel"/>
    <w:tmpl w:val="35CAF8D0"/>
    <w:lvl w:ilvl="0" w:tplc="68E0C79E">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5" w15:restartNumberingAfterBreak="0">
    <w:nsid w:val="5B9E7A06"/>
    <w:multiLevelType w:val="hybridMultilevel"/>
    <w:tmpl w:val="27344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C45058E"/>
    <w:multiLevelType w:val="multilevel"/>
    <w:tmpl w:val="6F2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7479B9"/>
    <w:multiLevelType w:val="hybridMultilevel"/>
    <w:tmpl w:val="1B340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F7F58EA"/>
    <w:multiLevelType w:val="hybridMultilevel"/>
    <w:tmpl w:val="9DEE3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04E58BC"/>
    <w:multiLevelType w:val="hybridMultilevel"/>
    <w:tmpl w:val="B656B66C"/>
    <w:lvl w:ilvl="0" w:tplc="68E0C79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0F6135C"/>
    <w:multiLevelType w:val="hybridMultilevel"/>
    <w:tmpl w:val="620241BC"/>
    <w:lvl w:ilvl="0" w:tplc="AF76DE12">
      <w:start w:val="5"/>
      <w:numFmt w:val="bullet"/>
      <w:lvlText w:val=""/>
      <w:lvlJc w:val="left"/>
      <w:pPr>
        <w:tabs>
          <w:tab w:val="num" w:pos="360"/>
        </w:tabs>
        <w:ind w:left="360" w:hanging="360"/>
      </w:pPr>
      <w:rPr>
        <w:rFonts w:ascii="Wingdings" w:eastAsia="Times New Roman" w:hAnsi="Wingdings" w:cs="Times New Roman" w:hint="default"/>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60F85F89"/>
    <w:multiLevelType w:val="hybridMultilevel"/>
    <w:tmpl w:val="FE0E02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1E37CD5"/>
    <w:multiLevelType w:val="hybridMultilevel"/>
    <w:tmpl w:val="99C83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2DE1A1A"/>
    <w:multiLevelType w:val="hybridMultilevel"/>
    <w:tmpl w:val="3F54D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4FD16E4"/>
    <w:multiLevelType w:val="hybridMultilevel"/>
    <w:tmpl w:val="BD2A7A6C"/>
    <w:lvl w:ilvl="0" w:tplc="68E0C79E">
      <w:numFmt w:val="bullet"/>
      <w:lvlText w:val=""/>
      <w:lvlJc w:val="left"/>
      <w:pPr>
        <w:tabs>
          <w:tab w:val="num" w:pos="1065"/>
        </w:tabs>
        <w:ind w:left="1065" w:hanging="705"/>
      </w:pPr>
      <w:rPr>
        <w:rFonts w:ascii="Wingdings" w:eastAsia="Times New Roman" w:hAnsi="Wingdings" w:cs="Times New Roman" w:hint="default"/>
        <w:i w:val="0"/>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64A72B5"/>
    <w:multiLevelType w:val="hybridMultilevel"/>
    <w:tmpl w:val="95A68732"/>
    <w:lvl w:ilvl="0" w:tplc="98FA5B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6BB6A2A"/>
    <w:multiLevelType w:val="hybridMultilevel"/>
    <w:tmpl w:val="39BE9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7864624"/>
    <w:multiLevelType w:val="hybridMultilevel"/>
    <w:tmpl w:val="4C108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816649B"/>
    <w:multiLevelType w:val="hybridMultilevel"/>
    <w:tmpl w:val="DA62A4B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9" w15:restartNumberingAfterBreak="0">
    <w:nsid w:val="69273929"/>
    <w:multiLevelType w:val="hybridMultilevel"/>
    <w:tmpl w:val="7ABAA53C"/>
    <w:lvl w:ilvl="0" w:tplc="04190001">
      <w:start w:val="1"/>
      <w:numFmt w:val="bullet"/>
      <w:lvlText w:val=""/>
      <w:lvlJc w:val="left"/>
      <w:pPr>
        <w:tabs>
          <w:tab w:val="num" w:pos="970"/>
        </w:tabs>
        <w:ind w:left="970" w:hanging="360"/>
      </w:pPr>
      <w:rPr>
        <w:rFonts w:ascii="Wingdings" w:hAnsi="Wingdings" w:hint="default"/>
      </w:rPr>
    </w:lvl>
    <w:lvl w:ilvl="1" w:tplc="04190003" w:tentative="1">
      <w:start w:val="1"/>
      <w:numFmt w:val="bullet"/>
      <w:lvlText w:val="o"/>
      <w:lvlJc w:val="left"/>
      <w:pPr>
        <w:tabs>
          <w:tab w:val="num" w:pos="1690"/>
        </w:tabs>
        <w:ind w:left="1690" w:hanging="360"/>
      </w:pPr>
      <w:rPr>
        <w:rFonts w:ascii="Courier New" w:hAnsi="Courier New" w:cs="Courier New" w:hint="default"/>
      </w:rPr>
    </w:lvl>
    <w:lvl w:ilvl="2" w:tplc="04190005" w:tentative="1">
      <w:start w:val="1"/>
      <w:numFmt w:val="bullet"/>
      <w:lvlText w:val=""/>
      <w:lvlJc w:val="left"/>
      <w:pPr>
        <w:tabs>
          <w:tab w:val="num" w:pos="2410"/>
        </w:tabs>
        <w:ind w:left="2410" w:hanging="360"/>
      </w:pPr>
      <w:rPr>
        <w:rFonts w:ascii="Wingdings" w:hAnsi="Wingdings" w:hint="default"/>
      </w:rPr>
    </w:lvl>
    <w:lvl w:ilvl="3" w:tplc="04190001" w:tentative="1">
      <w:start w:val="1"/>
      <w:numFmt w:val="bullet"/>
      <w:lvlText w:val=""/>
      <w:lvlJc w:val="left"/>
      <w:pPr>
        <w:tabs>
          <w:tab w:val="num" w:pos="3130"/>
        </w:tabs>
        <w:ind w:left="3130" w:hanging="360"/>
      </w:pPr>
      <w:rPr>
        <w:rFonts w:ascii="Symbol" w:hAnsi="Symbol" w:hint="default"/>
      </w:rPr>
    </w:lvl>
    <w:lvl w:ilvl="4" w:tplc="04190003" w:tentative="1">
      <w:start w:val="1"/>
      <w:numFmt w:val="bullet"/>
      <w:lvlText w:val="o"/>
      <w:lvlJc w:val="left"/>
      <w:pPr>
        <w:tabs>
          <w:tab w:val="num" w:pos="3850"/>
        </w:tabs>
        <w:ind w:left="3850" w:hanging="360"/>
      </w:pPr>
      <w:rPr>
        <w:rFonts w:ascii="Courier New" w:hAnsi="Courier New" w:cs="Courier New" w:hint="default"/>
      </w:rPr>
    </w:lvl>
    <w:lvl w:ilvl="5" w:tplc="04190005" w:tentative="1">
      <w:start w:val="1"/>
      <w:numFmt w:val="bullet"/>
      <w:lvlText w:val=""/>
      <w:lvlJc w:val="left"/>
      <w:pPr>
        <w:tabs>
          <w:tab w:val="num" w:pos="4570"/>
        </w:tabs>
        <w:ind w:left="4570" w:hanging="360"/>
      </w:pPr>
      <w:rPr>
        <w:rFonts w:ascii="Wingdings" w:hAnsi="Wingdings" w:hint="default"/>
      </w:rPr>
    </w:lvl>
    <w:lvl w:ilvl="6" w:tplc="04190001" w:tentative="1">
      <w:start w:val="1"/>
      <w:numFmt w:val="bullet"/>
      <w:lvlText w:val=""/>
      <w:lvlJc w:val="left"/>
      <w:pPr>
        <w:tabs>
          <w:tab w:val="num" w:pos="5290"/>
        </w:tabs>
        <w:ind w:left="5290" w:hanging="360"/>
      </w:pPr>
      <w:rPr>
        <w:rFonts w:ascii="Symbol" w:hAnsi="Symbol" w:hint="default"/>
      </w:rPr>
    </w:lvl>
    <w:lvl w:ilvl="7" w:tplc="04190003" w:tentative="1">
      <w:start w:val="1"/>
      <w:numFmt w:val="bullet"/>
      <w:lvlText w:val="o"/>
      <w:lvlJc w:val="left"/>
      <w:pPr>
        <w:tabs>
          <w:tab w:val="num" w:pos="6010"/>
        </w:tabs>
        <w:ind w:left="6010" w:hanging="360"/>
      </w:pPr>
      <w:rPr>
        <w:rFonts w:ascii="Courier New" w:hAnsi="Courier New" w:cs="Courier New" w:hint="default"/>
      </w:rPr>
    </w:lvl>
    <w:lvl w:ilvl="8" w:tplc="04190005" w:tentative="1">
      <w:start w:val="1"/>
      <w:numFmt w:val="bullet"/>
      <w:lvlText w:val=""/>
      <w:lvlJc w:val="left"/>
      <w:pPr>
        <w:tabs>
          <w:tab w:val="num" w:pos="6730"/>
        </w:tabs>
        <w:ind w:left="6730" w:hanging="360"/>
      </w:pPr>
      <w:rPr>
        <w:rFonts w:ascii="Wingdings" w:hAnsi="Wingdings" w:hint="default"/>
      </w:rPr>
    </w:lvl>
  </w:abstractNum>
  <w:abstractNum w:abstractNumId="110" w15:restartNumberingAfterBreak="0">
    <w:nsid w:val="69EE2597"/>
    <w:multiLevelType w:val="hybridMultilevel"/>
    <w:tmpl w:val="90B04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ABE4556"/>
    <w:multiLevelType w:val="hybridMultilevel"/>
    <w:tmpl w:val="6108E36E"/>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B643705"/>
    <w:multiLevelType w:val="hybridMultilevel"/>
    <w:tmpl w:val="CCC8C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BDA5DD5"/>
    <w:multiLevelType w:val="multilevel"/>
    <w:tmpl w:val="F93C3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C555625"/>
    <w:multiLevelType w:val="hybridMultilevel"/>
    <w:tmpl w:val="18C6C7D2"/>
    <w:lvl w:ilvl="0" w:tplc="64E06686">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CF248D2"/>
    <w:multiLevelType w:val="hybridMultilevel"/>
    <w:tmpl w:val="A6324BE8"/>
    <w:lvl w:ilvl="0" w:tplc="E27AEC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D1516AC"/>
    <w:multiLevelType w:val="hybridMultilevel"/>
    <w:tmpl w:val="EC7C0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D7D2859"/>
    <w:multiLevelType w:val="hybridMultilevel"/>
    <w:tmpl w:val="4D3C6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DD0107D"/>
    <w:multiLevelType w:val="hybridMultilevel"/>
    <w:tmpl w:val="ACD01E7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15:restartNumberingAfterBreak="0">
    <w:nsid w:val="6F124824"/>
    <w:multiLevelType w:val="hybridMultilevel"/>
    <w:tmpl w:val="ABF2E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F973285"/>
    <w:multiLevelType w:val="hybridMultilevel"/>
    <w:tmpl w:val="BC3A8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0C752D5"/>
    <w:multiLevelType w:val="hybridMultilevel"/>
    <w:tmpl w:val="074E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1691430"/>
    <w:multiLevelType w:val="hybridMultilevel"/>
    <w:tmpl w:val="444A18E0"/>
    <w:lvl w:ilvl="0" w:tplc="E27AECC0">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2AA29A2"/>
    <w:multiLevelType w:val="hybridMultilevel"/>
    <w:tmpl w:val="ECF87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4BE6570"/>
    <w:multiLevelType w:val="hybridMultilevel"/>
    <w:tmpl w:val="8A2AF630"/>
    <w:lvl w:ilvl="0" w:tplc="04190001">
      <w:start w:val="1"/>
      <w:numFmt w:val="bullet"/>
      <w:lvlText w:val=""/>
      <w:lvlJc w:val="left"/>
      <w:pPr>
        <w:tabs>
          <w:tab w:val="num" w:pos="720"/>
        </w:tabs>
        <w:ind w:left="720" w:hanging="360"/>
      </w:pPr>
      <w:rPr>
        <w:rFonts w:ascii="Symbol" w:hAnsi="Symbol" w:hint="default"/>
      </w:rPr>
    </w:lvl>
    <w:lvl w:ilvl="1" w:tplc="E38616C0"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5994263"/>
    <w:multiLevelType w:val="hybridMultilevel"/>
    <w:tmpl w:val="1F823F1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6" w15:restartNumberingAfterBreak="0">
    <w:nsid w:val="761B46F4"/>
    <w:multiLevelType w:val="hybridMultilevel"/>
    <w:tmpl w:val="7F86A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62C57BE"/>
    <w:multiLevelType w:val="hybridMultilevel"/>
    <w:tmpl w:val="9F4E0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6637AA8"/>
    <w:multiLevelType w:val="hybridMultilevel"/>
    <w:tmpl w:val="428EAAD8"/>
    <w:lvl w:ilvl="0" w:tplc="04190001">
      <w:start w:val="1"/>
      <w:numFmt w:val="bullet"/>
      <w:lvlText w:val=""/>
      <w:lvlJc w:val="left"/>
      <w:pPr>
        <w:tabs>
          <w:tab w:val="num" w:pos="1220"/>
        </w:tabs>
        <w:ind w:left="1220" w:hanging="360"/>
      </w:pPr>
      <w:rPr>
        <w:rFonts w:ascii="Wingdings" w:hAnsi="Wingdings" w:hint="default"/>
      </w:rPr>
    </w:lvl>
    <w:lvl w:ilvl="1" w:tplc="04190003" w:tentative="1">
      <w:start w:val="1"/>
      <w:numFmt w:val="bullet"/>
      <w:lvlText w:val="o"/>
      <w:lvlJc w:val="left"/>
      <w:pPr>
        <w:tabs>
          <w:tab w:val="num" w:pos="1690"/>
        </w:tabs>
        <w:ind w:left="1690" w:hanging="360"/>
      </w:pPr>
      <w:rPr>
        <w:rFonts w:ascii="Courier New" w:hAnsi="Courier New" w:cs="Courier New" w:hint="default"/>
      </w:rPr>
    </w:lvl>
    <w:lvl w:ilvl="2" w:tplc="04190005" w:tentative="1">
      <w:start w:val="1"/>
      <w:numFmt w:val="bullet"/>
      <w:lvlText w:val=""/>
      <w:lvlJc w:val="left"/>
      <w:pPr>
        <w:tabs>
          <w:tab w:val="num" w:pos="2410"/>
        </w:tabs>
        <w:ind w:left="2410" w:hanging="360"/>
      </w:pPr>
      <w:rPr>
        <w:rFonts w:ascii="Wingdings" w:hAnsi="Wingdings" w:hint="default"/>
      </w:rPr>
    </w:lvl>
    <w:lvl w:ilvl="3" w:tplc="04190001" w:tentative="1">
      <w:start w:val="1"/>
      <w:numFmt w:val="bullet"/>
      <w:lvlText w:val=""/>
      <w:lvlJc w:val="left"/>
      <w:pPr>
        <w:tabs>
          <w:tab w:val="num" w:pos="3130"/>
        </w:tabs>
        <w:ind w:left="3130" w:hanging="360"/>
      </w:pPr>
      <w:rPr>
        <w:rFonts w:ascii="Symbol" w:hAnsi="Symbol" w:hint="default"/>
      </w:rPr>
    </w:lvl>
    <w:lvl w:ilvl="4" w:tplc="04190003" w:tentative="1">
      <w:start w:val="1"/>
      <w:numFmt w:val="bullet"/>
      <w:lvlText w:val="o"/>
      <w:lvlJc w:val="left"/>
      <w:pPr>
        <w:tabs>
          <w:tab w:val="num" w:pos="3850"/>
        </w:tabs>
        <w:ind w:left="3850" w:hanging="360"/>
      </w:pPr>
      <w:rPr>
        <w:rFonts w:ascii="Courier New" w:hAnsi="Courier New" w:cs="Courier New" w:hint="default"/>
      </w:rPr>
    </w:lvl>
    <w:lvl w:ilvl="5" w:tplc="04190005" w:tentative="1">
      <w:start w:val="1"/>
      <w:numFmt w:val="bullet"/>
      <w:lvlText w:val=""/>
      <w:lvlJc w:val="left"/>
      <w:pPr>
        <w:tabs>
          <w:tab w:val="num" w:pos="4570"/>
        </w:tabs>
        <w:ind w:left="4570" w:hanging="360"/>
      </w:pPr>
      <w:rPr>
        <w:rFonts w:ascii="Wingdings" w:hAnsi="Wingdings" w:hint="default"/>
      </w:rPr>
    </w:lvl>
    <w:lvl w:ilvl="6" w:tplc="04190001" w:tentative="1">
      <w:start w:val="1"/>
      <w:numFmt w:val="bullet"/>
      <w:lvlText w:val=""/>
      <w:lvlJc w:val="left"/>
      <w:pPr>
        <w:tabs>
          <w:tab w:val="num" w:pos="5290"/>
        </w:tabs>
        <w:ind w:left="5290" w:hanging="360"/>
      </w:pPr>
      <w:rPr>
        <w:rFonts w:ascii="Symbol" w:hAnsi="Symbol" w:hint="default"/>
      </w:rPr>
    </w:lvl>
    <w:lvl w:ilvl="7" w:tplc="04190003" w:tentative="1">
      <w:start w:val="1"/>
      <w:numFmt w:val="bullet"/>
      <w:lvlText w:val="o"/>
      <w:lvlJc w:val="left"/>
      <w:pPr>
        <w:tabs>
          <w:tab w:val="num" w:pos="6010"/>
        </w:tabs>
        <w:ind w:left="6010" w:hanging="360"/>
      </w:pPr>
      <w:rPr>
        <w:rFonts w:ascii="Courier New" w:hAnsi="Courier New" w:cs="Courier New" w:hint="default"/>
      </w:rPr>
    </w:lvl>
    <w:lvl w:ilvl="8" w:tplc="04190005" w:tentative="1">
      <w:start w:val="1"/>
      <w:numFmt w:val="bullet"/>
      <w:lvlText w:val=""/>
      <w:lvlJc w:val="left"/>
      <w:pPr>
        <w:tabs>
          <w:tab w:val="num" w:pos="6730"/>
        </w:tabs>
        <w:ind w:left="6730" w:hanging="360"/>
      </w:pPr>
      <w:rPr>
        <w:rFonts w:ascii="Wingdings" w:hAnsi="Wingdings" w:hint="default"/>
      </w:rPr>
    </w:lvl>
  </w:abstractNum>
  <w:abstractNum w:abstractNumId="129" w15:restartNumberingAfterBreak="0">
    <w:nsid w:val="76E871F4"/>
    <w:multiLevelType w:val="hybridMultilevel"/>
    <w:tmpl w:val="BD781F3A"/>
    <w:lvl w:ilvl="0" w:tplc="64E066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78573EB"/>
    <w:multiLevelType w:val="hybridMultilevel"/>
    <w:tmpl w:val="87BC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9904D0C"/>
    <w:multiLevelType w:val="hybridMultilevel"/>
    <w:tmpl w:val="1C4047B8"/>
    <w:lvl w:ilvl="0" w:tplc="68E0C79E">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9D3700D"/>
    <w:multiLevelType w:val="hybridMultilevel"/>
    <w:tmpl w:val="0B2AB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D211C17"/>
    <w:multiLevelType w:val="hybridMultilevel"/>
    <w:tmpl w:val="A2120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7F9260CD"/>
    <w:multiLevelType w:val="hybridMultilevel"/>
    <w:tmpl w:val="ADFE8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FA002D3"/>
    <w:multiLevelType w:val="hybridMultilevel"/>
    <w:tmpl w:val="1542F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9"/>
  </w:num>
  <w:num w:numId="2">
    <w:abstractNumId w:val="47"/>
  </w:num>
  <w:num w:numId="3">
    <w:abstractNumId w:val="53"/>
  </w:num>
  <w:num w:numId="4">
    <w:abstractNumId w:val="14"/>
  </w:num>
  <w:num w:numId="5">
    <w:abstractNumId w:val="122"/>
  </w:num>
  <w:num w:numId="6">
    <w:abstractNumId w:val="124"/>
  </w:num>
  <w:num w:numId="7">
    <w:abstractNumId w:val="125"/>
  </w:num>
  <w:num w:numId="8">
    <w:abstractNumId w:val="129"/>
  </w:num>
  <w:num w:numId="9">
    <w:abstractNumId w:val="48"/>
  </w:num>
  <w:num w:numId="10">
    <w:abstractNumId w:val="8"/>
  </w:num>
  <w:num w:numId="11">
    <w:abstractNumId w:val="63"/>
  </w:num>
  <w:num w:numId="12">
    <w:abstractNumId w:val="68"/>
  </w:num>
  <w:num w:numId="13">
    <w:abstractNumId w:val="50"/>
  </w:num>
  <w:num w:numId="14">
    <w:abstractNumId w:val="43"/>
  </w:num>
  <w:num w:numId="15">
    <w:abstractNumId w:val="9"/>
  </w:num>
  <w:num w:numId="16">
    <w:abstractNumId w:val="131"/>
  </w:num>
  <w:num w:numId="17">
    <w:abstractNumId w:val="86"/>
  </w:num>
  <w:num w:numId="18">
    <w:abstractNumId w:val="45"/>
  </w:num>
  <w:num w:numId="19">
    <w:abstractNumId w:val="99"/>
  </w:num>
  <w:num w:numId="20">
    <w:abstractNumId w:val="96"/>
  </w:num>
  <w:num w:numId="21">
    <w:abstractNumId w:val="36"/>
  </w:num>
  <w:num w:numId="22">
    <w:abstractNumId w:val="88"/>
  </w:num>
  <w:num w:numId="23">
    <w:abstractNumId w:val="70"/>
  </w:num>
  <w:num w:numId="24">
    <w:abstractNumId w:val="27"/>
  </w:num>
  <w:num w:numId="25">
    <w:abstractNumId w:val="46"/>
  </w:num>
  <w:num w:numId="26">
    <w:abstractNumId w:val="19"/>
  </w:num>
  <w:num w:numId="27">
    <w:abstractNumId w:val="114"/>
  </w:num>
  <w:num w:numId="28">
    <w:abstractNumId w:val="58"/>
  </w:num>
  <w:num w:numId="29">
    <w:abstractNumId w:val="55"/>
  </w:num>
  <w:num w:numId="30">
    <w:abstractNumId w:val="0"/>
    <w:lvlOverride w:ilvl="0">
      <w:lvl w:ilvl="0">
        <w:start w:val="1"/>
        <w:numFmt w:val="bullet"/>
        <w:lvlText w:val=""/>
        <w:legacy w:legacy="1" w:legacySpace="0" w:legacyIndent="360"/>
        <w:lvlJc w:val="left"/>
        <w:pPr>
          <w:ind w:left="360" w:hanging="360"/>
        </w:pPr>
        <w:rPr>
          <w:rFonts w:ascii="Wingdings" w:hAnsi="Wingdings" w:cs="Times New Roman" w:hint="default"/>
          <w:color w:val="auto"/>
          <w:sz w:val="20"/>
          <w:szCs w:val="20"/>
        </w:rPr>
      </w:lvl>
    </w:lvlOverride>
  </w:num>
  <w:num w:numId="31">
    <w:abstractNumId w:val="109"/>
  </w:num>
  <w:num w:numId="32">
    <w:abstractNumId w:val="59"/>
  </w:num>
  <w:num w:numId="33">
    <w:abstractNumId w:val="75"/>
  </w:num>
  <w:num w:numId="34">
    <w:abstractNumId w:val="128"/>
  </w:num>
  <w:num w:numId="35">
    <w:abstractNumId w:val="30"/>
  </w:num>
  <w:num w:numId="36">
    <w:abstractNumId w:val="38"/>
  </w:num>
  <w:num w:numId="37">
    <w:abstractNumId w:val="69"/>
  </w:num>
  <w:num w:numId="38">
    <w:abstractNumId w:val="7"/>
  </w:num>
  <w:num w:numId="39">
    <w:abstractNumId w:val="94"/>
  </w:num>
  <w:num w:numId="40">
    <w:abstractNumId w:val="80"/>
  </w:num>
  <w:num w:numId="41">
    <w:abstractNumId w:val="80"/>
    <w:lvlOverride w:ilvl="0">
      <w:lvl w:ilvl="0">
        <w:start w:val="1"/>
        <w:numFmt w:val="decimal"/>
        <w:lvlText w:val="1.%1. "/>
        <w:legacy w:legacy="1" w:legacySpace="0" w:legacyIndent="283"/>
        <w:lvlJc w:val="left"/>
        <w:pPr>
          <w:ind w:left="1003" w:hanging="283"/>
        </w:pPr>
        <w:rPr>
          <w:rFonts w:ascii="Times New Roman" w:hAnsi="Times New Roman" w:cs="Times New Roman" w:hint="default"/>
          <w:b w:val="0"/>
          <w:bCs w:val="0"/>
          <w:i w:val="0"/>
          <w:iCs w:val="0"/>
          <w:sz w:val="20"/>
          <w:szCs w:val="20"/>
        </w:rPr>
      </w:lvl>
    </w:lvlOverride>
  </w:num>
  <w:num w:numId="42">
    <w:abstractNumId w:val="71"/>
  </w:num>
  <w:num w:numId="43">
    <w:abstractNumId w:val="56"/>
  </w:num>
  <w:num w:numId="44">
    <w:abstractNumId w:val="40"/>
  </w:num>
  <w:num w:numId="45">
    <w:abstractNumId w:val="0"/>
    <w:lvlOverride w:ilvl="0">
      <w:lvl w:ilvl="0">
        <w:start w:val="1"/>
        <w:numFmt w:val="bullet"/>
        <w:lvlText w:val=""/>
        <w:legacy w:legacy="1" w:legacySpace="0" w:legacyIndent="283"/>
        <w:lvlJc w:val="left"/>
        <w:pPr>
          <w:ind w:left="600" w:hanging="283"/>
        </w:pPr>
        <w:rPr>
          <w:rFonts w:ascii="Wingdings" w:hAnsi="Wingdings" w:hint="default"/>
        </w:rPr>
      </w:lvl>
    </w:lvlOverride>
  </w:num>
  <w:num w:numId="46">
    <w:abstractNumId w:val="100"/>
  </w:num>
  <w:num w:numId="47">
    <w:abstractNumId w:val="84"/>
  </w:num>
  <w:num w:numId="48">
    <w:abstractNumId w:val="104"/>
  </w:num>
  <w:num w:numId="49">
    <w:abstractNumId w:val="11"/>
  </w:num>
  <w:num w:numId="50">
    <w:abstractNumId w:val="115"/>
  </w:num>
  <w:num w:numId="51">
    <w:abstractNumId w:val="29"/>
  </w:num>
  <w:num w:numId="52">
    <w:abstractNumId w:val="21"/>
  </w:num>
  <w:num w:numId="53">
    <w:abstractNumId w:val="61"/>
  </w:num>
  <w:num w:numId="54">
    <w:abstractNumId w:val="78"/>
  </w:num>
  <w:num w:numId="55">
    <w:abstractNumId w:val="66"/>
  </w:num>
  <w:num w:numId="56">
    <w:abstractNumId w:val="39"/>
  </w:num>
  <w:num w:numId="57">
    <w:abstractNumId w:val="37"/>
  </w:num>
  <w:num w:numId="58">
    <w:abstractNumId w:val="105"/>
  </w:num>
  <w:num w:numId="59">
    <w:abstractNumId w:val="25"/>
  </w:num>
  <w:num w:numId="60">
    <w:abstractNumId w:val="3"/>
  </w:num>
  <w:num w:numId="61">
    <w:abstractNumId w:val="28"/>
  </w:num>
  <w:num w:numId="62">
    <w:abstractNumId w:val="52"/>
  </w:num>
  <w:num w:numId="63">
    <w:abstractNumId w:val="12"/>
  </w:num>
  <w:num w:numId="64">
    <w:abstractNumId w:val="132"/>
  </w:num>
  <w:num w:numId="65">
    <w:abstractNumId w:val="26"/>
  </w:num>
  <w:num w:numId="66">
    <w:abstractNumId w:val="87"/>
  </w:num>
  <w:num w:numId="67">
    <w:abstractNumId w:val="118"/>
  </w:num>
  <w:num w:numId="68">
    <w:abstractNumId w:val="119"/>
  </w:num>
  <w:num w:numId="69">
    <w:abstractNumId w:val="18"/>
  </w:num>
  <w:num w:numId="70">
    <w:abstractNumId w:val="130"/>
  </w:num>
  <w:num w:numId="71">
    <w:abstractNumId w:val="17"/>
  </w:num>
  <w:num w:numId="72">
    <w:abstractNumId w:val="133"/>
  </w:num>
  <w:num w:numId="73">
    <w:abstractNumId w:val="62"/>
  </w:num>
  <w:num w:numId="74">
    <w:abstractNumId w:val="32"/>
  </w:num>
  <w:num w:numId="75">
    <w:abstractNumId w:val="54"/>
  </w:num>
  <w:num w:numId="76">
    <w:abstractNumId w:val="90"/>
  </w:num>
  <w:num w:numId="77">
    <w:abstractNumId w:val="6"/>
  </w:num>
  <w:num w:numId="78">
    <w:abstractNumId w:val="74"/>
  </w:num>
  <w:num w:numId="79">
    <w:abstractNumId w:val="106"/>
  </w:num>
  <w:num w:numId="80">
    <w:abstractNumId w:val="89"/>
  </w:num>
  <w:num w:numId="81">
    <w:abstractNumId w:val="103"/>
  </w:num>
  <w:num w:numId="82">
    <w:abstractNumId w:val="33"/>
  </w:num>
  <w:num w:numId="83">
    <w:abstractNumId w:val="116"/>
  </w:num>
  <w:num w:numId="84">
    <w:abstractNumId w:val="107"/>
  </w:num>
  <w:num w:numId="85">
    <w:abstractNumId w:val="51"/>
  </w:num>
  <w:num w:numId="86">
    <w:abstractNumId w:val="92"/>
  </w:num>
  <w:num w:numId="87">
    <w:abstractNumId w:val="57"/>
  </w:num>
  <w:num w:numId="88">
    <w:abstractNumId w:val="42"/>
  </w:num>
  <w:num w:numId="89">
    <w:abstractNumId w:val="64"/>
  </w:num>
  <w:num w:numId="90">
    <w:abstractNumId w:val="83"/>
  </w:num>
  <w:num w:numId="91">
    <w:abstractNumId w:val="85"/>
  </w:num>
  <w:num w:numId="92">
    <w:abstractNumId w:val="44"/>
  </w:num>
  <w:num w:numId="93">
    <w:abstractNumId w:val="135"/>
  </w:num>
  <w:num w:numId="94">
    <w:abstractNumId w:val="72"/>
  </w:num>
  <w:num w:numId="95">
    <w:abstractNumId w:val="110"/>
  </w:num>
  <w:num w:numId="96">
    <w:abstractNumId w:val="123"/>
  </w:num>
  <w:num w:numId="97">
    <w:abstractNumId w:val="126"/>
  </w:num>
  <w:num w:numId="98">
    <w:abstractNumId w:val="79"/>
  </w:num>
  <w:num w:numId="99">
    <w:abstractNumId w:val="13"/>
  </w:num>
  <w:num w:numId="100">
    <w:abstractNumId w:val="121"/>
  </w:num>
  <w:num w:numId="101">
    <w:abstractNumId w:val="77"/>
  </w:num>
  <w:num w:numId="102">
    <w:abstractNumId w:val="117"/>
  </w:num>
  <w:num w:numId="103">
    <w:abstractNumId w:val="102"/>
  </w:num>
  <w:num w:numId="104">
    <w:abstractNumId w:val="95"/>
  </w:num>
  <w:num w:numId="105">
    <w:abstractNumId w:val="98"/>
  </w:num>
  <w:num w:numId="106">
    <w:abstractNumId w:val="73"/>
  </w:num>
  <w:num w:numId="107">
    <w:abstractNumId w:val="41"/>
  </w:num>
  <w:num w:numId="108">
    <w:abstractNumId w:val="134"/>
  </w:num>
  <w:num w:numId="109">
    <w:abstractNumId w:val="76"/>
  </w:num>
  <w:num w:numId="110">
    <w:abstractNumId w:val="23"/>
  </w:num>
  <w:num w:numId="111">
    <w:abstractNumId w:val="81"/>
  </w:num>
  <w:num w:numId="112">
    <w:abstractNumId w:val="34"/>
  </w:num>
  <w:num w:numId="113">
    <w:abstractNumId w:val="67"/>
  </w:num>
  <w:num w:numId="114">
    <w:abstractNumId w:val="24"/>
  </w:num>
  <w:num w:numId="115">
    <w:abstractNumId w:val="10"/>
  </w:num>
  <w:num w:numId="116">
    <w:abstractNumId w:val="120"/>
  </w:num>
  <w:num w:numId="117">
    <w:abstractNumId w:val="35"/>
  </w:num>
  <w:num w:numId="118">
    <w:abstractNumId w:val="5"/>
  </w:num>
  <w:num w:numId="119">
    <w:abstractNumId w:val="31"/>
  </w:num>
  <w:num w:numId="120">
    <w:abstractNumId w:val="112"/>
  </w:num>
  <w:num w:numId="121">
    <w:abstractNumId w:val="15"/>
  </w:num>
  <w:num w:numId="122">
    <w:abstractNumId w:val="93"/>
  </w:num>
  <w:num w:numId="123">
    <w:abstractNumId w:val="22"/>
  </w:num>
  <w:num w:numId="124">
    <w:abstractNumId w:val="101"/>
  </w:num>
  <w:num w:numId="125">
    <w:abstractNumId w:val="97"/>
  </w:num>
  <w:num w:numId="126">
    <w:abstractNumId w:val="82"/>
  </w:num>
  <w:num w:numId="127">
    <w:abstractNumId w:val="113"/>
  </w:num>
  <w:num w:numId="128">
    <w:abstractNumId w:val="60"/>
  </w:num>
  <w:num w:numId="129">
    <w:abstractNumId w:val="91"/>
  </w:num>
  <w:num w:numId="130">
    <w:abstractNumId w:val="127"/>
  </w:num>
  <w:num w:numId="131">
    <w:abstractNumId w:val="20"/>
  </w:num>
  <w:num w:numId="132">
    <w:abstractNumId w:val="4"/>
  </w:num>
  <w:num w:numId="133">
    <w:abstractNumId w:val="65"/>
  </w:num>
  <w:num w:numId="134">
    <w:abstractNumId w:val="111"/>
  </w:num>
  <w:num w:numId="135">
    <w:abstractNumId w:val="108"/>
  </w:num>
  <w:num w:numId="136">
    <w:abstractNumId w:val="1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4509"/>
    <w:rsid w:val="000019A9"/>
    <w:rsid w:val="00001E1F"/>
    <w:rsid w:val="0000397E"/>
    <w:rsid w:val="00004C1E"/>
    <w:rsid w:val="00004F01"/>
    <w:rsid w:val="00006257"/>
    <w:rsid w:val="0000655F"/>
    <w:rsid w:val="00007332"/>
    <w:rsid w:val="000077B6"/>
    <w:rsid w:val="0001117D"/>
    <w:rsid w:val="000115F6"/>
    <w:rsid w:val="00011FF2"/>
    <w:rsid w:val="00014F83"/>
    <w:rsid w:val="00015411"/>
    <w:rsid w:val="00015777"/>
    <w:rsid w:val="0001666C"/>
    <w:rsid w:val="00016C5F"/>
    <w:rsid w:val="00023B24"/>
    <w:rsid w:val="0002402A"/>
    <w:rsid w:val="000245FF"/>
    <w:rsid w:val="00024904"/>
    <w:rsid w:val="00025B85"/>
    <w:rsid w:val="0002680F"/>
    <w:rsid w:val="00026D07"/>
    <w:rsid w:val="00032324"/>
    <w:rsid w:val="00032710"/>
    <w:rsid w:val="00032B64"/>
    <w:rsid w:val="00032CCE"/>
    <w:rsid w:val="00033083"/>
    <w:rsid w:val="000338CE"/>
    <w:rsid w:val="00042133"/>
    <w:rsid w:val="000423C3"/>
    <w:rsid w:val="00042D12"/>
    <w:rsid w:val="000444F7"/>
    <w:rsid w:val="00047B20"/>
    <w:rsid w:val="00054B79"/>
    <w:rsid w:val="00056739"/>
    <w:rsid w:val="000569D8"/>
    <w:rsid w:val="00060ECA"/>
    <w:rsid w:val="00061A7D"/>
    <w:rsid w:val="00062837"/>
    <w:rsid w:val="00062CB8"/>
    <w:rsid w:val="0006401B"/>
    <w:rsid w:val="00064025"/>
    <w:rsid w:val="0006706B"/>
    <w:rsid w:val="000727C4"/>
    <w:rsid w:val="000756F4"/>
    <w:rsid w:val="000775C6"/>
    <w:rsid w:val="0007769C"/>
    <w:rsid w:val="000804FF"/>
    <w:rsid w:val="0008145A"/>
    <w:rsid w:val="000815E9"/>
    <w:rsid w:val="00081CD5"/>
    <w:rsid w:val="0008426F"/>
    <w:rsid w:val="000855D3"/>
    <w:rsid w:val="00085BC4"/>
    <w:rsid w:val="00086029"/>
    <w:rsid w:val="00086B24"/>
    <w:rsid w:val="000874CA"/>
    <w:rsid w:val="00087943"/>
    <w:rsid w:val="00090893"/>
    <w:rsid w:val="00090BF5"/>
    <w:rsid w:val="000918D0"/>
    <w:rsid w:val="00091C77"/>
    <w:rsid w:val="00096175"/>
    <w:rsid w:val="00096969"/>
    <w:rsid w:val="00097891"/>
    <w:rsid w:val="000A041D"/>
    <w:rsid w:val="000A04F5"/>
    <w:rsid w:val="000A04F7"/>
    <w:rsid w:val="000A1468"/>
    <w:rsid w:val="000A1BC7"/>
    <w:rsid w:val="000A2444"/>
    <w:rsid w:val="000A2AD9"/>
    <w:rsid w:val="000A2FC6"/>
    <w:rsid w:val="000A3FC7"/>
    <w:rsid w:val="000A45DA"/>
    <w:rsid w:val="000A622D"/>
    <w:rsid w:val="000A6247"/>
    <w:rsid w:val="000A6D72"/>
    <w:rsid w:val="000B1000"/>
    <w:rsid w:val="000B7CAB"/>
    <w:rsid w:val="000C0543"/>
    <w:rsid w:val="000C07D5"/>
    <w:rsid w:val="000C0FDC"/>
    <w:rsid w:val="000C12B7"/>
    <w:rsid w:val="000C1C4F"/>
    <w:rsid w:val="000C464A"/>
    <w:rsid w:val="000C4B99"/>
    <w:rsid w:val="000C7650"/>
    <w:rsid w:val="000D08BD"/>
    <w:rsid w:val="000D1BC8"/>
    <w:rsid w:val="000D2E2E"/>
    <w:rsid w:val="000D3A96"/>
    <w:rsid w:val="000D5ED6"/>
    <w:rsid w:val="000D690F"/>
    <w:rsid w:val="000D7790"/>
    <w:rsid w:val="000E06C6"/>
    <w:rsid w:val="000E0708"/>
    <w:rsid w:val="000E27AA"/>
    <w:rsid w:val="000E2DFD"/>
    <w:rsid w:val="000E2F54"/>
    <w:rsid w:val="000E48AF"/>
    <w:rsid w:val="000E5720"/>
    <w:rsid w:val="000E5AD4"/>
    <w:rsid w:val="000E7583"/>
    <w:rsid w:val="000E7970"/>
    <w:rsid w:val="000F018D"/>
    <w:rsid w:val="000F1C78"/>
    <w:rsid w:val="000F430C"/>
    <w:rsid w:val="000F59AC"/>
    <w:rsid w:val="000F5F35"/>
    <w:rsid w:val="000F6081"/>
    <w:rsid w:val="000F6AE8"/>
    <w:rsid w:val="0010013C"/>
    <w:rsid w:val="001006B4"/>
    <w:rsid w:val="00102DB0"/>
    <w:rsid w:val="00103F6D"/>
    <w:rsid w:val="00104C48"/>
    <w:rsid w:val="00105785"/>
    <w:rsid w:val="001060E0"/>
    <w:rsid w:val="00106A2E"/>
    <w:rsid w:val="00107008"/>
    <w:rsid w:val="00110F22"/>
    <w:rsid w:val="001117CC"/>
    <w:rsid w:val="00111E14"/>
    <w:rsid w:val="001134E9"/>
    <w:rsid w:val="00114322"/>
    <w:rsid w:val="00115283"/>
    <w:rsid w:val="00116239"/>
    <w:rsid w:val="00116337"/>
    <w:rsid w:val="00116A1B"/>
    <w:rsid w:val="00120F6A"/>
    <w:rsid w:val="00121339"/>
    <w:rsid w:val="00121C0D"/>
    <w:rsid w:val="00121F9A"/>
    <w:rsid w:val="00123E11"/>
    <w:rsid w:val="001244FC"/>
    <w:rsid w:val="001258D9"/>
    <w:rsid w:val="00126AE4"/>
    <w:rsid w:val="00127168"/>
    <w:rsid w:val="00127589"/>
    <w:rsid w:val="00130F33"/>
    <w:rsid w:val="00131052"/>
    <w:rsid w:val="00134421"/>
    <w:rsid w:val="00134C62"/>
    <w:rsid w:val="001355B3"/>
    <w:rsid w:val="00136B2B"/>
    <w:rsid w:val="00137017"/>
    <w:rsid w:val="001376C7"/>
    <w:rsid w:val="0014026A"/>
    <w:rsid w:val="0014310B"/>
    <w:rsid w:val="00143DE7"/>
    <w:rsid w:val="00144088"/>
    <w:rsid w:val="0014415E"/>
    <w:rsid w:val="001441AB"/>
    <w:rsid w:val="00150786"/>
    <w:rsid w:val="00150909"/>
    <w:rsid w:val="00150D82"/>
    <w:rsid w:val="0015148F"/>
    <w:rsid w:val="00151E57"/>
    <w:rsid w:val="00152261"/>
    <w:rsid w:val="001544F4"/>
    <w:rsid w:val="00154919"/>
    <w:rsid w:val="0015567C"/>
    <w:rsid w:val="0015655B"/>
    <w:rsid w:val="0015748F"/>
    <w:rsid w:val="00157615"/>
    <w:rsid w:val="00157E60"/>
    <w:rsid w:val="00160DDC"/>
    <w:rsid w:val="00161278"/>
    <w:rsid w:val="00162EEB"/>
    <w:rsid w:val="00162F4A"/>
    <w:rsid w:val="001630AA"/>
    <w:rsid w:val="00163741"/>
    <w:rsid w:val="001641AF"/>
    <w:rsid w:val="00164615"/>
    <w:rsid w:val="00164B89"/>
    <w:rsid w:val="00165D18"/>
    <w:rsid w:val="00165FF7"/>
    <w:rsid w:val="00167197"/>
    <w:rsid w:val="00167DBD"/>
    <w:rsid w:val="00167E23"/>
    <w:rsid w:val="0017025B"/>
    <w:rsid w:val="00171166"/>
    <w:rsid w:val="00171F50"/>
    <w:rsid w:val="00172294"/>
    <w:rsid w:val="001740E5"/>
    <w:rsid w:val="00174F59"/>
    <w:rsid w:val="00175BFA"/>
    <w:rsid w:val="00176417"/>
    <w:rsid w:val="00177ECC"/>
    <w:rsid w:val="001804C6"/>
    <w:rsid w:val="00184869"/>
    <w:rsid w:val="0018543A"/>
    <w:rsid w:val="00185686"/>
    <w:rsid w:val="00185D58"/>
    <w:rsid w:val="00186775"/>
    <w:rsid w:val="00186DE3"/>
    <w:rsid w:val="0018778A"/>
    <w:rsid w:val="001901C1"/>
    <w:rsid w:val="00190321"/>
    <w:rsid w:val="001933AB"/>
    <w:rsid w:val="00194B7D"/>
    <w:rsid w:val="00195AD7"/>
    <w:rsid w:val="00197A2C"/>
    <w:rsid w:val="00197A7E"/>
    <w:rsid w:val="00197AA5"/>
    <w:rsid w:val="001A1606"/>
    <w:rsid w:val="001A1A46"/>
    <w:rsid w:val="001A3A69"/>
    <w:rsid w:val="001A59C3"/>
    <w:rsid w:val="001A6517"/>
    <w:rsid w:val="001A7449"/>
    <w:rsid w:val="001A7A1E"/>
    <w:rsid w:val="001B0886"/>
    <w:rsid w:val="001B0BEB"/>
    <w:rsid w:val="001B0FD7"/>
    <w:rsid w:val="001B198A"/>
    <w:rsid w:val="001B1F9F"/>
    <w:rsid w:val="001B4577"/>
    <w:rsid w:val="001B4A5A"/>
    <w:rsid w:val="001B67E2"/>
    <w:rsid w:val="001C35A4"/>
    <w:rsid w:val="001C3D3A"/>
    <w:rsid w:val="001C5AE9"/>
    <w:rsid w:val="001C67BE"/>
    <w:rsid w:val="001D1A86"/>
    <w:rsid w:val="001D1BA6"/>
    <w:rsid w:val="001D35E1"/>
    <w:rsid w:val="001D5589"/>
    <w:rsid w:val="001D697C"/>
    <w:rsid w:val="001D706A"/>
    <w:rsid w:val="001E0D43"/>
    <w:rsid w:val="001E2DB5"/>
    <w:rsid w:val="001E4246"/>
    <w:rsid w:val="001E4F0F"/>
    <w:rsid w:val="001E635F"/>
    <w:rsid w:val="001F0FCB"/>
    <w:rsid w:val="001F3B6F"/>
    <w:rsid w:val="001F65B9"/>
    <w:rsid w:val="001F65E8"/>
    <w:rsid w:val="001F676E"/>
    <w:rsid w:val="001F7FA7"/>
    <w:rsid w:val="002005C1"/>
    <w:rsid w:val="00200AFF"/>
    <w:rsid w:val="0020126D"/>
    <w:rsid w:val="00201605"/>
    <w:rsid w:val="002018BD"/>
    <w:rsid w:val="00201BBD"/>
    <w:rsid w:val="00202A27"/>
    <w:rsid w:val="00204F70"/>
    <w:rsid w:val="0020750F"/>
    <w:rsid w:val="00210117"/>
    <w:rsid w:val="00210718"/>
    <w:rsid w:val="00212DFC"/>
    <w:rsid w:val="00212EDE"/>
    <w:rsid w:val="00214D45"/>
    <w:rsid w:val="00216C3C"/>
    <w:rsid w:val="00216E0D"/>
    <w:rsid w:val="00216F67"/>
    <w:rsid w:val="00217F2D"/>
    <w:rsid w:val="002200B5"/>
    <w:rsid w:val="002209AA"/>
    <w:rsid w:val="0022112D"/>
    <w:rsid w:val="002255A5"/>
    <w:rsid w:val="00225D66"/>
    <w:rsid w:val="00226AFE"/>
    <w:rsid w:val="00227DC7"/>
    <w:rsid w:val="00232F94"/>
    <w:rsid w:val="00233E2E"/>
    <w:rsid w:val="00233FA2"/>
    <w:rsid w:val="0023416C"/>
    <w:rsid w:val="00234636"/>
    <w:rsid w:val="00235713"/>
    <w:rsid w:val="002422A1"/>
    <w:rsid w:val="002424AA"/>
    <w:rsid w:val="00242A4E"/>
    <w:rsid w:val="00243293"/>
    <w:rsid w:val="0024359F"/>
    <w:rsid w:val="00245391"/>
    <w:rsid w:val="00245D6D"/>
    <w:rsid w:val="00246368"/>
    <w:rsid w:val="00247492"/>
    <w:rsid w:val="002533D8"/>
    <w:rsid w:val="002534B1"/>
    <w:rsid w:val="002536E5"/>
    <w:rsid w:val="0025474F"/>
    <w:rsid w:val="002577DA"/>
    <w:rsid w:val="00257AD6"/>
    <w:rsid w:val="00257C71"/>
    <w:rsid w:val="002604C1"/>
    <w:rsid w:val="002628AB"/>
    <w:rsid w:val="0026296C"/>
    <w:rsid w:val="00262F42"/>
    <w:rsid w:val="00263360"/>
    <w:rsid w:val="00264CFD"/>
    <w:rsid w:val="00264DB9"/>
    <w:rsid w:val="002652CC"/>
    <w:rsid w:val="0026681D"/>
    <w:rsid w:val="002743AE"/>
    <w:rsid w:val="002758ED"/>
    <w:rsid w:val="00275A92"/>
    <w:rsid w:val="00276C7B"/>
    <w:rsid w:val="00277075"/>
    <w:rsid w:val="002804A9"/>
    <w:rsid w:val="00283078"/>
    <w:rsid w:val="0028307C"/>
    <w:rsid w:val="0028326B"/>
    <w:rsid w:val="00283F42"/>
    <w:rsid w:val="00283F69"/>
    <w:rsid w:val="002848F4"/>
    <w:rsid w:val="00286ADD"/>
    <w:rsid w:val="002870C5"/>
    <w:rsid w:val="00287C3F"/>
    <w:rsid w:val="00291396"/>
    <w:rsid w:val="0029232D"/>
    <w:rsid w:val="002936BF"/>
    <w:rsid w:val="00295BF3"/>
    <w:rsid w:val="00296CCA"/>
    <w:rsid w:val="0029731C"/>
    <w:rsid w:val="002A1306"/>
    <w:rsid w:val="002A2085"/>
    <w:rsid w:val="002A31E8"/>
    <w:rsid w:val="002A3DAB"/>
    <w:rsid w:val="002A57FE"/>
    <w:rsid w:val="002A75FC"/>
    <w:rsid w:val="002A7AC2"/>
    <w:rsid w:val="002B0A4D"/>
    <w:rsid w:val="002B205A"/>
    <w:rsid w:val="002B2DA5"/>
    <w:rsid w:val="002B32DB"/>
    <w:rsid w:val="002B361F"/>
    <w:rsid w:val="002B4FD4"/>
    <w:rsid w:val="002B5318"/>
    <w:rsid w:val="002B5B40"/>
    <w:rsid w:val="002B5CB4"/>
    <w:rsid w:val="002B64C9"/>
    <w:rsid w:val="002B753E"/>
    <w:rsid w:val="002C3867"/>
    <w:rsid w:val="002C38BE"/>
    <w:rsid w:val="002C71B2"/>
    <w:rsid w:val="002C752C"/>
    <w:rsid w:val="002C7CDC"/>
    <w:rsid w:val="002D1463"/>
    <w:rsid w:val="002D2C6A"/>
    <w:rsid w:val="002D2F9C"/>
    <w:rsid w:val="002D4B03"/>
    <w:rsid w:val="002D5610"/>
    <w:rsid w:val="002D67C8"/>
    <w:rsid w:val="002D7DC4"/>
    <w:rsid w:val="002E0206"/>
    <w:rsid w:val="002E3CAB"/>
    <w:rsid w:val="002E53D1"/>
    <w:rsid w:val="002E5F05"/>
    <w:rsid w:val="002E6E1C"/>
    <w:rsid w:val="002E7552"/>
    <w:rsid w:val="002F054A"/>
    <w:rsid w:val="002F0A9D"/>
    <w:rsid w:val="002F45B6"/>
    <w:rsid w:val="002F4659"/>
    <w:rsid w:val="002F75B5"/>
    <w:rsid w:val="002F7B04"/>
    <w:rsid w:val="003004EC"/>
    <w:rsid w:val="0030229E"/>
    <w:rsid w:val="00302B4F"/>
    <w:rsid w:val="00302B93"/>
    <w:rsid w:val="0030452C"/>
    <w:rsid w:val="00304AC8"/>
    <w:rsid w:val="003053A1"/>
    <w:rsid w:val="003126F5"/>
    <w:rsid w:val="003130A8"/>
    <w:rsid w:val="003137D3"/>
    <w:rsid w:val="003139DE"/>
    <w:rsid w:val="00314BDE"/>
    <w:rsid w:val="00316D9B"/>
    <w:rsid w:val="003227AD"/>
    <w:rsid w:val="00322C42"/>
    <w:rsid w:val="00325E36"/>
    <w:rsid w:val="00326725"/>
    <w:rsid w:val="003274E0"/>
    <w:rsid w:val="0033022C"/>
    <w:rsid w:val="003309BB"/>
    <w:rsid w:val="00331391"/>
    <w:rsid w:val="00331D9E"/>
    <w:rsid w:val="0033313A"/>
    <w:rsid w:val="00334635"/>
    <w:rsid w:val="00334A65"/>
    <w:rsid w:val="00335F4F"/>
    <w:rsid w:val="003361B4"/>
    <w:rsid w:val="003364B3"/>
    <w:rsid w:val="003364F2"/>
    <w:rsid w:val="0033728F"/>
    <w:rsid w:val="003402F5"/>
    <w:rsid w:val="0034046F"/>
    <w:rsid w:val="003405B7"/>
    <w:rsid w:val="00341432"/>
    <w:rsid w:val="003417EE"/>
    <w:rsid w:val="003423D3"/>
    <w:rsid w:val="0034448D"/>
    <w:rsid w:val="00344ECD"/>
    <w:rsid w:val="00345BC4"/>
    <w:rsid w:val="003466CA"/>
    <w:rsid w:val="00346BEF"/>
    <w:rsid w:val="00346CEF"/>
    <w:rsid w:val="003470C4"/>
    <w:rsid w:val="003545FB"/>
    <w:rsid w:val="00354A14"/>
    <w:rsid w:val="00354A4A"/>
    <w:rsid w:val="00354D62"/>
    <w:rsid w:val="00354E0F"/>
    <w:rsid w:val="0035590B"/>
    <w:rsid w:val="0035607C"/>
    <w:rsid w:val="00356554"/>
    <w:rsid w:val="00360C8A"/>
    <w:rsid w:val="00360EFE"/>
    <w:rsid w:val="00362953"/>
    <w:rsid w:val="00362EBC"/>
    <w:rsid w:val="003640DF"/>
    <w:rsid w:val="00364308"/>
    <w:rsid w:val="00365893"/>
    <w:rsid w:val="00365F2D"/>
    <w:rsid w:val="003662F9"/>
    <w:rsid w:val="00367179"/>
    <w:rsid w:val="00370595"/>
    <w:rsid w:val="0037275E"/>
    <w:rsid w:val="00372819"/>
    <w:rsid w:val="00372F0C"/>
    <w:rsid w:val="0037442A"/>
    <w:rsid w:val="003748F4"/>
    <w:rsid w:val="00376A00"/>
    <w:rsid w:val="00382130"/>
    <w:rsid w:val="003825B6"/>
    <w:rsid w:val="00383785"/>
    <w:rsid w:val="0038523C"/>
    <w:rsid w:val="00387648"/>
    <w:rsid w:val="00387A61"/>
    <w:rsid w:val="00387AD7"/>
    <w:rsid w:val="0039059B"/>
    <w:rsid w:val="00390947"/>
    <w:rsid w:val="00391529"/>
    <w:rsid w:val="0039192C"/>
    <w:rsid w:val="003921AA"/>
    <w:rsid w:val="0039276F"/>
    <w:rsid w:val="00394F66"/>
    <w:rsid w:val="00397518"/>
    <w:rsid w:val="003A100D"/>
    <w:rsid w:val="003A24A8"/>
    <w:rsid w:val="003A3972"/>
    <w:rsid w:val="003A43D3"/>
    <w:rsid w:val="003A53C0"/>
    <w:rsid w:val="003A68E6"/>
    <w:rsid w:val="003A6F52"/>
    <w:rsid w:val="003A7830"/>
    <w:rsid w:val="003A7854"/>
    <w:rsid w:val="003B0F7A"/>
    <w:rsid w:val="003B2B2E"/>
    <w:rsid w:val="003B3C72"/>
    <w:rsid w:val="003B4055"/>
    <w:rsid w:val="003B62B2"/>
    <w:rsid w:val="003B6DA6"/>
    <w:rsid w:val="003B71D4"/>
    <w:rsid w:val="003B7389"/>
    <w:rsid w:val="003C10A9"/>
    <w:rsid w:val="003C275A"/>
    <w:rsid w:val="003C28F2"/>
    <w:rsid w:val="003C3617"/>
    <w:rsid w:val="003C3B5C"/>
    <w:rsid w:val="003C6265"/>
    <w:rsid w:val="003C6CEC"/>
    <w:rsid w:val="003C73A7"/>
    <w:rsid w:val="003D0941"/>
    <w:rsid w:val="003D0C84"/>
    <w:rsid w:val="003D23B9"/>
    <w:rsid w:val="003D420A"/>
    <w:rsid w:val="003D62E4"/>
    <w:rsid w:val="003D66D1"/>
    <w:rsid w:val="003D6BCF"/>
    <w:rsid w:val="003D6F2B"/>
    <w:rsid w:val="003D707F"/>
    <w:rsid w:val="003D755E"/>
    <w:rsid w:val="003E0244"/>
    <w:rsid w:val="003E0295"/>
    <w:rsid w:val="003E3BAE"/>
    <w:rsid w:val="003E3F0F"/>
    <w:rsid w:val="003E40D1"/>
    <w:rsid w:val="003E549B"/>
    <w:rsid w:val="003E57D9"/>
    <w:rsid w:val="003E57DE"/>
    <w:rsid w:val="003E5AFF"/>
    <w:rsid w:val="003E5B89"/>
    <w:rsid w:val="003E6F7E"/>
    <w:rsid w:val="003E745A"/>
    <w:rsid w:val="003E7A7B"/>
    <w:rsid w:val="003F057B"/>
    <w:rsid w:val="003F1C4B"/>
    <w:rsid w:val="003F1D9E"/>
    <w:rsid w:val="003F25F8"/>
    <w:rsid w:val="003F28D5"/>
    <w:rsid w:val="003F357D"/>
    <w:rsid w:val="003F3B7F"/>
    <w:rsid w:val="003F3B95"/>
    <w:rsid w:val="003F66F6"/>
    <w:rsid w:val="003F67F3"/>
    <w:rsid w:val="003F6BA0"/>
    <w:rsid w:val="00400B4B"/>
    <w:rsid w:val="004032A4"/>
    <w:rsid w:val="00404AA8"/>
    <w:rsid w:val="00406E20"/>
    <w:rsid w:val="00411367"/>
    <w:rsid w:val="00412A7C"/>
    <w:rsid w:val="00412F79"/>
    <w:rsid w:val="00413326"/>
    <w:rsid w:val="004139B0"/>
    <w:rsid w:val="00415448"/>
    <w:rsid w:val="004154BD"/>
    <w:rsid w:val="00420076"/>
    <w:rsid w:val="004202E6"/>
    <w:rsid w:val="00420BA1"/>
    <w:rsid w:val="004217EF"/>
    <w:rsid w:val="00421C5E"/>
    <w:rsid w:val="00424723"/>
    <w:rsid w:val="00424C86"/>
    <w:rsid w:val="004254DB"/>
    <w:rsid w:val="00425DFB"/>
    <w:rsid w:val="00427769"/>
    <w:rsid w:val="00427813"/>
    <w:rsid w:val="00430F00"/>
    <w:rsid w:val="00431688"/>
    <w:rsid w:val="004339D3"/>
    <w:rsid w:val="00434CE9"/>
    <w:rsid w:val="0043531A"/>
    <w:rsid w:val="00435492"/>
    <w:rsid w:val="00435776"/>
    <w:rsid w:val="00435DDC"/>
    <w:rsid w:val="00436C76"/>
    <w:rsid w:val="0044027C"/>
    <w:rsid w:val="00443A4F"/>
    <w:rsid w:val="004450F1"/>
    <w:rsid w:val="0045074A"/>
    <w:rsid w:val="00450D70"/>
    <w:rsid w:val="004526E1"/>
    <w:rsid w:val="00453AF6"/>
    <w:rsid w:val="004553CA"/>
    <w:rsid w:val="0045602C"/>
    <w:rsid w:val="00456752"/>
    <w:rsid w:val="00462431"/>
    <w:rsid w:val="004625B4"/>
    <w:rsid w:val="00462A7A"/>
    <w:rsid w:val="0046346C"/>
    <w:rsid w:val="00463A21"/>
    <w:rsid w:val="00463F4C"/>
    <w:rsid w:val="00465FDA"/>
    <w:rsid w:val="00467ADF"/>
    <w:rsid w:val="004702A8"/>
    <w:rsid w:val="00472B5A"/>
    <w:rsid w:val="0047306E"/>
    <w:rsid w:val="004737C6"/>
    <w:rsid w:val="00474A71"/>
    <w:rsid w:val="00475252"/>
    <w:rsid w:val="004767C2"/>
    <w:rsid w:val="0047700F"/>
    <w:rsid w:val="00477255"/>
    <w:rsid w:val="0048092E"/>
    <w:rsid w:val="00480B49"/>
    <w:rsid w:val="00481BEC"/>
    <w:rsid w:val="004825D9"/>
    <w:rsid w:val="00482D0A"/>
    <w:rsid w:val="00483B3E"/>
    <w:rsid w:val="00484295"/>
    <w:rsid w:val="00484D82"/>
    <w:rsid w:val="00485A77"/>
    <w:rsid w:val="00487E45"/>
    <w:rsid w:val="00487F6C"/>
    <w:rsid w:val="00490C6D"/>
    <w:rsid w:val="00491CA0"/>
    <w:rsid w:val="0049265D"/>
    <w:rsid w:val="0049361D"/>
    <w:rsid w:val="004948E2"/>
    <w:rsid w:val="004952A3"/>
    <w:rsid w:val="004A073B"/>
    <w:rsid w:val="004A0BCC"/>
    <w:rsid w:val="004A0EEE"/>
    <w:rsid w:val="004A100B"/>
    <w:rsid w:val="004A1A94"/>
    <w:rsid w:val="004A21FD"/>
    <w:rsid w:val="004A299D"/>
    <w:rsid w:val="004A3F9C"/>
    <w:rsid w:val="004A4CF2"/>
    <w:rsid w:val="004A5752"/>
    <w:rsid w:val="004A6593"/>
    <w:rsid w:val="004A7080"/>
    <w:rsid w:val="004A784A"/>
    <w:rsid w:val="004B1017"/>
    <w:rsid w:val="004B166B"/>
    <w:rsid w:val="004B1C21"/>
    <w:rsid w:val="004B2B93"/>
    <w:rsid w:val="004B3173"/>
    <w:rsid w:val="004B35BD"/>
    <w:rsid w:val="004B4E72"/>
    <w:rsid w:val="004B73EA"/>
    <w:rsid w:val="004B748D"/>
    <w:rsid w:val="004C1C3B"/>
    <w:rsid w:val="004C2886"/>
    <w:rsid w:val="004C7C5E"/>
    <w:rsid w:val="004D075B"/>
    <w:rsid w:val="004D30ED"/>
    <w:rsid w:val="004D4B7F"/>
    <w:rsid w:val="004D651C"/>
    <w:rsid w:val="004E1DA5"/>
    <w:rsid w:val="004E303D"/>
    <w:rsid w:val="004E31B7"/>
    <w:rsid w:val="004E530E"/>
    <w:rsid w:val="004E53BB"/>
    <w:rsid w:val="004E7649"/>
    <w:rsid w:val="004F01D0"/>
    <w:rsid w:val="004F11FB"/>
    <w:rsid w:val="004F2485"/>
    <w:rsid w:val="004F249D"/>
    <w:rsid w:val="004F2664"/>
    <w:rsid w:val="004F3844"/>
    <w:rsid w:val="004F3CB1"/>
    <w:rsid w:val="004F4691"/>
    <w:rsid w:val="004F482C"/>
    <w:rsid w:val="004F4B67"/>
    <w:rsid w:val="004F5009"/>
    <w:rsid w:val="004F5CCE"/>
    <w:rsid w:val="004F6B46"/>
    <w:rsid w:val="004F7003"/>
    <w:rsid w:val="004F7361"/>
    <w:rsid w:val="004F78E3"/>
    <w:rsid w:val="00500448"/>
    <w:rsid w:val="005006EB"/>
    <w:rsid w:val="005010D3"/>
    <w:rsid w:val="00506195"/>
    <w:rsid w:val="005118CA"/>
    <w:rsid w:val="005128B1"/>
    <w:rsid w:val="00512D3C"/>
    <w:rsid w:val="00513556"/>
    <w:rsid w:val="005146FC"/>
    <w:rsid w:val="00516480"/>
    <w:rsid w:val="00516A3B"/>
    <w:rsid w:val="005208EC"/>
    <w:rsid w:val="00520FB8"/>
    <w:rsid w:val="0052297F"/>
    <w:rsid w:val="005241AA"/>
    <w:rsid w:val="0052581D"/>
    <w:rsid w:val="00525A00"/>
    <w:rsid w:val="00525DFD"/>
    <w:rsid w:val="00526881"/>
    <w:rsid w:val="00526DBD"/>
    <w:rsid w:val="00527846"/>
    <w:rsid w:val="00527AB7"/>
    <w:rsid w:val="00530516"/>
    <w:rsid w:val="00530962"/>
    <w:rsid w:val="0053119C"/>
    <w:rsid w:val="00531232"/>
    <w:rsid w:val="005334A5"/>
    <w:rsid w:val="00535AB0"/>
    <w:rsid w:val="00535CA1"/>
    <w:rsid w:val="00542681"/>
    <w:rsid w:val="00543A73"/>
    <w:rsid w:val="00543EF6"/>
    <w:rsid w:val="005453B0"/>
    <w:rsid w:val="005464D7"/>
    <w:rsid w:val="00547267"/>
    <w:rsid w:val="0054777C"/>
    <w:rsid w:val="0055008F"/>
    <w:rsid w:val="005500F3"/>
    <w:rsid w:val="00551FFD"/>
    <w:rsid w:val="005522A0"/>
    <w:rsid w:val="00555119"/>
    <w:rsid w:val="0055585D"/>
    <w:rsid w:val="005571CB"/>
    <w:rsid w:val="00562C4C"/>
    <w:rsid w:val="00564D9F"/>
    <w:rsid w:val="00565CD6"/>
    <w:rsid w:val="00565EB5"/>
    <w:rsid w:val="00567B26"/>
    <w:rsid w:val="00570C0B"/>
    <w:rsid w:val="00571074"/>
    <w:rsid w:val="00571988"/>
    <w:rsid w:val="005729D7"/>
    <w:rsid w:val="00572C15"/>
    <w:rsid w:val="00575257"/>
    <w:rsid w:val="0057617E"/>
    <w:rsid w:val="005767E5"/>
    <w:rsid w:val="005775F1"/>
    <w:rsid w:val="00580025"/>
    <w:rsid w:val="00581D78"/>
    <w:rsid w:val="00586A0E"/>
    <w:rsid w:val="005876E2"/>
    <w:rsid w:val="00590C46"/>
    <w:rsid w:val="00591A3C"/>
    <w:rsid w:val="00593BB0"/>
    <w:rsid w:val="005948ED"/>
    <w:rsid w:val="00595894"/>
    <w:rsid w:val="00595E1E"/>
    <w:rsid w:val="00596DEE"/>
    <w:rsid w:val="00597B33"/>
    <w:rsid w:val="005A18E6"/>
    <w:rsid w:val="005A1F0F"/>
    <w:rsid w:val="005A276A"/>
    <w:rsid w:val="005A3F45"/>
    <w:rsid w:val="005A43D9"/>
    <w:rsid w:val="005A67E6"/>
    <w:rsid w:val="005A6F04"/>
    <w:rsid w:val="005B24A4"/>
    <w:rsid w:val="005B3951"/>
    <w:rsid w:val="005B3E64"/>
    <w:rsid w:val="005B5C90"/>
    <w:rsid w:val="005B600E"/>
    <w:rsid w:val="005B640C"/>
    <w:rsid w:val="005B64A5"/>
    <w:rsid w:val="005B6B1E"/>
    <w:rsid w:val="005B79C3"/>
    <w:rsid w:val="005B79F2"/>
    <w:rsid w:val="005C08E2"/>
    <w:rsid w:val="005C4123"/>
    <w:rsid w:val="005C4281"/>
    <w:rsid w:val="005C4B48"/>
    <w:rsid w:val="005C5773"/>
    <w:rsid w:val="005C676E"/>
    <w:rsid w:val="005C69EC"/>
    <w:rsid w:val="005C74B5"/>
    <w:rsid w:val="005C74D3"/>
    <w:rsid w:val="005C7906"/>
    <w:rsid w:val="005C797A"/>
    <w:rsid w:val="005C7B8A"/>
    <w:rsid w:val="005D19B3"/>
    <w:rsid w:val="005D2602"/>
    <w:rsid w:val="005D32EE"/>
    <w:rsid w:val="005D4145"/>
    <w:rsid w:val="005E050E"/>
    <w:rsid w:val="005E0AF1"/>
    <w:rsid w:val="005E1AD8"/>
    <w:rsid w:val="005E2076"/>
    <w:rsid w:val="005E300C"/>
    <w:rsid w:val="005E47CD"/>
    <w:rsid w:val="005E5AEF"/>
    <w:rsid w:val="005E5C19"/>
    <w:rsid w:val="005E61C0"/>
    <w:rsid w:val="005E6E76"/>
    <w:rsid w:val="005E7AB5"/>
    <w:rsid w:val="005F0172"/>
    <w:rsid w:val="005F03E1"/>
    <w:rsid w:val="005F18CF"/>
    <w:rsid w:val="005F2CB3"/>
    <w:rsid w:val="005F4B3D"/>
    <w:rsid w:val="005F537A"/>
    <w:rsid w:val="005F574B"/>
    <w:rsid w:val="005F66AB"/>
    <w:rsid w:val="005F7B7D"/>
    <w:rsid w:val="00601F56"/>
    <w:rsid w:val="00602505"/>
    <w:rsid w:val="00602977"/>
    <w:rsid w:val="00602A23"/>
    <w:rsid w:val="00604879"/>
    <w:rsid w:val="00604C2D"/>
    <w:rsid w:val="00604E28"/>
    <w:rsid w:val="00606752"/>
    <w:rsid w:val="00606CC8"/>
    <w:rsid w:val="00607A2A"/>
    <w:rsid w:val="00610059"/>
    <w:rsid w:val="006121FD"/>
    <w:rsid w:val="006138B5"/>
    <w:rsid w:val="00617E85"/>
    <w:rsid w:val="00620497"/>
    <w:rsid w:val="00621770"/>
    <w:rsid w:val="006222D0"/>
    <w:rsid w:val="00623190"/>
    <w:rsid w:val="00625233"/>
    <w:rsid w:val="00625286"/>
    <w:rsid w:val="00625547"/>
    <w:rsid w:val="00625CC8"/>
    <w:rsid w:val="00626AEC"/>
    <w:rsid w:val="0063065A"/>
    <w:rsid w:val="00630A79"/>
    <w:rsid w:val="00632345"/>
    <w:rsid w:val="00634308"/>
    <w:rsid w:val="0063459A"/>
    <w:rsid w:val="0063736D"/>
    <w:rsid w:val="006375DB"/>
    <w:rsid w:val="00637E8E"/>
    <w:rsid w:val="00640A6A"/>
    <w:rsid w:val="00642EAE"/>
    <w:rsid w:val="00643571"/>
    <w:rsid w:val="00643660"/>
    <w:rsid w:val="0064387A"/>
    <w:rsid w:val="00644DB6"/>
    <w:rsid w:val="0064579F"/>
    <w:rsid w:val="00645C87"/>
    <w:rsid w:val="006463B9"/>
    <w:rsid w:val="00647A12"/>
    <w:rsid w:val="006500C1"/>
    <w:rsid w:val="00650750"/>
    <w:rsid w:val="00650E9D"/>
    <w:rsid w:val="00652648"/>
    <w:rsid w:val="00652C6A"/>
    <w:rsid w:val="006549B4"/>
    <w:rsid w:val="00654F1E"/>
    <w:rsid w:val="00655279"/>
    <w:rsid w:val="006556CB"/>
    <w:rsid w:val="006564A3"/>
    <w:rsid w:val="00657934"/>
    <w:rsid w:val="00661605"/>
    <w:rsid w:val="0066188D"/>
    <w:rsid w:val="00661F3B"/>
    <w:rsid w:val="00663704"/>
    <w:rsid w:val="00663B37"/>
    <w:rsid w:val="00665EDB"/>
    <w:rsid w:val="00666375"/>
    <w:rsid w:val="0066717C"/>
    <w:rsid w:val="00667862"/>
    <w:rsid w:val="00667893"/>
    <w:rsid w:val="00670DA5"/>
    <w:rsid w:val="00672136"/>
    <w:rsid w:val="00672EF0"/>
    <w:rsid w:val="00673008"/>
    <w:rsid w:val="0067323D"/>
    <w:rsid w:val="006736F2"/>
    <w:rsid w:val="00673A82"/>
    <w:rsid w:val="006741E9"/>
    <w:rsid w:val="0067549E"/>
    <w:rsid w:val="00675E44"/>
    <w:rsid w:val="006766A1"/>
    <w:rsid w:val="00677570"/>
    <w:rsid w:val="00681E69"/>
    <w:rsid w:val="00681F22"/>
    <w:rsid w:val="00682092"/>
    <w:rsid w:val="006834D6"/>
    <w:rsid w:val="006847B8"/>
    <w:rsid w:val="00686408"/>
    <w:rsid w:val="006875E3"/>
    <w:rsid w:val="0069048F"/>
    <w:rsid w:val="00693AC2"/>
    <w:rsid w:val="00696624"/>
    <w:rsid w:val="006966DA"/>
    <w:rsid w:val="006966E0"/>
    <w:rsid w:val="00697DD9"/>
    <w:rsid w:val="006A05CB"/>
    <w:rsid w:val="006A29D7"/>
    <w:rsid w:val="006A2B3E"/>
    <w:rsid w:val="006A2E88"/>
    <w:rsid w:val="006A32BF"/>
    <w:rsid w:val="006A32C9"/>
    <w:rsid w:val="006A3758"/>
    <w:rsid w:val="006A4D11"/>
    <w:rsid w:val="006A78BC"/>
    <w:rsid w:val="006B0662"/>
    <w:rsid w:val="006B095F"/>
    <w:rsid w:val="006B0B86"/>
    <w:rsid w:val="006B2977"/>
    <w:rsid w:val="006B2DBA"/>
    <w:rsid w:val="006B382F"/>
    <w:rsid w:val="006B5F8F"/>
    <w:rsid w:val="006B69F5"/>
    <w:rsid w:val="006C0284"/>
    <w:rsid w:val="006C259D"/>
    <w:rsid w:val="006C43B9"/>
    <w:rsid w:val="006C4CEB"/>
    <w:rsid w:val="006C6661"/>
    <w:rsid w:val="006C67CB"/>
    <w:rsid w:val="006C72B2"/>
    <w:rsid w:val="006D07B5"/>
    <w:rsid w:val="006D0A4A"/>
    <w:rsid w:val="006D2E23"/>
    <w:rsid w:val="006D354C"/>
    <w:rsid w:val="006D593B"/>
    <w:rsid w:val="006D78A1"/>
    <w:rsid w:val="006D7990"/>
    <w:rsid w:val="006E0287"/>
    <w:rsid w:val="006E04FA"/>
    <w:rsid w:val="006E13FD"/>
    <w:rsid w:val="006E14A3"/>
    <w:rsid w:val="006E15D0"/>
    <w:rsid w:val="006E1B40"/>
    <w:rsid w:val="006E20E8"/>
    <w:rsid w:val="006E3A53"/>
    <w:rsid w:val="006E54E7"/>
    <w:rsid w:val="006E5C61"/>
    <w:rsid w:val="006E6C45"/>
    <w:rsid w:val="006F0EBA"/>
    <w:rsid w:val="006F2519"/>
    <w:rsid w:val="006F2EDA"/>
    <w:rsid w:val="006F3F05"/>
    <w:rsid w:val="006F4D60"/>
    <w:rsid w:val="006F5427"/>
    <w:rsid w:val="006F57D2"/>
    <w:rsid w:val="006F630F"/>
    <w:rsid w:val="00700717"/>
    <w:rsid w:val="00700A5A"/>
    <w:rsid w:val="007016C5"/>
    <w:rsid w:val="007021A5"/>
    <w:rsid w:val="007036E3"/>
    <w:rsid w:val="00703858"/>
    <w:rsid w:val="007039CD"/>
    <w:rsid w:val="0070497A"/>
    <w:rsid w:val="007055C0"/>
    <w:rsid w:val="007109F9"/>
    <w:rsid w:val="00710E37"/>
    <w:rsid w:val="007121EA"/>
    <w:rsid w:val="00712548"/>
    <w:rsid w:val="00713098"/>
    <w:rsid w:val="00714786"/>
    <w:rsid w:val="0071617E"/>
    <w:rsid w:val="00717A8E"/>
    <w:rsid w:val="00717DB2"/>
    <w:rsid w:val="00717F8A"/>
    <w:rsid w:val="00724B6C"/>
    <w:rsid w:val="00725540"/>
    <w:rsid w:val="00726429"/>
    <w:rsid w:val="00726AD0"/>
    <w:rsid w:val="007274CB"/>
    <w:rsid w:val="00730736"/>
    <w:rsid w:val="007316AD"/>
    <w:rsid w:val="00733191"/>
    <w:rsid w:val="00733F3F"/>
    <w:rsid w:val="00734BA1"/>
    <w:rsid w:val="00734C33"/>
    <w:rsid w:val="00735E4D"/>
    <w:rsid w:val="007367C7"/>
    <w:rsid w:val="0073757D"/>
    <w:rsid w:val="00737DE1"/>
    <w:rsid w:val="00740547"/>
    <w:rsid w:val="0074089D"/>
    <w:rsid w:val="007428C1"/>
    <w:rsid w:val="00742FB9"/>
    <w:rsid w:val="00745059"/>
    <w:rsid w:val="00745F3B"/>
    <w:rsid w:val="00747C61"/>
    <w:rsid w:val="007516DC"/>
    <w:rsid w:val="0075686E"/>
    <w:rsid w:val="00756F15"/>
    <w:rsid w:val="0075723B"/>
    <w:rsid w:val="00762136"/>
    <w:rsid w:val="00762857"/>
    <w:rsid w:val="007628E2"/>
    <w:rsid w:val="00762ABE"/>
    <w:rsid w:val="007634F2"/>
    <w:rsid w:val="00764534"/>
    <w:rsid w:val="007665FF"/>
    <w:rsid w:val="00767718"/>
    <w:rsid w:val="0076799E"/>
    <w:rsid w:val="007709C2"/>
    <w:rsid w:val="007748D6"/>
    <w:rsid w:val="00777D38"/>
    <w:rsid w:val="00781AC6"/>
    <w:rsid w:val="00782456"/>
    <w:rsid w:val="00783301"/>
    <w:rsid w:val="00783652"/>
    <w:rsid w:val="00785561"/>
    <w:rsid w:val="007901E8"/>
    <w:rsid w:val="007927D6"/>
    <w:rsid w:val="00792A3C"/>
    <w:rsid w:val="0079340F"/>
    <w:rsid w:val="00794556"/>
    <w:rsid w:val="00794B83"/>
    <w:rsid w:val="007961F6"/>
    <w:rsid w:val="007971CE"/>
    <w:rsid w:val="0079784B"/>
    <w:rsid w:val="007A1A62"/>
    <w:rsid w:val="007A1C1A"/>
    <w:rsid w:val="007A3723"/>
    <w:rsid w:val="007A3E14"/>
    <w:rsid w:val="007A4509"/>
    <w:rsid w:val="007A58D0"/>
    <w:rsid w:val="007A5E9D"/>
    <w:rsid w:val="007A7F7F"/>
    <w:rsid w:val="007B10C6"/>
    <w:rsid w:val="007B20BE"/>
    <w:rsid w:val="007B2674"/>
    <w:rsid w:val="007B3373"/>
    <w:rsid w:val="007B3652"/>
    <w:rsid w:val="007B5B6C"/>
    <w:rsid w:val="007B6C58"/>
    <w:rsid w:val="007B7055"/>
    <w:rsid w:val="007B7122"/>
    <w:rsid w:val="007B78B7"/>
    <w:rsid w:val="007C0696"/>
    <w:rsid w:val="007C0909"/>
    <w:rsid w:val="007C13A5"/>
    <w:rsid w:val="007C2D7F"/>
    <w:rsid w:val="007C3D06"/>
    <w:rsid w:val="007C49ED"/>
    <w:rsid w:val="007C52F7"/>
    <w:rsid w:val="007C54EA"/>
    <w:rsid w:val="007C7063"/>
    <w:rsid w:val="007D0F48"/>
    <w:rsid w:val="007D112E"/>
    <w:rsid w:val="007D5D25"/>
    <w:rsid w:val="007D7A49"/>
    <w:rsid w:val="007E00BC"/>
    <w:rsid w:val="007E08DE"/>
    <w:rsid w:val="007E0F6F"/>
    <w:rsid w:val="007E19C8"/>
    <w:rsid w:val="007E1F7B"/>
    <w:rsid w:val="007E2364"/>
    <w:rsid w:val="007E38C6"/>
    <w:rsid w:val="007E4C9B"/>
    <w:rsid w:val="007E4DED"/>
    <w:rsid w:val="007E5409"/>
    <w:rsid w:val="007E7C71"/>
    <w:rsid w:val="007F138B"/>
    <w:rsid w:val="007F3425"/>
    <w:rsid w:val="007F4DDF"/>
    <w:rsid w:val="007F4F1A"/>
    <w:rsid w:val="007F59C5"/>
    <w:rsid w:val="007F682D"/>
    <w:rsid w:val="007F71BC"/>
    <w:rsid w:val="007F76A9"/>
    <w:rsid w:val="00800113"/>
    <w:rsid w:val="008009F0"/>
    <w:rsid w:val="0080200C"/>
    <w:rsid w:val="00802F8D"/>
    <w:rsid w:val="00803726"/>
    <w:rsid w:val="0080404E"/>
    <w:rsid w:val="00806C70"/>
    <w:rsid w:val="0081079B"/>
    <w:rsid w:val="008128C1"/>
    <w:rsid w:val="008143C4"/>
    <w:rsid w:val="00817011"/>
    <w:rsid w:val="00817A9E"/>
    <w:rsid w:val="00823BB4"/>
    <w:rsid w:val="008247FB"/>
    <w:rsid w:val="008263B2"/>
    <w:rsid w:val="00830727"/>
    <w:rsid w:val="008307BA"/>
    <w:rsid w:val="00832F47"/>
    <w:rsid w:val="00832F86"/>
    <w:rsid w:val="00834364"/>
    <w:rsid w:val="00834D42"/>
    <w:rsid w:val="00835634"/>
    <w:rsid w:val="008363FD"/>
    <w:rsid w:val="00836C2F"/>
    <w:rsid w:val="008407FD"/>
    <w:rsid w:val="00841076"/>
    <w:rsid w:val="0084225B"/>
    <w:rsid w:val="0084585A"/>
    <w:rsid w:val="00846C9B"/>
    <w:rsid w:val="0084720A"/>
    <w:rsid w:val="00850B6C"/>
    <w:rsid w:val="008510B5"/>
    <w:rsid w:val="00851486"/>
    <w:rsid w:val="00851540"/>
    <w:rsid w:val="00851924"/>
    <w:rsid w:val="00851A82"/>
    <w:rsid w:val="00851EC5"/>
    <w:rsid w:val="00852A36"/>
    <w:rsid w:val="00852E83"/>
    <w:rsid w:val="008578A9"/>
    <w:rsid w:val="0086171E"/>
    <w:rsid w:val="00861D46"/>
    <w:rsid w:val="0086294B"/>
    <w:rsid w:val="00863D6F"/>
    <w:rsid w:val="00870361"/>
    <w:rsid w:val="008711BB"/>
    <w:rsid w:val="008713FA"/>
    <w:rsid w:val="0087290D"/>
    <w:rsid w:val="0087333E"/>
    <w:rsid w:val="00875F9F"/>
    <w:rsid w:val="00877C82"/>
    <w:rsid w:val="00880EE6"/>
    <w:rsid w:val="00881034"/>
    <w:rsid w:val="00881CDB"/>
    <w:rsid w:val="00881E35"/>
    <w:rsid w:val="0088235A"/>
    <w:rsid w:val="00882C42"/>
    <w:rsid w:val="00883856"/>
    <w:rsid w:val="00883B09"/>
    <w:rsid w:val="00883B31"/>
    <w:rsid w:val="00886BBE"/>
    <w:rsid w:val="00886EF9"/>
    <w:rsid w:val="00886F17"/>
    <w:rsid w:val="00890490"/>
    <w:rsid w:val="00890F1C"/>
    <w:rsid w:val="008918AE"/>
    <w:rsid w:val="00892863"/>
    <w:rsid w:val="00892E01"/>
    <w:rsid w:val="00893EE5"/>
    <w:rsid w:val="00894616"/>
    <w:rsid w:val="008947F5"/>
    <w:rsid w:val="00895003"/>
    <w:rsid w:val="008951F5"/>
    <w:rsid w:val="008970AA"/>
    <w:rsid w:val="008972CE"/>
    <w:rsid w:val="008A01A2"/>
    <w:rsid w:val="008A2635"/>
    <w:rsid w:val="008A4010"/>
    <w:rsid w:val="008A42B2"/>
    <w:rsid w:val="008A4C77"/>
    <w:rsid w:val="008A4D7E"/>
    <w:rsid w:val="008A54E7"/>
    <w:rsid w:val="008A59FF"/>
    <w:rsid w:val="008A5D88"/>
    <w:rsid w:val="008A62F9"/>
    <w:rsid w:val="008A6444"/>
    <w:rsid w:val="008A6BFA"/>
    <w:rsid w:val="008A7CAF"/>
    <w:rsid w:val="008A7D3F"/>
    <w:rsid w:val="008B07F1"/>
    <w:rsid w:val="008B08EA"/>
    <w:rsid w:val="008B098C"/>
    <w:rsid w:val="008B2B28"/>
    <w:rsid w:val="008B3578"/>
    <w:rsid w:val="008B393E"/>
    <w:rsid w:val="008B3DE3"/>
    <w:rsid w:val="008B4905"/>
    <w:rsid w:val="008B7F53"/>
    <w:rsid w:val="008C06EE"/>
    <w:rsid w:val="008C0F33"/>
    <w:rsid w:val="008C13B1"/>
    <w:rsid w:val="008C23AC"/>
    <w:rsid w:val="008C2BA4"/>
    <w:rsid w:val="008C2EB9"/>
    <w:rsid w:val="008C403E"/>
    <w:rsid w:val="008C5DBD"/>
    <w:rsid w:val="008C6E66"/>
    <w:rsid w:val="008D0F59"/>
    <w:rsid w:val="008D18FD"/>
    <w:rsid w:val="008D31B8"/>
    <w:rsid w:val="008D37C0"/>
    <w:rsid w:val="008D7444"/>
    <w:rsid w:val="008E129D"/>
    <w:rsid w:val="008E18DA"/>
    <w:rsid w:val="008E338B"/>
    <w:rsid w:val="008E4508"/>
    <w:rsid w:val="008E47CD"/>
    <w:rsid w:val="008E486F"/>
    <w:rsid w:val="008E4B7C"/>
    <w:rsid w:val="008E5403"/>
    <w:rsid w:val="008E6CC6"/>
    <w:rsid w:val="008E753F"/>
    <w:rsid w:val="008E773D"/>
    <w:rsid w:val="008E7C8F"/>
    <w:rsid w:val="008F060B"/>
    <w:rsid w:val="008F18B9"/>
    <w:rsid w:val="008F26F1"/>
    <w:rsid w:val="008F27A5"/>
    <w:rsid w:val="008F485B"/>
    <w:rsid w:val="008F4F00"/>
    <w:rsid w:val="008F5342"/>
    <w:rsid w:val="008F5FB6"/>
    <w:rsid w:val="008F6284"/>
    <w:rsid w:val="008F70E7"/>
    <w:rsid w:val="00900C5B"/>
    <w:rsid w:val="00901B51"/>
    <w:rsid w:val="009110DA"/>
    <w:rsid w:val="00911952"/>
    <w:rsid w:val="009128EE"/>
    <w:rsid w:val="00912945"/>
    <w:rsid w:val="00913180"/>
    <w:rsid w:val="0091326F"/>
    <w:rsid w:val="0091398F"/>
    <w:rsid w:val="00913D4E"/>
    <w:rsid w:val="009163DE"/>
    <w:rsid w:val="00917CC8"/>
    <w:rsid w:val="00920133"/>
    <w:rsid w:val="0092138B"/>
    <w:rsid w:val="0092173F"/>
    <w:rsid w:val="009222BA"/>
    <w:rsid w:val="009232C9"/>
    <w:rsid w:val="00924F95"/>
    <w:rsid w:val="00925D9B"/>
    <w:rsid w:val="0092630A"/>
    <w:rsid w:val="00927478"/>
    <w:rsid w:val="00927E66"/>
    <w:rsid w:val="00931473"/>
    <w:rsid w:val="00934301"/>
    <w:rsid w:val="0093477E"/>
    <w:rsid w:val="0093553A"/>
    <w:rsid w:val="00935B4D"/>
    <w:rsid w:val="00935E03"/>
    <w:rsid w:val="00937D93"/>
    <w:rsid w:val="009406B5"/>
    <w:rsid w:val="00940E6B"/>
    <w:rsid w:val="00941453"/>
    <w:rsid w:val="00941F50"/>
    <w:rsid w:val="009424E6"/>
    <w:rsid w:val="009425C5"/>
    <w:rsid w:val="009427D4"/>
    <w:rsid w:val="00943ACE"/>
    <w:rsid w:val="00943AD4"/>
    <w:rsid w:val="00950CDB"/>
    <w:rsid w:val="0095239E"/>
    <w:rsid w:val="009529C0"/>
    <w:rsid w:val="00952E02"/>
    <w:rsid w:val="009541E4"/>
    <w:rsid w:val="0095444E"/>
    <w:rsid w:val="0095570E"/>
    <w:rsid w:val="00956D7D"/>
    <w:rsid w:val="0096088E"/>
    <w:rsid w:val="00960D16"/>
    <w:rsid w:val="0096263B"/>
    <w:rsid w:val="00962C6E"/>
    <w:rsid w:val="00963612"/>
    <w:rsid w:val="009650F0"/>
    <w:rsid w:val="00965F4F"/>
    <w:rsid w:val="00966C29"/>
    <w:rsid w:val="009674C3"/>
    <w:rsid w:val="0097110A"/>
    <w:rsid w:val="00971304"/>
    <w:rsid w:val="00974832"/>
    <w:rsid w:val="00975036"/>
    <w:rsid w:val="00976BBB"/>
    <w:rsid w:val="00976BDC"/>
    <w:rsid w:val="00976F89"/>
    <w:rsid w:val="00980698"/>
    <w:rsid w:val="00981C00"/>
    <w:rsid w:val="0098228B"/>
    <w:rsid w:val="00983F1D"/>
    <w:rsid w:val="00985ABF"/>
    <w:rsid w:val="00985DD3"/>
    <w:rsid w:val="00985F24"/>
    <w:rsid w:val="009877F9"/>
    <w:rsid w:val="00987CA7"/>
    <w:rsid w:val="009925AC"/>
    <w:rsid w:val="00996014"/>
    <w:rsid w:val="009A227A"/>
    <w:rsid w:val="009A427D"/>
    <w:rsid w:val="009A5B56"/>
    <w:rsid w:val="009A5EB6"/>
    <w:rsid w:val="009A6D5D"/>
    <w:rsid w:val="009B0338"/>
    <w:rsid w:val="009B03BE"/>
    <w:rsid w:val="009B3C2B"/>
    <w:rsid w:val="009B40DE"/>
    <w:rsid w:val="009B5D44"/>
    <w:rsid w:val="009B6DB0"/>
    <w:rsid w:val="009C1602"/>
    <w:rsid w:val="009C2C9C"/>
    <w:rsid w:val="009C2DD7"/>
    <w:rsid w:val="009C4E8C"/>
    <w:rsid w:val="009C59A9"/>
    <w:rsid w:val="009C6AF2"/>
    <w:rsid w:val="009D0104"/>
    <w:rsid w:val="009D2D08"/>
    <w:rsid w:val="009D3832"/>
    <w:rsid w:val="009D53C2"/>
    <w:rsid w:val="009D5600"/>
    <w:rsid w:val="009D662E"/>
    <w:rsid w:val="009D786C"/>
    <w:rsid w:val="009E0F17"/>
    <w:rsid w:val="009E0FD7"/>
    <w:rsid w:val="009E27EF"/>
    <w:rsid w:val="009E29BD"/>
    <w:rsid w:val="009E3CF2"/>
    <w:rsid w:val="009E4750"/>
    <w:rsid w:val="009E537D"/>
    <w:rsid w:val="009E5CA3"/>
    <w:rsid w:val="009E6427"/>
    <w:rsid w:val="009E672C"/>
    <w:rsid w:val="009E707E"/>
    <w:rsid w:val="009F09E1"/>
    <w:rsid w:val="009F3055"/>
    <w:rsid w:val="009F345E"/>
    <w:rsid w:val="009F575B"/>
    <w:rsid w:val="009F6F36"/>
    <w:rsid w:val="00A000DA"/>
    <w:rsid w:val="00A01888"/>
    <w:rsid w:val="00A030DF"/>
    <w:rsid w:val="00A0442F"/>
    <w:rsid w:val="00A10115"/>
    <w:rsid w:val="00A10957"/>
    <w:rsid w:val="00A11D00"/>
    <w:rsid w:val="00A11EFA"/>
    <w:rsid w:val="00A14D0D"/>
    <w:rsid w:val="00A14DA9"/>
    <w:rsid w:val="00A14F31"/>
    <w:rsid w:val="00A155F1"/>
    <w:rsid w:val="00A15AF9"/>
    <w:rsid w:val="00A20677"/>
    <w:rsid w:val="00A209CF"/>
    <w:rsid w:val="00A21997"/>
    <w:rsid w:val="00A24507"/>
    <w:rsid w:val="00A25315"/>
    <w:rsid w:val="00A302BD"/>
    <w:rsid w:val="00A30541"/>
    <w:rsid w:val="00A32918"/>
    <w:rsid w:val="00A34AD1"/>
    <w:rsid w:val="00A40539"/>
    <w:rsid w:val="00A40553"/>
    <w:rsid w:val="00A41D6F"/>
    <w:rsid w:val="00A423DA"/>
    <w:rsid w:val="00A42676"/>
    <w:rsid w:val="00A42AC4"/>
    <w:rsid w:val="00A42EE4"/>
    <w:rsid w:val="00A435AE"/>
    <w:rsid w:val="00A44169"/>
    <w:rsid w:val="00A45504"/>
    <w:rsid w:val="00A4551E"/>
    <w:rsid w:val="00A46260"/>
    <w:rsid w:val="00A46A97"/>
    <w:rsid w:val="00A47F2D"/>
    <w:rsid w:val="00A503B7"/>
    <w:rsid w:val="00A50551"/>
    <w:rsid w:val="00A51349"/>
    <w:rsid w:val="00A51E91"/>
    <w:rsid w:val="00A53278"/>
    <w:rsid w:val="00A56040"/>
    <w:rsid w:val="00A60A2A"/>
    <w:rsid w:val="00A63F54"/>
    <w:rsid w:val="00A66BE2"/>
    <w:rsid w:val="00A67953"/>
    <w:rsid w:val="00A67B7A"/>
    <w:rsid w:val="00A716D6"/>
    <w:rsid w:val="00A71E26"/>
    <w:rsid w:val="00A721A6"/>
    <w:rsid w:val="00A72A0C"/>
    <w:rsid w:val="00A72E5B"/>
    <w:rsid w:val="00A75844"/>
    <w:rsid w:val="00A766DC"/>
    <w:rsid w:val="00A813AC"/>
    <w:rsid w:val="00A81EAD"/>
    <w:rsid w:val="00A81FFE"/>
    <w:rsid w:val="00A82635"/>
    <w:rsid w:val="00A830A9"/>
    <w:rsid w:val="00A8425F"/>
    <w:rsid w:val="00A84DBD"/>
    <w:rsid w:val="00A866D6"/>
    <w:rsid w:val="00A87984"/>
    <w:rsid w:val="00A87A45"/>
    <w:rsid w:val="00A9178C"/>
    <w:rsid w:val="00A9363F"/>
    <w:rsid w:val="00AA0698"/>
    <w:rsid w:val="00AA088E"/>
    <w:rsid w:val="00AA0B8B"/>
    <w:rsid w:val="00AA123B"/>
    <w:rsid w:val="00AA1297"/>
    <w:rsid w:val="00AA1EB6"/>
    <w:rsid w:val="00AA2718"/>
    <w:rsid w:val="00AA3ABF"/>
    <w:rsid w:val="00AA43FD"/>
    <w:rsid w:val="00AA4F0C"/>
    <w:rsid w:val="00AA58B6"/>
    <w:rsid w:val="00AA5A42"/>
    <w:rsid w:val="00AA7641"/>
    <w:rsid w:val="00AA7FF0"/>
    <w:rsid w:val="00AB1FA5"/>
    <w:rsid w:val="00AB4BB0"/>
    <w:rsid w:val="00AB4DBF"/>
    <w:rsid w:val="00AB6E4C"/>
    <w:rsid w:val="00AC1AE9"/>
    <w:rsid w:val="00AC23BF"/>
    <w:rsid w:val="00AC28F4"/>
    <w:rsid w:val="00AC45AC"/>
    <w:rsid w:val="00AC47BD"/>
    <w:rsid w:val="00AD03A1"/>
    <w:rsid w:val="00AD1F00"/>
    <w:rsid w:val="00AD33AD"/>
    <w:rsid w:val="00AD6776"/>
    <w:rsid w:val="00AD7A13"/>
    <w:rsid w:val="00AE1E22"/>
    <w:rsid w:val="00AE2044"/>
    <w:rsid w:val="00AE5259"/>
    <w:rsid w:val="00AE55B2"/>
    <w:rsid w:val="00AE59B5"/>
    <w:rsid w:val="00AE76D4"/>
    <w:rsid w:val="00AF4AD2"/>
    <w:rsid w:val="00AF4E92"/>
    <w:rsid w:val="00AF57B4"/>
    <w:rsid w:val="00AF6125"/>
    <w:rsid w:val="00AF6A4C"/>
    <w:rsid w:val="00AF7736"/>
    <w:rsid w:val="00AF7802"/>
    <w:rsid w:val="00AF7F96"/>
    <w:rsid w:val="00B011AC"/>
    <w:rsid w:val="00B015E2"/>
    <w:rsid w:val="00B03CBB"/>
    <w:rsid w:val="00B0482E"/>
    <w:rsid w:val="00B04ECE"/>
    <w:rsid w:val="00B05E8B"/>
    <w:rsid w:val="00B06651"/>
    <w:rsid w:val="00B06A9C"/>
    <w:rsid w:val="00B06EDD"/>
    <w:rsid w:val="00B07E9B"/>
    <w:rsid w:val="00B118A1"/>
    <w:rsid w:val="00B11F3B"/>
    <w:rsid w:val="00B15383"/>
    <w:rsid w:val="00B1709E"/>
    <w:rsid w:val="00B17B50"/>
    <w:rsid w:val="00B2120D"/>
    <w:rsid w:val="00B21EF6"/>
    <w:rsid w:val="00B221EA"/>
    <w:rsid w:val="00B23FDE"/>
    <w:rsid w:val="00B24776"/>
    <w:rsid w:val="00B24BB1"/>
    <w:rsid w:val="00B25BD9"/>
    <w:rsid w:val="00B309F2"/>
    <w:rsid w:val="00B30A62"/>
    <w:rsid w:val="00B3123E"/>
    <w:rsid w:val="00B31C33"/>
    <w:rsid w:val="00B35978"/>
    <w:rsid w:val="00B36F02"/>
    <w:rsid w:val="00B40A7D"/>
    <w:rsid w:val="00B40B98"/>
    <w:rsid w:val="00B41A51"/>
    <w:rsid w:val="00B4204B"/>
    <w:rsid w:val="00B426F8"/>
    <w:rsid w:val="00B446E3"/>
    <w:rsid w:val="00B44D30"/>
    <w:rsid w:val="00B465DB"/>
    <w:rsid w:val="00B46C5F"/>
    <w:rsid w:val="00B46C88"/>
    <w:rsid w:val="00B47D4E"/>
    <w:rsid w:val="00B50139"/>
    <w:rsid w:val="00B50422"/>
    <w:rsid w:val="00B50E78"/>
    <w:rsid w:val="00B52878"/>
    <w:rsid w:val="00B529FE"/>
    <w:rsid w:val="00B52B58"/>
    <w:rsid w:val="00B56C56"/>
    <w:rsid w:val="00B579B2"/>
    <w:rsid w:val="00B60B10"/>
    <w:rsid w:val="00B6288F"/>
    <w:rsid w:val="00B62BB7"/>
    <w:rsid w:val="00B65B3B"/>
    <w:rsid w:val="00B67105"/>
    <w:rsid w:val="00B70041"/>
    <w:rsid w:val="00B7009D"/>
    <w:rsid w:val="00B70E39"/>
    <w:rsid w:val="00B736C6"/>
    <w:rsid w:val="00B73B8D"/>
    <w:rsid w:val="00B73BEE"/>
    <w:rsid w:val="00B73D91"/>
    <w:rsid w:val="00B75668"/>
    <w:rsid w:val="00B75FD2"/>
    <w:rsid w:val="00B768C2"/>
    <w:rsid w:val="00B80DD2"/>
    <w:rsid w:val="00B818BD"/>
    <w:rsid w:val="00B84C3C"/>
    <w:rsid w:val="00B8597C"/>
    <w:rsid w:val="00B865ED"/>
    <w:rsid w:val="00B87CEF"/>
    <w:rsid w:val="00B9096F"/>
    <w:rsid w:val="00B90DAC"/>
    <w:rsid w:val="00B916B2"/>
    <w:rsid w:val="00B935FA"/>
    <w:rsid w:val="00B936F4"/>
    <w:rsid w:val="00B93ADA"/>
    <w:rsid w:val="00B94E5E"/>
    <w:rsid w:val="00B964D0"/>
    <w:rsid w:val="00BA2DC6"/>
    <w:rsid w:val="00BA4AC7"/>
    <w:rsid w:val="00BA4EFE"/>
    <w:rsid w:val="00BA5837"/>
    <w:rsid w:val="00BB012F"/>
    <w:rsid w:val="00BB050E"/>
    <w:rsid w:val="00BB1F3B"/>
    <w:rsid w:val="00BB22DC"/>
    <w:rsid w:val="00BB4854"/>
    <w:rsid w:val="00BC04F2"/>
    <w:rsid w:val="00BC087A"/>
    <w:rsid w:val="00BC2882"/>
    <w:rsid w:val="00BC38C2"/>
    <w:rsid w:val="00BC42C4"/>
    <w:rsid w:val="00BC4A8E"/>
    <w:rsid w:val="00BC5487"/>
    <w:rsid w:val="00BC5DDF"/>
    <w:rsid w:val="00BC6C1C"/>
    <w:rsid w:val="00BD00B2"/>
    <w:rsid w:val="00BD032B"/>
    <w:rsid w:val="00BD1404"/>
    <w:rsid w:val="00BD32EE"/>
    <w:rsid w:val="00BD3602"/>
    <w:rsid w:val="00BD43B1"/>
    <w:rsid w:val="00BD694A"/>
    <w:rsid w:val="00BE0BF9"/>
    <w:rsid w:val="00BE1D03"/>
    <w:rsid w:val="00BE22A4"/>
    <w:rsid w:val="00BE263D"/>
    <w:rsid w:val="00BE3220"/>
    <w:rsid w:val="00BE490B"/>
    <w:rsid w:val="00BE627F"/>
    <w:rsid w:val="00BF0636"/>
    <w:rsid w:val="00BF3575"/>
    <w:rsid w:val="00BF38E0"/>
    <w:rsid w:val="00BF49F9"/>
    <w:rsid w:val="00BF4CF9"/>
    <w:rsid w:val="00BF4CFE"/>
    <w:rsid w:val="00C01642"/>
    <w:rsid w:val="00C042AD"/>
    <w:rsid w:val="00C04E80"/>
    <w:rsid w:val="00C05965"/>
    <w:rsid w:val="00C064AD"/>
    <w:rsid w:val="00C067B6"/>
    <w:rsid w:val="00C06A93"/>
    <w:rsid w:val="00C10D9A"/>
    <w:rsid w:val="00C1286F"/>
    <w:rsid w:val="00C13FE7"/>
    <w:rsid w:val="00C1486C"/>
    <w:rsid w:val="00C1570C"/>
    <w:rsid w:val="00C179F9"/>
    <w:rsid w:val="00C236DC"/>
    <w:rsid w:val="00C23AA8"/>
    <w:rsid w:val="00C25334"/>
    <w:rsid w:val="00C253FA"/>
    <w:rsid w:val="00C260D0"/>
    <w:rsid w:val="00C26C46"/>
    <w:rsid w:val="00C276EF"/>
    <w:rsid w:val="00C318F9"/>
    <w:rsid w:val="00C31DC4"/>
    <w:rsid w:val="00C326AC"/>
    <w:rsid w:val="00C3301D"/>
    <w:rsid w:val="00C34560"/>
    <w:rsid w:val="00C34942"/>
    <w:rsid w:val="00C36C4D"/>
    <w:rsid w:val="00C42A07"/>
    <w:rsid w:val="00C42DDB"/>
    <w:rsid w:val="00C43463"/>
    <w:rsid w:val="00C435CF"/>
    <w:rsid w:val="00C43807"/>
    <w:rsid w:val="00C4417A"/>
    <w:rsid w:val="00C4435D"/>
    <w:rsid w:val="00C47AA1"/>
    <w:rsid w:val="00C504FB"/>
    <w:rsid w:val="00C506DD"/>
    <w:rsid w:val="00C50D1F"/>
    <w:rsid w:val="00C619CF"/>
    <w:rsid w:val="00C61B3D"/>
    <w:rsid w:val="00C62B9E"/>
    <w:rsid w:val="00C635A2"/>
    <w:rsid w:val="00C65970"/>
    <w:rsid w:val="00C6716F"/>
    <w:rsid w:val="00C677AC"/>
    <w:rsid w:val="00C7380C"/>
    <w:rsid w:val="00C74645"/>
    <w:rsid w:val="00C746DF"/>
    <w:rsid w:val="00C753CE"/>
    <w:rsid w:val="00C754AB"/>
    <w:rsid w:val="00C75E13"/>
    <w:rsid w:val="00C76386"/>
    <w:rsid w:val="00C768FD"/>
    <w:rsid w:val="00C815C2"/>
    <w:rsid w:val="00C820BF"/>
    <w:rsid w:val="00C822F7"/>
    <w:rsid w:val="00C834E0"/>
    <w:rsid w:val="00C83E27"/>
    <w:rsid w:val="00C85239"/>
    <w:rsid w:val="00C873F1"/>
    <w:rsid w:val="00C90BB8"/>
    <w:rsid w:val="00C92429"/>
    <w:rsid w:val="00C94301"/>
    <w:rsid w:val="00C9487A"/>
    <w:rsid w:val="00C95DBB"/>
    <w:rsid w:val="00C965D4"/>
    <w:rsid w:val="00CA0488"/>
    <w:rsid w:val="00CA26A0"/>
    <w:rsid w:val="00CA27D0"/>
    <w:rsid w:val="00CA2BAC"/>
    <w:rsid w:val="00CA2CE3"/>
    <w:rsid w:val="00CA357F"/>
    <w:rsid w:val="00CA388D"/>
    <w:rsid w:val="00CA45C7"/>
    <w:rsid w:val="00CA49B6"/>
    <w:rsid w:val="00CA5534"/>
    <w:rsid w:val="00CA6BB9"/>
    <w:rsid w:val="00CA72E0"/>
    <w:rsid w:val="00CB0074"/>
    <w:rsid w:val="00CB010A"/>
    <w:rsid w:val="00CB15EC"/>
    <w:rsid w:val="00CB1D1C"/>
    <w:rsid w:val="00CB201D"/>
    <w:rsid w:val="00CB2A34"/>
    <w:rsid w:val="00CB3D6A"/>
    <w:rsid w:val="00CB7304"/>
    <w:rsid w:val="00CC028C"/>
    <w:rsid w:val="00CC0322"/>
    <w:rsid w:val="00CC100D"/>
    <w:rsid w:val="00CC110F"/>
    <w:rsid w:val="00CC1B42"/>
    <w:rsid w:val="00CC3EFE"/>
    <w:rsid w:val="00CC5F92"/>
    <w:rsid w:val="00CC6B0A"/>
    <w:rsid w:val="00CD1685"/>
    <w:rsid w:val="00CD16FC"/>
    <w:rsid w:val="00CD3FB6"/>
    <w:rsid w:val="00CD4070"/>
    <w:rsid w:val="00CD689F"/>
    <w:rsid w:val="00CD6B80"/>
    <w:rsid w:val="00CE0F32"/>
    <w:rsid w:val="00CE1057"/>
    <w:rsid w:val="00CE2FB3"/>
    <w:rsid w:val="00CE477C"/>
    <w:rsid w:val="00CE4DB1"/>
    <w:rsid w:val="00CE6BF4"/>
    <w:rsid w:val="00CE6CFB"/>
    <w:rsid w:val="00CF07FB"/>
    <w:rsid w:val="00CF0941"/>
    <w:rsid w:val="00CF1F5D"/>
    <w:rsid w:val="00CF3098"/>
    <w:rsid w:val="00CF3F23"/>
    <w:rsid w:val="00CF402B"/>
    <w:rsid w:val="00CF4979"/>
    <w:rsid w:val="00CF52CD"/>
    <w:rsid w:val="00CF69FF"/>
    <w:rsid w:val="00CF6BF9"/>
    <w:rsid w:val="00D00A4E"/>
    <w:rsid w:val="00D033EC"/>
    <w:rsid w:val="00D045A7"/>
    <w:rsid w:val="00D04FF0"/>
    <w:rsid w:val="00D050C6"/>
    <w:rsid w:val="00D050C8"/>
    <w:rsid w:val="00D064F6"/>
    <w:rsid w:val="00D0795D"/>
    <w:rsid w:val="00D07D47"/>
    <w:rsid w:val="00D101F8"/>
    <w:rsid w:val="00D12969"/>
    <w:rsid w:val="00D12C2E"/>
    <w:rsid w:val="00D147D9"/>
    <w:rsid w:val="00D14F48"/>
    <w:rsid w:val="00D14FBD"/>
    <w:rsid w:val="00D16AA0"/>
    <w:rsid w:val="00D17C2B"/>
    <w:rsid w:val="00D2049E"/>
    <w:rsid w:val="00D207ED"/>
    <w:rsid w:val="00D21B71"/>
    <w:rsid w:val="00D2303E"/>
    <w:rsid w:val="00D25980"/>
    <w:rsid w:val="00D26827"/>
    <w:rsid w:val="00D2705E"/>
    <w:rsid w:val="00D30E2C"/>
    <w:rsid w:val="00D322F5"/>
    <w:rsid w:val="00D35B03"/>
    <w:rsid w:val="00D35E38"/>
    <w:rsid w:val="00D36012"/>
    <w:rsid w:val="00D379E7"/>
    <w:rsid w:val="00D37F39"/>
    <w:rsid w:val="00D40F76"/>
    <w:rsid w:val="00D42C66"/>
    <w:rsid w:val="00D45218"/>
    <w:rsid w:val="00D45804"/>
    <w:rsid w:val="00D47C44"/>
    <w:rsid w:val="00D50738"/>
    <w:rsid w:val="00D50925"/>
    <w:rsid w:val="00D520C0"/>
    <w:rsid w:val="00D522DD"/>
    <w:rsid w:val="00D533BC"/>
    <w:rsid w:val="00D551DE"/>
    <w:rsid w:val="00D55C39"/>
    <w:rsid w:val="00D56C48"/>
    <w:rsid w:val="00D5788B"/>
    <w:rsid w:val="00D60FED"/>
    <w:rsid w:val="00D652FA"/>
    <w:rsid w:val="00D65381"/>
    <w:rsid w:val="00D65DA2"/>
    <w:rsid w:val="00D70272"/>
    <w:rsid w:val="00D738BE"/>
    <w:rsid w:val="00D73E0F"/>
    <w:rsid w:val="00D748D8"/>
    <w:rsid w:val="00D75284"/>
    <w:rsid w:val="00D75B00"/>
    <w:rsid w:val="00D75F4D"/>
    <w:rsid w:val="00D767D8"/>
    <w:rsid w:val="00D7710E"/>
    <w:rsid w:val="00D8102B"/>
    <w:rsid w:val="00D81F13"/>
    <w:rsid w:val="00D82A75"/>
    <w:rsid w:val="00D8384F"/>
    <w:rsid w:val="00D8706C"/>
    <w:rsid w:val="00D9188D"/>
    <w:rsid w:val="00D91925"/>
    <w:rsid w:val="00D91E05"/>
    <w:rsid w:val="00D96DA2"/>
    <w:rsid w:val="00D977A9"/>
    <w:rsid w:val="00DA0385"/>
    <w:rsid w:val="00DA0AA4"/>
    <w:rsid w:val="00DA2491"/>
    <w:rsid w:val="00DA27DD"/>
    <w:rsid w:val="00DA3F1A"/>
    <w:rsid w:val="00DA411B"/>
    <w:rsid w:val="00DA4515"/>
    <w:rsid w:val="00DA4A52"/>
    <w:rsid w:val="00DA63E9"/>
    <w:rsid w:val="00DB1229"/>
    <w:rsid w:val="00DB3B4B"/>
    <w:rsid w:val="00DB4398"/>
    <w:rsid w:val="00DB526B"/>
    <w:rsid w:val="00DB5C00"/>
    <w:rsid w:val="00DB5F07"/>
    <w:rsid w:val="00DC018F"/>
    <w:rsid w:val="00DC032B"/>
    <w:rsid w:val="00DC13BF"/>
    <w:rsid w:val="00DC7631"/>
    <w:rsid w:val="00DD066B"/>
    <w:rsid w:val="00DD1379"/>
    <w:rsid w:val="00DD190D"/>
    <w:rsid w:val="00DD4AEB"/>
    <w:rsid w:val="00DD509C"/>
    <w:rsid w:val="00DD5F39"/>
    <w:rsid w:val="00DD611B"/>
    <w:rsid w:val="00DD6725"/>
    <w:rsid w:val="00DD7AFE"/>
    <w:rsid w:val="00DE0D05"/>
    <w:rsid w:val="00DE25DE"/>
    <w:rsid w:val="00DE3D96"/>
    <w:rsid w:val="00DE5651"/>
    <w:rsid w:val="00DE5E55"/>
    <w:rsid w:val="00DE6D81"/>
    <w:rsid w:val="00DF0130"/>
    <w:rsid w:val="00DF0567"/>
    <w:rsid w:val="00DF0A78"/>
    <w:rsid w:val="00DF13C9"/>
    <w:rsid w:val="00DF1416"/>
    <w:rsid w:val="00DF1AB0"/>
    <w:rsid w:val="00DF4186"/>
    <w:rsid w:val="00DF476A"/>
    <w:rsid w:val="00DF4BFF"/>
    <w:rsid w:val="00DF5C47"/>
    <w:rsid w:val="00E00402"/>
    <w:rsid w:val="00E01300"/>
    <w:rsid w:val="00E02015"/>
    <w:rsid w:val="00E03B56"/>
    <w:rsid w:val="00E040F6"/>
    <w:rsid w:val="00E047D9"/>
    <w:rsid w:val="00E04D59"/>
    <w:rsid w:val="00E05413"/>
    <w:rsid w:val="00E054D6"/>
    <w:rsid w:val="00E07A61"/>
    <w:rsid w:val="00E11D09"/>
    <w:rsid w:val="00E17063"/>
    <w:rsid w:val="00E17DE8"/>
    <w:rsid w:val="00E20454"/>
    <w:rsid w:val="00E217DD"/>
    <w:rsid w:val="00E23376"/>
    <w:rsid w:val="00E23800"/>
    <w:rsid w:val="00E241EE"/>
    <w:rsid w:val="00E24289"/>
    <w:rsid w:val="00E242C0"/>
    <w:rsid w:val="00E26235"/>
    <w:rsid w:val="00E27396"/>
    <w:rsid w:val="00E27F4F"/>
    <w:rsid w:val="00E308D7"/>
    <w:rsid w:val="00E30D84"/>
    <w:rsid w:val="00E326BB"/>
    <w:rsid w:val="00E336D7"/>
    <w:rsid w:val="00E3485E"/>
    <w:rsid w:val="00E34EBD"/>
    <w:rsid w:val="00E41AB9"/>
    <w:rsid w:val="00E425B0"/>
    <w:rsid w:val="00E438EF"/>
    <w:rsid w:val="00E4402F"/>
    <w:rsid w:val="00E444CD"/>
    <w:rsid w:val="00E47634"/>
    <w:rsid w:val="00E476DF"/>
    <w:rsid w:val="00E517B3"/>
    <w:rsid w:val="00E51A62"/>
    <w:rsid w:val="00E52090"/>
    <w:rsid w:val="00E52BDC"/>
    <w:rsid w:val="00E53624"/>
    <w:rsid w:val="00E54F81"/>
    <w:rsid w:val="00E55453"/>
    <w:rsid w:val="00E55600"/>
    <w:rsid w:val="00E561F3"/>
    <w:rsid w:val="00E60904"/>
    <w:rsid w:val="00E6143B"/>
    <w:rsid w:val="00E61B3F"/>
    <w:rsid w:val="00E625D6"/>
    <w:rsid w:val="00E6542B"/>
    <w:rsid w:val="00E65F6B"/>
    <w:rsid w:val="00E66D35"/>
    <w:rsid w:val="00E66F63"/>
    <w:rsid w:val="00E6798D"/>
    <w:rsid w:val="00E70D96"/>
    <w:rsid w:val="00E70DCE"/>
    <w:rsid w:val="00E7228F"/>
    <w:rsid w:val="00E72B78"/>
    <w:rsid w:val="00E73936"/>
    <w:rsid w:val="00E73EC0"/>
    <w:rsid w:val="00E747B2"/>
    <w:rsid w:val="00E74F0E"/>
    <w:rsid w:val="00E75C2A"/>
    <w:rsid w:val="00E76199"/>
    <w:rsid w:val="00E76AA0"/>
    <w:rsid w:val="00E76C5A"/>
    <w:rsid w:val="00E8211D"/>
    <w:rsid w:val="00E84DA2"/>
    <w:rsid w:val="00E8523E"/>
    <w:rsid w:val="00E86498"/>
    <w:rsid w:val="00E8695D"/>
    <w:rsid w:val="00E86B45"/>
    <w:rsid w:val="00E874FF"/>
    <w:rsid w:val="00E879E3"/>
    <w:rsid w:val="00E9299B"/>
    <w:rsid w:val="00E92D1E"/>
    <w:rsid w:val="00E94719"/>
    <w:rsid w:val="00E95013"/>
    <w:rsid w:val="00E96611"/>
    <w:rsid w:val="00EA1188"/>
    <w:rsid w:val="00EA4604"/>
    <w:rsid w:val="00EA4AB5"/>
    <w:rsid w:val="00EA68AF"/>
    <w:rsid w:val="00EA6A1F"/>
    <w:rsid w:val="00EA7846"/>
    <w:rsid w:val="00EA7E6A"/>
    <w:rsid w:val="00EB1E41"/>
    <w:rsid w:val="00EB3251"/>
    <w:rsid w:val="00EB33CB"/>
    <w:rsid w:val="00EB54DB"/>
    <w:rsid w:val="00EB5FA2"/>
    <w:rsid w:val="00EB626B"/>
    <w:rsid w:val="00EC100D"/>
    <w:rsid w:val="00EC139E"/>
    <w:rsid w:val="00EC1555"/>
    <w:rsid w:val="00EC19E7"/>
    <w:rsid w:val="00EC1A6A"/>
    <w:rsid w:val="00EC1B96"/>
    <w:rsid w:val="00EC1C1C"/>
    <w:rsid w:val="00EC30EA"/>
    <w:rsid w:val="00EC70DF"/>
    <w:rsid w:val="00EC7CC7"/>
    <w:rsid w:val="00ED13C0"/>
    <w:rsid w:val="00ED2189"/>
    <w:rsid w:val="00ED2BAC"/>
    <w:rsid w:val="00ED2C9C"/>
    <w:rsid w:val="00ED73F8"/>
    <w:rsid w:val="00ED7E67"/>
    <w:rsid w:val="00EE06AD"/>
    <w:rsid w:val="00EE120D"/>
    <w:rsid w:val="00EE1625"/>
    <w:rsid w:val="00EE2BCB"/>
    <w:rsid w:val="00EE3679"/>
    <w:rsid w:val="00EE4135"/>
    <w:rsid w:val="00EE5CC3"/>
    <w:rsid w:val="00EE6813"/>
    <w:rsid w:val="00EF0677"/>
    <w:rsid w:val="00EF1E3F"/>
    <w:rsid w:val="00EF2EAE"/>
    <w:rsid w:val="00EF55D3"/>
    <w:rsid w:val="00EF578F"/>
    <w:rsid w:val="00EF5FAD"/>
    <w:rsid w:val="00EF6449"/>
    <w:rsid w:val="00EF7531"/>
    <w:rsid w:val="00F00A96"/>
    <w:rsid w:val="00F01752"/>
    <w:rsid w:val="00F06163"/>
    <w:rsid w:val="00F0684A"/>
    <w:rsid w:val="00F07423"/>
    <w:rsid w:val="00F07C90"/>
    <w:rsid w:val="00F10EAE"/>
    <w:rsid w:val="00F11364"/>
    <w:rsid w:val="00F13B86"/>
    <w:rsid w:val="00F13BD2"/>
    <w:rsid w:val="00F1515E"/>
    <w:rsid w:val="00F16383"/>
    <w:rsid w:val="00F16BAC"/>
    <w:rsid w:val="00F17A76"/>
    <w:rsid w:val="00F2233B"/>
    <w:rsid w:val="00F23143"/>
    <w:rsid w:val="00F238E0"/>
    <w:rsid w:val="00F24B56"/>
    <w:rsid w:val="00F26BE8"/>
    <w:rsid w:val="00F271EE"/>
    <w:rsid w:val="00F30A84"/>
    <w:rsid w:val="00F312D3"/>
    <w:rsid w:val="00F31BB5"/>
    <w:rsid w:val="00F32AE6"/>
    <w:rsid w:val="00F3379E"/>
    <w:rsid w:val="00F3382B"/>
    <w:rsid w:val="00F33BA1"/>
    <w:rsid w:val="00F35C5B"/>
    <w:rsid w:val="00F3660A"/>
    <w:rsid w:val="00F36FE4"/>
    <w:rsid w:val="00F370D7"/>
    <w:rsid w:val="00F40AE5"/>
    <w:rsid w:val="00F413BB"/>
    <w:rsid w:val="00F41A48"/>
    <w:rsid w:val="00F43E90"/>
    <w:rsid w:val="00F43E9B"/>
    <w:rsid w:val="00F44637"/>
    <w:rsid w:val="00F47365"/>
    <w:rsid w:val="00F5204A"/>
    <w:rsid w:val="00F54DF4"/>
    <w:rsid w:val="00F55E88"/>
    <w:rsid w:val="00F571CB"/>
    <w:rsid w:val="00F57837"/>
    <w:rsid w:val="00F61235"/>
    <w:rsid w:val="00F61590"/>
    <w:rsid w:val="00F615FE"/>
    <w:rsid w:val="00F62784"/>
    <w:rsid w:val="00F63288"/>
    <w:rsid w:val="00F6359F"/>
    <w:rsid w:val="00F6450C"/>
    <w:rsid w:val="00F66027"/>
    <w:rsid w:val="00F67594"/>
    <w:rsid w:val="00F678D9"/>
    <w:rsid w:val="00F71097"/>
    <w:rsid w:val="00F74034"/>
    <w:rsid w:val="00F75E5C"/>
    <w:rsid w:val="00F7754E"/>
    <w:rsid w:val="00F80540"/>
    <w:rsid w:val="00F80E03"/>
    <w:rsid w:val="00F81AF8"/>
    <w:rsid w:val="00F8277F"/>
    <w:rsid w:val="00F8337E"/>
    <w:rsid w:val="00F83681"/>
    <w:rsid w:val="00F848F7"/>
    <w:rsid w:val="00F84C60"/>
    <w:rsid w:val="00F84DF8"/>
    <w:rsid w:val="00F876BF"/>
    <w:rsid w:val="00F87B11"/>
    <w:rsid w:val="00F905D6"/>
    <w:rsid w:val="00F914EA"/>
    <w:rsid w:val="00F91581"/>
    <w:rsid w:val="00F91AF3"/>
    <w:rsid w:val="00F928D6"/>
    <w:rsid w:val="00F92B59"/>
    <w:rsid w:val="00F9314F"/>
    <w:rsid w:val="00F9431B"/>
    <w:rsid w:val="00F944AF"/>
    <w:rsid w:val="00F944BC"/>
    <w:rsid w:val="00F94D5E"/>
    <w:rsid w:val="00F95E4A"/>
    <w:rsid w:val="00F96D59"/>
    <w:rsid w:val="00FA0BEB"/>
    <w:rsid w:val="00FA1F9B"/>
    <w:rsid w:val="00FA4EFA"/>
    <w:rsid w:val="00FA6234"/>
    <w:rsid w:val="00FA6ABE"/>
    <w:rsid w:val="00FA6BBB"/>
    <w:rsid w:val="00FB06BF"/>
    <w:rsid w:val="00FB1BDD"/>
    <w:rsid w:val="00FB3ED0"/>
    <w:rsid w:val="00FB6AD7"/>
    <w:rsid w:val="00FB6E88"/>
    <w:rsid w:val="00FB7CB4"/>
    <w:rsid w:val="00FB7DEC"/>
    <w:rsid w:val="00FB7F2C"/>
    <w:rsid w:val="00FC03DF"/>
    <w:rsid w:val="00FC0C23"/>
    <w:rsid w:val="00FC109E"/>
    <w:rsid w:val="00FC11B4"/>
    <w:rsid w:val="00FC2104"/>
    <w:rsid w:val="00FC239A"/>
    <w:rsid w:val="00FC29AF"/>
    <w:rsid w:val="00FC4E27"/>
    <w:rsid w:val="00FC699B"/>
    <w:rsid w:val="00FC6D39"/>
    <w:rsid w:val="00FC6E20"/>
    <w:rsid w:val="00FD0F48"/>
    <w:rsid w:val="00FD171D"/>
    <w:rsid w:val="00FD1DBF"/>
    <w:rsid w:val="00FD438B"/>
    <w:rsid w:val="00FD7A53"/>
    <w:rsid w:val="00FE1B21"/>
    <w:rsid w:val="00FE1B7F"/>
    <w:rsid w:val="00FE2AB6"/>
    <w:rsid w:val="00FE5C9E"/>
    <w:rsid w:val="00FE7905"/>
    <w:rsid w:val="00FF3C70"/>
    <w:rsid w:val="00FF4E13"/>
    <w:rsid w:val="00FF62CE"/>
    <w:rsid w:val="00FF7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2DB4B3-0873-4F66-A75B-41E05159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2EEB"/>
  </w:style>
  <w:style w:type="paragraph" w:styleId="1">
    <w:name w:val="heading 1"/>
    <w:basedOn w:val="a0"/>
    <w:next w:val="a0"/>
    <w:link w:val="10"/>
    <w:qFormat/>
    <w:rsid w:val="007A4509"/>
    <w:pPr>
      <w:keepNext/>
      <w:jc w:val="center"/>
      <w:outlineLvl w:val="0"/>
    </w:pPr>
    <w:rPr>
      <w:b/>
      <w:bCs/>
      <w:sz w:val="44"/>
      <w:szCs w:val="44"/>
    </w:rPr>
  </w:style>
  <w:style w:type="paragraph" w:styleId="2">
    <w:name w:val="heading 2"/>
    <w:basedOn w:val="a0"/>
    <w:next w:val="a0"/>
    <w:link w:val="20"/>
    <w:qFormat/>
    <w:rsid w:val="007A4509"/>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7A4509"/>
    <w:pPr>
      <w:keepNext/>
      <w:spacing w:before="240" w:after="60"/>
      <w:outlineLvl w:val="2"/>
    </w:pPr>
    <w:rPr>
      <w:rFonts w:ascii="Arial" w:hAnsi="Arial" w:cs="Arial"/>
      <w:b/>
      <w:bCs/>
      <w:sz w:val="26"/>
      <w:szCs w:val="26"/>
    </w:rPr>
  </w:style>
  <w:style w:type="paragraph" w:styleId="4">
    <w:name w:val="heading 4"/>
    <w:basedOn w:val="a0"/>
    <w:next w:val="a0"/>
    <w:link w:val="40"/>
    <w:qFormat/>
    <w:rsid w:val="007A4509"/>
    <w:pPr>
      <w:keepNext/>
      <w:ind w:left="4820" w:hanging="425"/>
      <w:jc w:val="right"/>
      <w:outlineLvl w:val="3"/>
    </w:pPr>
    <w:rPr>
      <w:sz w:val="28"/>
      <w:szCs w:val="28"/>
    </w:rPr>
  </w:style>
  <w:style w:type="paragraph" w:styleId="5">
    <w:name w:val="heading 5"/>
    <w:basedOn w:val="a0"/>
    <w:next w:val="a0"/>
    <w:qFormat/>
    <w:rsid w:val="00F615FE"/>
    <w:pPr>
      <w:spacing w:before="240" w:after="60"/>
      <w:outlineLvl w:val="4"/>
    </w:pPr>
    <w:rPr>
      <w:b/>
      <w:bCs/>
      <w:i/>
      <w:iCs/>
      <w:sz w:val="26"/>
      <w:szCs w:val="26"/>
    </w:rPr>
  </w:style>
  <w:style w:type="paragraph" w:styleId="6">
    <w:name w:val="heading 6"/>
    <w:basedOn w:val="a0"/>
    <w:next w:val="a0"/>
    <w:qFormat/>
    <w:rsid w:val="00F615FE"/>
    <w:pPr>
      <w:spacing w:before="240" w:after="60"/>
      <w:outlineLvl w:val="5"/>
    </w:pPr>
    <w:rPr>
      <w:b/>
      <w:bCs/>
      <w:sz w:val="22"/>
      <w:szCs w:val="22"/>
    </w:rPr>
  </w:style>
  <w:style w:type="paragraph" w:styleId="7">
    <w:name w:val="heading 7"/>
    <w:basedOn w:val="a0"/>
    <w:next w:val="a0"/>
    <w:link w:val="70"/>
    <w:qFormat/>
    <w:rsid w:val="00781AC6"/>
    <w:pPr>
      <w:spacing w:before="240" w:after="60"/>
      <w:outlineLvl w:val="6"/>
    </w:pPr>
    <w:rPr>
      <w:sz w:val="24"/>
      <w:szCs w:val="24"/>
    </w:rPr>
  </w:style>
  <w:style w:type="paragraph" w:styleId="8">
    <w:name w:val="heading 8"/>
    <w:basedOn w:val="a0"/>
    <w:next w:val="a0"/>
    <w:link w:val="80"/>
    <w:qFormat/>
    <w:rsid w:val="00C260D0"/>
    <w:pPr>
      <w:keepNext/>
      <w:widowControl w:val="0"/>
      <w:tabs>
        <w:tab w:val="num" w:pos="284"/>
      </w:tabs>
      <w:autoSpaceDE w:val="0"/>
      <w:autoSpaceDN w:val="0"/>
      <w:ind w:left="284"/>
      <w:jc w:val="both"/>
      <w:outlineLvl w:val="7"/>
    </w:pPr>
    <w:rPr>
      <w:rFonts w:ascii="Arial" w:hAnsi="Arial"/>
      <w:b/>
      <w:color w:val="000000"/>
      <w:kern w:val="24"/>
      <w:sz w:val="16"/>
      <w:szCs w:val="24"/>
    </w:rPr>
  </w:style>
  <w:style w:type="paragraph" w:styleId="9">
    <w:name w:val="heading 9"/>
    <w:basedOn w:val="a0"/>
    <w:next w:val="a0"/>
    <w:link w:val="90"/>
    <w:qFormat/>
    <w:rsid w:val="00F615FE"/>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A4509"/>
    <w:rPr>
      <w:rFonts w:ascii="Tahoma" w:hAnsi="Tahoma" w:cs="Tahoma"/>
      <w:sz w:val="16"/>
      <w:szCs w:val="16"/>
    </w:rPr>
  </w:style>
  <w:style w:type="paragraph" w:customStyle="1" w:styleId="Web">
    <w:name w:val="Обычный (Web)"/>
    <w:basedOn w:val="a0"/>
    <w:rsid w:val="007A4509"/>
    <w:pPr>
      <w:spacing w:before="100" w:beforeAutospacing="1" w:after="100" w:afterAutospacing="1"/>
    </w:pPr>
    <w:rPr>
      <w:color w:val="000000"/>
      <w:sz w:val="24"/>
      <w:szCs w:val="24"/>
    </w:rPr>
  </w:style>
  <w:style w:type="paragraph" w:styleId="a5">
    <w:name w:val="footer"/>
    <w:basedOn w:val="a0"/>
    <w:link w:val="a6"/>
    <w:uiPriority w:val="99"/>
    <w:rsid w:val="007A4509"/>
    <w:pPr>
      <w:tabs>
        <w:tab w:val="center" w:pos="4677"/>
        <w:tab w:val="right" w:pos="9355"/>
      </w:tabs>
    </w:pPr>
  </w:style>
  <w:style w:type="character" w:styleId="a7">
    <w:name w:val="page number"/>
    <w:basedOn w:val="a1"/>
    <w:rsid w:val="007A4509"/>
    <w:rPr>
      <w:rFonts w:cs="Times New Roman"/>
    </w:rPr>
  </w:style>
  <w:style w:type="paragraph" w:styleId="21">
    <w:name w:val="Body Text Indent 2"/>
    <w:basedOn w:val="a0"/>
    <w:rsid w:val="007A4509"/>
    <w:pPr>
      <w:spacing w:before="120"/>
      <w:ind w:firstLine="567"/>
      <w:jc w:val="both"/>
    </w:pPr>
    <w:rPr>
      <w:sz w:val="23"/>
    </w:rPr>
  </w:style>
  <w:style w:type="paragraph" w:styleId="22">
    <w:name w:val="Body Text 2"/>
    <w:basedOn w:val="a0"/>
    <w:rsid w:val="007A4509"/>
    <w:pPr>
      <w:widowControl w:val="0"/>
      <w:ind w:firstLine="284"/>
      <w:jc w:val="both"/>
    </w:pPr>
    <w:rPr>
      <w:sz w:val="24"/>
    </w:rPr>
  </w:style>
  <w:style w:type="paragraph" w:styleId="31">
    <w:name w:val="Body Text 3"/>
    <w:basedOn w:val="a0"/>
    <w:rsid w:val="007A4509"/>
    <w:pPr>
      <w:jc w:val="both"/>
    </w:pPr>
    <w:rPr>
      <w:b/>
      <w:bCs/>
      <w:i/>
      <w:iCs/>
      <w:sz w:val="24"/>
      <w:szCs w:val="24"/>
    </w:rPr>
  </w:style>
  <w:style w:type="paragraph" w:styleId="32">
    <w:name w:val="Body Text Indent 3"/>
    <w:basedOn w:val="a0"/>
    <w:rsid w:val="007A4509"/>
    <w:pPr>
      <w:ind w:firstLine="708"/>
      <w:jc w:val="both"/>
    </w:pPr>
    <w:rPr>
      <w:sz w:val="24"/>
      <w:szCs w:val="24"/>
    </w:rPr>
  </w:style>
  <w:style w:type="paragraph" w:customStyle="1" w:styleId="23">
    <w:name w:val="заголовок 2"/>
    <w:basedOn w:val="a0"/>
    <w:next w:val="a0"/>
    <w:rsid w:val="007A4509"/>
    <w:pPr>
      <w:keepNext/>
      <w:ind w:left="709" w:hanging="283"/>
      <w:jc w:val="center"/>
    </w:pPr>
    <w:rPr>
      <w:b/>
      <w:bCs/>
      <w:sz w:val="22"/>
      <w:szCs w:val="22"/>
    </w:rPr>
  </w:style>
  <w:style w:type="paragraph" w:customStyle="1" w:styleId="33">
    <w:name w:val="заголовок 3"/>
    <w:basedOn w:val="a0"/>
    <w:next w:val="a0"/>
    <w:rsid w:val="007A4509"/>
    <w:pPr>
      <w:keepNext/>
    </w:pPr>
    <w:rPr>
      <w:b/>
      <w:bCs/>
      <w:sz w:val="22"/>
      <w:szCs w:val="22"/>
    </w:rPr>
  </w:style>
  <w:style w:type="paragraph" w:customStyle="1" w:styleId="11">
    <w:name w:val="заголовок 1"/>
    <w:basedOn w:val="a0"/>
    <w:next w:val="a0"/>
    <w:rsid w:val="007A4509"/>
    <w:pPr>
      <w:keepNext/>
      <w:ind w:firstLine="720"/>
      <w:jc w:val="right"/>
    </w:pPr>
    <w:rPr>
      <w:b/>
      <w:bCs/>
    </w:rPr>
  </w:style>
  <w:style w:type="paragraph" w:customStyle="1" w:styleId="41">
    <w:name w:val="заголовок 4"/>
    <w:basedOn w:val="a0"/>
    <w:next w:val="a0"/>
    <w:rsid w:val="007A4509"/>
    <w:pPr>
      <w:keepNext/>
      <w:jc w:val="center"/>
    </w:pPr>
    <w:rPr>
      <w:b/>
      <w:bCs/>
      <w:sz w:val="24"/>
      <w:szCs w:val="24"/>
    </w:rPr>
  </w:style>
  <w:style w:type="paragraph" w:styleId="a8">
    <w:name w:val="Body Text"/>
    <w:basedOn w:val="a0"/>
    <w:link w:val="a9"/>
    <w:rsid w:val="007A4509"/>
    <w:pPr>
      <w:spacing w:after="120"/>
    </w:pPr>
  </w:style>
  <w:style w:type="paragraph" w:styleId="aa">
    <w:name w:val="Title"/>
    <w:basedOn w:val="a0"/>
    <w:qFormat/>
    <w:rsid w:val="007A4509"/>
    <w:pPr>
      <w:tabs>
        <w:tab w:val="left" w:pos="142"/>
        <w:tab w:val="left" w:pos="8222"/>
      </w:tabs>
      <w:jc w:val="center"/>
    </w:pPr>
    <w:rPr>
      <w:b/>
      <w:bCs/>
      <w:color w:val="000080"/>
      <w:sz w:val="24"/>
      <w:szCs w:val="24"/>
    </w:rPr>
  </w:style>
  <w:style w:type="character" w:styleId="ab">
    <w:name w:val="Strong"/>
    <w:basedOn w:val="a1"/>
    <w:uiPriority w:val="22"/>
    <w:qFormat/>
    <w:rsid w:val="007A4509"/>
    <w:rPr>
      <w:rFonts w:cs="Times New Roman"/>
      <w:b/>
      <w:bCs/>
    </w:rPr>
  </w:style>
  <w:style w:type="character" w:customStyle="1" w:styleId="day7">
    <w:name w:val="da y7"/>
    <w:basedOn w:val="a1"/>
    <w:rsid w:val="007A4509"/>
    <w:rPr>
      <w:rFonts w:cs="Times New Roman"/>
    </w:rPr>
  </w:style>
  <w:style w:type="character" w:styleId="ac">
    <w:name w:val="Hyperlink"/>
    <w:basedOn w:val="a1"/>
    <w:rsid w:val="007A4509"/>
    <w:rPr>
      <w:rFonts w:cs="Times New Roman"/>
      <w:color w:val="0000FF"/>
      <w:u w:val="single"/>
    </w:rPr>
  </w:style>
  <w:style w:type="paragraph" w:styleId="ad">
    <w:name w:val="Normal (Web)"/>
    <w:basedOn w:val="a0"/>
    <w:uiPriority w:val="99"/>
    <w:rsid w:val="007A4509"/>
    <w:rPr>
      <w:sz w:val="24"/>
      <w:szCs w:val="24"/>
    </w:rPr>
  </w:style>
  <w:style w:type="paragraph" w:styleId="ae">
    <w:name w:val="footnote text"/>
    <w:basedOn w:val="a0"/>
    <w:link w:val="af"/>
    <w:semiHidden/>
    <w:rsid w:val="007A4509"/>
    <w:pPr>
      <w:widowControl w:val="0"/>
    </w:pPr>
  </w:style>
  <w:style w:type="character" w:customStyle="1" w:styleId="12">
    <w:name w:val="íîìåð ñòðàíèöû1"/>
    <w:basedOn w:val="a1"/>
    <w:rsid w:val="007A4509"/>
    <w:rPr>
      <w:rFonts w:cs="Times New Roman"/>
    </w:rPr>
  </w:style>
  <w:style w:type="paragraph" w:styleId="a">
    <w:name w:val="List Bullet"/>
    <w:basedOn w:val="a0"/>
    <w:autoRedefine/>
    <w:rsid w:val="00F26BE8"/>
    <w:pPr>
      <w:numPr>
        <w:numId w:val="136"/>
      </w:numPr>
      <w:tabs>
        <w:tab w:val="left" w:pos="567"/>
      </w:tabs>
      <w:jc w:val="both"/>
    </w:pPr>
    <w:rPr>
      <w:bCs/>
      <w:iCs/>
      <w:sz w:val="22"/>
    </w:rPr>
  </w:style>
  <w:style w:type="paragraph" w:customStyle="1" w:styleId="210">
    <w:name w:val="Îñíîâíîé òåêñò 21"/>
    <w:basedOn w:val="a0"/>
    <w:rsid w:val="007A4509"/>
    <w:pPr>
      <w:widowControl w:val="0"/>
      <w:jc w:val="both"/>
    </w:pPr>
  </w:style>
  <w:style w:type="paragraph" w:styleId="af0">
    <w:name w:val="Body Text Indent"/>
    <w:basedOn w:val="a0"/>
    <w:link w:val="af1"/>
    <w:rsid w:val="007A4509"/>
    <w:pPr>
      <w:spacing w:after="120"/>
      <w:ind w:left="283"/>
    </w:pPr>
  </w:style>
  <w:style w:type="paragraph" w:customStyle="1" w:styleId="13">
    <w:name w:val="Текст1"/>
    <w:basedOn w:val="a0"/>
    <w:rsid w:val="007A4509"/>
    <w:rPr>
      <w:rFonts w:ascii="Courier New" w:hAnsi="Courier New"/>
    </w:rPr>
  </w:style>
  <w:style w:type="paragraph" w:styleId="af2">
    <w:name w:val="Body Text First Indent"/>
    <w:basedOn w:val="a8"/>
    <w:rsid w:val="007A4509"/>
    <w:pPr>
      <w:ind w:firstLine="210"/>
    </w:pPr>
  </w:style>
  <w:style w:type="paragraph" w:styleId="af3">
    <w:name w:val="header"/>
    <w:basedOn w:val="a0"/>
    <w:link w:val="af4"/>
    <w:rsid w:val="007A4509"/>
    <w:pPr>
      <w:tabs>
        <w:tab w:val="center" w:pos="4677"/>
        <w:tab w:val="right" w:pos="9355"/>
      </w:tabs>
    </w:pPr>
  </w:style>
  <w:style w:type="paragraph" w:styleId="HTML">
    <w:name w:val="HTML Preformatted"/>
    <w:basedOn w:val="a0"/>
    <w:rsid w:val="007A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211">
    <w:name w:val="Основной текст 21"/>
    <w:basedOn w:val="a0"/>
    <w:rsid w:val="007A4509"/>
    <w:pPr>
      <w:widowControl w:val="0"/>
      <w:ind w:firstLine="284"/>
      <w:jc w:val="both"/>
    </w:pPr>
    <w:rPr>
      <w:sz w:val="24"/>
    </w:rPr>
  </w:style>
  <w:style w:type="paragraph" w:customStyle="1" w:styleId="24">
    <w:name w:val="çàãîëîâîê 2"/>
    <w:basedOn w:val="a0"/>
    <w:next w:val="a0"/>
    <w:rsid w:val="007A4509"/>
    <w:pPr>
      <w:ind w:firstLine="567"/>
      <w:jc w:val="both"/>
    </w:pPr>
    <w:rPr>
      <w:rFonts w:ascii="Arial" w:hAnsi="Arial"/>
      <w:kern w:val="24"/>
      <w:sz w:val="24"/>
    </w:rPr>
  </w:style>
  <w:style w:type="paragraph" w:customStyle="1" w:styleId="Caaieiaie2Subheading">
    <w:name w:val="Caaieiaie 2.Sub heading"/>
    <w:basedOn w:val="a0"/>
    <w:next w:val="a0"/>
    <w:rsid w:val="007A4509"/>
    <w:pPr>
      <w:widowControl w:val="0"/>
      <w:tabs>
        <w:tab w:val="left" w:pos="360"/>
      </w:tabs>
      <w:jc w:val="both"/>
    </w:pPr>
    <w:rPr>
      <w:sz w:val="24"/>
    </w:rPr>
  </w:style>
  <w:style w:type="paragraph" w:customStyle="1" w:styleId="text">
    <w:name w:val="text"/>
    <w:basedOn w:val="a0"/>
    <w:rsid w:val="007A4509"/>
    <w:pPr>
      <w:spacing w:after="240"/>
    </w:pPr>
    <w:rPr>
      <w:rFonts w:ascii="Arial" w:hAnsi="Arial"/>
    </w:rPr>
  </w:style>
  <w:style w:type="paragraph" w:styleId="af5">
    <w:name w:val="Document Map"/>
    <w:basedOn w:val="a0"/>
    <w:semiHidden/>
    <w:rsid w:val="007A4509"/>
    <w:pPr>
      <w:shd w:val="clear" w:color="auto" w:fill="000080"/>
    </w:pPr>
    <w:rPr>
      <w:rFonts w:ascii="Tahoma" w:hAnsi="Tahoma" w:cs="Tahoma"/>
    </w:rPr>
  </w:style>
  <w:style w:type="table" w:styleId="af6">
    <w:name w:val="Table Grid"/>
    <w:basedOn w:val="a2"/>
    <w:uiPriority w:val="59"/>
    <w:rsid w:val="00B44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6D5D"/>
    <w:pPr>
      <w:autoSpaceDE w:val="0"/>
      <w:autoSpaceDN w:val="0"/>
      <w:adjustRightInd w:val="0"/>
    </w:pPr>
    <w:rPr>
      <w:color w:val="000000"/>
      <w:sz w:val="24"/>
      <w:szCs w:val="24"/>
    </w:rPr>
  </w:style>
  <w:style w:type="paragraph" w:customStyle="1" w:styleId="Iauiue">
    <w:name w:val="Iau.iue"/>
    <w:basedOn w:val="Default"/>
    <w:next w:val="Default"/>
    <w:rsid w:val="00700717"/>
    <w:rPr>
      <w:color w:val="auto"/>
    </w:rPr>
  </w:style>
  <w:style w:type="character" w:styleId="af7">
    <w:name w:val="footnote reference"/>
    <w:semiHidden/>
    <w:rsid w:val="00F615FE"/>
    <w:rPr>
      <w:vertAlign w:val="superscript"/>
    </w:rPr>
  </w:style>
  <w:style w:type="paragraph" w:customStyle="1" w:styleId="14">
    <w:name w:val="Обычный1"/>
    <w:link w:val="Normal"/>
    <w:rsid w:val="00F615FE"/>
    <w:pPr>
      <w:spacing w:before="100" w:after="100"/>
    </w:pPr>
    <w:rPr>
      <w:snapToGrid w:val="0"/>
      <w:sz w:val="24"/>
    </w:rPr>
  </w:style>
  <w:style w:type="paragraph" w:customStyle="1" w:styleId="Iauiue0">
    <w:name w:val="Iau?iue"/>
    <w:rsid w:val="00F615FE"/>
    <w:rPr>
      <w:rFonts w:ascii="Symbol" w:hAnsi="Symbol"/>
      <w:lang w:val="en-US"/>
    </w:rPr>
  </w:style>
  <w:style w:type="character" w:customStyle="1" w:styleId="Normal">
    <w:name w:val="Normal Знак"/>
    <w:basedOn w:val="a1"/>
    <w:link w:val="14"/>
    <w:rsid w:val="00F615FE"/>
    <w:rPr>
      <w:snapToGrid w:val="0"/>
      <w:sz w:val="24"/>
      <w:lang w:val="ru-RU" w:eastAsia="ru-RU" w:bidi="ar-SA"/>
    </w:rPr>
  </w:style>
  <w:style w:type="paragraph" w:styleId="af8">
    <w:name w:val="caption"/>
    <w:basedOn w:val="a0"/>
    <w:qFormat/>
    <w:rsid w:val="00F615FE"/>
    <w:pPr>
      <w:widowControl w:val="0"/>
      <w:autoSpaceDE w:val="0"/>
      <w:autoSpaceDN w:val="0"/>
      <w:jc w:val="center"/>
    </w:pPr>
    <w:rPr>
      <w:sz w:val="24"/>
      <w:szCs w:val="24"/>
    </w:rPr>
  </w:style>
  <w:style w:type="character" w:customStyle="1" w:styleId="af9">
    <w:name w:val="çíàê ñíîñêè"/>
    <w:basedOn w:val="a1"/>
    <w:rsid w:val="00A25315"/>
    <w:rPr>
      <w:vertAlign w:val="superscript"/>
    </w:rPr>
  </w:style>
  <w:style w:type="paragraph" w:customStyle="1" w:styleId="afa">
    <w:name w:val="òåêñò ñíîñêè"/>
    <w:basedOn w:val="a0"/>
    <w:rsid w:val="00A25315"/>
    <w:pPr>
      <w:widowControl w:val="0"/>
      <w:ind w:firstLine="567"/>
      <w:jc w:val="both"/>
    </w:pPr>
  </w:style>
  <w:style w:type="paragraph" w:customStyle="1" w:styleId="DF-Data">
    <w:name w:val="DF-Data"/>
    <w:basedOn w:val="a0"/>
    <w:rsid w:val="0075686E"/>
    <w:pPr>
      <w:pBdr>
        <w:bottom w:val="dotted" w:sz="2" w:space="1" w:color="auto"/>
      </w:pBdr>
      <w:spacing w:before="60" w:after="60"/>
    </w:pPr>
    <w:rPr>
      <w:rFonts w:ascii="Arial" w:hAnsi="Arial"/>
      <w:b/>
      <w:i/>
    </w:rPr>
  </w:style>
  <w:style w:type="character" w:customStyle="1" w:styleId="a9">
    <w:name w:val="Основной текст Знак"/>
    <w:basedOn w:val="a1"/>
    <w:link w:val="a8"/>
    <w:rsid w:val="00262F42"/>
  </w:style>
  <w:style w:type="paragraph" w:customStyle="1" w:styleId="2111">
    <w:name w:val="Стиль Заголовок 2 + 11 пт не полужирный1"/>
    <w:basedOn w:val="2"/>
    <w:autoRedefine/>
    <w:rsid w:val="007E1F7B"/>
    <w:pPr>
      <w:keepNext w:val="0"/>
      <w:widowControl w:val="0"/>
      <w:numPr>
        <w:ilvl w:val="1"/>
      </w:numPr>
      <w:suppressLineNumbers/>
      <w:tabs>
        <w:tab w:val="num" w:pos="567"/>
      </w:tabs>
      <w:autoSpaceDE w:val="0"/>
      <w:autoSpaceDN w:val="0"/>
      <w:spacing w:before="0" w:after="0"/>
      <w:jc w:val="both"/>
    </w:pPr>
    <w:rPr>
      <w:rFonts w:ascii="Times New Roman" w:hAnsi="Times New Roman" w:cs="Times New Roman"/>
      <w:b w:val="0"/>
      <w:i w:val="0"/>
      <w:iCs w:val="0"/>
      <w:kern w:val="24"/>
      <w:sz w:val="22"/>
      <w:szCs w:val="22"/>
    </w:rPr>
  </w:style>
  <w:style w:type="paragraph" w:customStyle="1" w:styleId="afb">
    <w:name w:val="Îáû÷íûé"/>
    <w:rsid w:val="008C403E"/>
    <w:pPr>
      <w:widowControl w:val="0"/>
      <w:suppressAutoHyphens/>
      <w:jc w:val="both"/>
    </w:pPr>
    <w:rPr>
      <w:rFonts w:ascii="Arial" w:eastAsia="Arial" w:hAnsi="Arial"/>
      <w:sz w:val="24"/>
      <w:lang w:eastAsia="ar-SA"/>
    </w:rPr>
  </w:style>
  <w:style w:type="character" w:customStyle="1" w:styleId="40">
    <w:name w:val="Заголовок 4 Знак"/>
    <w:basedOn w:val="a1"/>
    <w:link w:val="4"/>
    <w:rsid w:val="00346CEF"/>
    <w:rPr>
      <w:sz w:val="28"/>
      <w:szCs w:val="28"/>
    </w:rPr>
  </w:style>
  <w:style w:type="paragraph" w:customStyle="1" w:styleId="1-">
    <w:name w:val="Список ненумер. 1-го уровня"/>
    <w:basedOn w:val="a0"/>
    <w:autoRedefine/>
    <w:rsid w:val="00AF4AD2"/>
    <w:pPr>
      <w:widowControl w:val="0"/>
      <w:tabs>
        <w:tab w:val="left" w:pos="1134"/>
      </w:tabs>
      <w:autoSpaceDE w:val="0"/>
      <w:autoSpaceDN w:val="0"/>
      <w:ind w:left="993"/>
      <w:jc w:val="both"/>
    </w:pPr>
    <w:rPr>
      <w:rFonts w:eastAsia="Arial Unicode MS"/>
      <w:kern w:val="24"/>
      <w:sz w:val="22"/>
      <w:szCs w:val="24"/>
    </w:rPr>
  </w:style>
  <w:style w:type="character" w:customStyle="1" w:styleId="80">
    <w:name w:val="Заголовок 8 Знак"/>
    <w:basedOn w:val="a1"/>
    <w:link w:val="8"/>
    <w:rsid w:val="00C260D0"/>
    <w:rPr>
      <w:rFonts w:ascii="Arial" w:hAnsi="Arial"/>
      <w:b/>
      <w:color w:val="000000"/>
      <w:kern w:val="24"/>
      <w:sz w:val="16"/>
      <w:szCs w:val="24"/>
    </w:rPr>
  </w:style>
  <w:style w:type="character" w:styleId="afc">
    <w:name w:val="annotation reference"/>
    <w:basedOn w:val="a1"/>
    <w:rsid w:val="00663B37"/>
    <w:rPr>
      <w:sz w:val="16"/>
      <w:szCs w:val="16"/>
    </w:rPr>
  </w:style>
  <w:style w:type="paragraph" w:styleId="afd">
    <w:name w:val="annotation text"/>
    <w:basedOn w:val="a0"/>
    <w:link w:val="afe"/>
    <w:rsid w:val="00663B37"/>
  </w:style>
  <w:style w:type="character" w:customStyle="1" w:styleId="afe">
    <w:name w:val="Текст примечания Знак"/>
    <w:basedOn w:val="a1"/>
    <w:link w:val="afd"/>
    <w:rsid w:val="00663B37"/>
  </w:style>
  <w:style w:type="paragraph" w:styleId="aff">
    <w:name w:val="annotation subject"/>
    <w:basedOn w:val="afd"/>
    <w:next w:val="afd"/>
    <w:link w:val="aff0"/>
    <w:rsid w:val="00663B37"/>
    <w:rPr>
      <w:b/>
      <w:bCs/>
    </w:rPr>
  </w:style>
  <w:style w:type="character" w:customStyle="1" w:styleId="aff0">
    <w:name w:val="Тема примечания Знак"/>
    <w:basedOn w:val="afe"/>
    <w:link w:val="aff"/>
    <w:rsid w:val="00663B37"/>
    <w:rPr>
      <w:b/>
      <w:bCs/>
    </w:rPr>
  </w:style>
  <w:style w:type="paragraph" w:styleId="aff1">
    <w:name w:val="Revision"/>
    <w:hidden/>
    <w:uiPriority w:val="99"/>
    <w:semiHidden/>
    <w:rsid w:val="00387648"/>
  </w:style>
  <w:style w:type="paragraph" w:styleId="aff2">
    <w:name w:val="List Paragraph"/>
    <w:basedOn w:val="a0"/>
    <w:uiPriority w:val="34"/>
    <w:qFormat/>
    <w:rsid w:val="00602977"/>
    <w:pPr>
      <w:ind w:left="720"/>
      <w:contextualSpacing/>
    </w:pPr>
  </w:style>
  <w:style w:type="character" w:customStyle="1" w:styleId="a6">
    <w:name w:val="Нижний колонтитул Знак"/>
    <w:basedOn w:val="a1"/>
    <w:link w:val="a5"/>
    <w:uiPriority w:val="99"/>
    <w:rsid w:val="004E31B7"/>
  </w:style>
  <w:style w:type="paragraph" w:customStyle="1" w:styleId="25">
    <w:name w:val="Обычный2"/>
    <w:rsid w:val="009F6F36"/>
    <w:pPr>
      <w:spacing w:before="100" w:after="100"/>
    </w:pPr>
    <w:rPr>
      <w:snapToGrid w:val="0"/>
      <w:sz w:val="24"/>
    </w:rPr>
  </w:style>
  <w:style w:type="character" w:customStyle="1" w:styleId="10">
    <w:name w:val="Заголовок 1 Знак"/>
    <w:basedOn w:val="a1"/>
    <w:link w:val="1"/>
    <w:rsid w:val="00963612"/>
    <w:rPr>
      <w:b/>
      <w:bCs/>
      <w:sz w:val="44"/>
      <w:szCs w:val="44"/>
    </w:rPr>
  </w:style>
  <w:style w:type="character" w:customStyle="1" w:styleId="aff3">
    <w:name w:val="Гипертекстовая ссылка"/>
    <w:basedOn w:val="a1"/>
    <w:uiPriority w:val="99"/>
    <w:rsid w:val="003B2B2E"/>
    <w:rPr>
      <w:color w:val="106BBE"/>
    </w:rPr>
  </w:style>
  <w:style w:type="character" w:customStyle="1" w:styleId="aff4">
    <w:name w:val="Цветовое выделение"/>
    <w:uiPriority w:val="99"/>
    <w:rsid w:val="00B87CEF"/>
    <w:rPr>
      <w:b/>
      <w:bCs/>
      <w:color w:val="26282F"/>
    </w:rPr>
  </w:style>
  <w:style w:type="paragraph" w:customStyle="1" w:styleId="220">
    <w:name w:val="Основной текст 22"/>
    <w:basedOn w:val="a0"/>
    <w:rsid w:val="00B1709E"/>
    <w:pPr>
      <w:widowControl w:val="0"/>
      <w:ind w:firstLine="284"/>
      <w:jc w:val="both"/>
    </w:pPr>
    <w:rPr>
      <w:sz w:val="24"/>
    </w:rPr>
  </w:style>
  <w:style w:type="character" w:customStyle="1" w:styleId="20">
    <w:name w:val="Заголовок 2 Знак"/>
    <w:basedOn w:val="a1"/>
    <w:link w:val="2"/>
    <w:rsid w:val="00334635"/>
    <w:rPr>
      <w:rFonts w:ascii="Arial" w:hAnsi="Arial" w:cs="Arial"/>
      <w:b/>
      <w:bCs/>
      <w:i/>
      <w:iCs/>
      <w:sz w:val="28"/>
      <w:szCs w:val="28"/>
    </w:rPr>
  </w:style>
  <w:style w:type="paragraph" w:customStyle="1" w:styleId="ConsPlusNormal">
    <w:name w:val="ConsPlusNormal"/>
    <w:rsid w:val="00652C6A"/>
    <w:pPr>
      <w:widowControl w:val="0"/>
      <w:autoSpaceDE w:val="0"/>
      <w:autoSpaceDN w:val="0"/>
      <w:adjustRightInd w:val="0"/>
      <w:ind w:firstLine="720"/>
    </w:pPr>
    <w:rPr>
      <w:rFonts w:ascii="Arial" w:hAnsi="Arial" w:cs="Arial"/>
    </w:rPr>
  </w:style>
  <w:style w:type="paragraph" w:customStyle="1" w:styleId="ConsPlusCell">
    <w:name w:val="ConsPlusCell"/>
    <w:rsid w:val="0079784B"/>
    <w:pPr>
      <w:autoSpaceDE w:val="0"/>
      <w:autoSpaceDN w:val="0"/>
      <w:adjustRightInd w:val="0"/>
    </w:pPr>
    <w:rPr>
      <w:rFonts w:ascii="Arial" w:hAnsi="Arial" w:cs="Arial"/>
    </w:rPr>
  </w:style>
  <w:style w:type="character" w:customStyle="1" w:styleId="81">
    <w:name w:val="Основной текст (8)"/>
    <w:link w:val="810"/>
    <w:locked/>
    <w:rsid w:val="00212EDE"/>
    <w:rPr>
      <w:sz w:val="24"/>
      <w:shd w:val="clear" w:color="auto" w:fill="FFFFFF"/>
    </w:rPr>
  </w:style>
  <w:style w:type="paragraph" w:customStyle="1" w:styleId="810">
    <w:name w:val="Основной текст (8)1"/>
    <w:basedOn w:val="a0"/>
    <w:link w:val="81"/>
    <w:rsid w:val="00212EDE"/>
    <w:pPr>
      <w:shd w:val="clear" w:color="auto" w:fill="FFFFFF"/>
      <w:spacing w:before="180" w:line="250" w:lineRule="exact"/>
    </w:pPr>
    <w:rPr>
      <w:sz w:val="24"/>
      <w:shd w:val="clear" w:color="auto" w:fill="FFFFFF"/>
    </w:rPr>
  </w:style>
  <w:style w:type="character" w:customStyle="1" w:styleId="apple-converted-space">
    <w:name w:val="apple-converted-space"/>
    <w:basedOn w:val="a1"/>
    <w:rsid w:val="00F94D5E"/>
  </w:style>
  <w:style w:type="paragraph" w:styleId="aff5">
    <w:name w:val="No Spacing"/>
    <w:uiPriority w:val="1"/>
    <w:qFormat/>
    <w:rsid w:val="00404AA8"/>
  </w:style>
  <w:style w:type="paragraph" w:customStyle="1" w:styleId="aff6">
    <w:name w:val="Прижатый влево"/>
    <w:basedOn w:val="a0"/>
    <w:next w:val="a0"/>
    <w:uiPriority w:val="99"/>
    <w:rsid w:val="00DA4A52"/>
    <w:pPr>
      <w:autoSpaceDE w:val="0"/>
      <w:autoSpaceDN w:val="0"/>
      <w:adjustRightInd w:val="0"/>
    </w:pPr>
    <w:rPr>
      <w:rFonts w:ascii="Arial" w:hAnsi="Arial" w:cs="Arial"/>
      <w:sz w:val="24"/>
      <w:szCs w:val="24"/>
    </w:rPr>
  </w:style>
  <w:style w:type="paragraph" w:customStyle="1" w:styleId="aff7">
    <w:name w:val="Заголовок статьи"/>
    <w:basedOn w:val="a0"/>
    <w:next w:val="a0"/>
    <w:uiPriority w:val="99"/>
    <w:rsid w:val="00264CFD"/>
    <w:pPr>
      <w:autoSpaceDE w:val="0"/>
      <w:autoSpaceDN w:val="0"/>
      <w:adjustRightInd w:val="0"/>
      <w:ind w:left="1612" w:hanging="892"/>
      <w:jc w:val="both"/>
    </w:pPr>
    <w:rPr>
      <w:rFonts w:ascii="Arial" w:hAnsi="Arial" w:cs="Arial"/>
      <w:sz w:val="24"/>
      <w:szCs w:val="24"/>
    </w:rPr>
  </w:style>
  <w:style w:type="character" w:customStyle="1" w:styleId="30">
    <w:name w:val="Заголовок 3 Знак"/>
    <w:basedOn w:val="a1"/>
    <w:link w:val="3"/>
    <w:rsid w:val="00277075"/>
    <w:rPr>
      <w:rFonts w:ascii="Arial" w:hAnsi="Arial" w:cs="Arial"/>
      <w:b/>
      <w:bCs/>
      <w:sz w:val="26"/>
      <w:szCs w:val="26"/>
    </w:rPr>
  </w:style>
  <w:style w:type="character" w:customStyle="1" w:styleId="70">
    <w:name w:val="Заголовок 7 Знак"/>
    <w:basedOn w:val="a1"/>
    <w:link w:val="7"/>
    <w:rsid w:val="00277075"/>
    <w:rPr>
      <w:sz w:val="24"/>
      <w:szCs w:val="24"/>
    </w:rPr>
  </w:style>
  <w:style w:type="character" w:customStyle="1" w:styleId="90">
    <w:name w:val="Заголовок 9 Знак"/>
    <w:basedOn w:val="a1"/>
    <w:link w:val="9"/>
    <w:rsid w:val="00277075"/>
    <w:rPr>
      <w:rFonts w:ascii="Arial" w:hAnsi="Arial" w:cs="Arial"/>
      <w:sz w:val="22"/>
      <w:szCs w:val="22"/>
    </w:rPr>
  </w:style>
  <w:style w:type="character" w:customStyle="1" w:styleId="af4">
    <w:name w:val="Верхний колонтитул Знак"/>
    <w:basedOn w:val="a1"/>
    <w:link w:val="af3"/>
    <w:rsid w:val="00277075"/>
  </w:style>
  <w:style w:type="character" w:customStyle="1" w:styleId="af">
    <w:name w:val="Текст сноски Знак"/>
    <w:basedOn w:val="a1"/>
    <w:link w:val="ae"/>
    <w:semiHidden/>
    <w:rsid w:val="00F848F7"/>
  </w:style>
  <w:style w:type="character" w:customStyle="1" w:styleId="af1">
    <w:name w:val="Основной текст с отступом Знак"/>
    <w:basedOn w:val="a1"/>
    <w:link w:val="af0"/>
    <w:rsid w:val="00F75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10628">
      <w:bodyDiv w:val="1"/>
      <w:marLeft w:val="0"/>
      <w:marRight w:val="0"/>
      <w:marTop w:val="0"/>
      <w:marBottom w:val="0"/>
      <w:divBdr>
        <w:top w:val="none" w:sz="0" w:space="0" w:color="auto"/>
        <w:left w:val="none" w:sz="0" w:space="0" w:color="auto"/>
        <w:bottom w:val="none" w:sz="0" w:space="0" w:color="auto"/>
        <w:right w:val="none" w:sz="0" w:space="0" w:color="auto"/>
      </w:divBdr>
    </w:div>
    <w:div w:id="226188587">
      <w:bodyDiv w:val="1"/>
      <w:marLeft w:val="0"/>
      <w:marRight w:val="0"/>
      <w:marTop w:val="0"/>
      <w:marBottom w:val="0"/>
      <w:divBdr>
        <w:top w:val="none" w:sz="0" w:space="0" w:color="auto"/>
        <w:left w:val="none" w:sz="0" w:space="0" w:color="auto"/>
        <w:bottom w:val="none" w:sz="0" w:space="0" w:color="auto"/>
        <w:right w:val="none" w:sz="0" w:space="0" w:color="auto"/>
      </w:divBdr>
      <w:divsChild>
        <w:div w:id="190340286">
          <w:marLeft w:val="0"/>
          <w:marRight w:val="0"/>
          <w:marTop w:val="0"/>
          <w:marBottom w:val="0"/>
          <w:divBdr>
            <w:top w:val="none" w:sz="0" w:space="0" w:color="auto"/>
            <w:left w:val="none" w:sz="0" w:space="0" w:color="auto"/>
            <w:bottom w:val="none" w:sz="0" w:space="0" w:color="auto"/>
            <w:right w:val="none" w:sz="0" w:space="0" w:color="auto"/>
          </w:divBdr>
        </w:div>
      </w:divsChild>
    </w:div>
    <w:div w:id="299191937">
      <w:bodyDiv w:val="1"/>
      <w:marLeft w:val="0"/>
      <w:marRight w:val="0"/>
      <w:marTop w:val="0"/>
      <w:marBottom w:val="0"/>
      <w:divBdr>
        <w:top w:val="none" w:sz="0" w:space="0" w:color="auto"/>
        <w:left w:val="none" w:sz="0" w:space="0" w:color="auto"/>
        <w:bottom w:val="none" w:sz="0" w:space="0" w:color="auto"/>
        <w:right w:val="none" w:sz="0" w:space="0" w:color="auto"/>
      </w:divBdr>
    </w:div>
    <w:div w:id="427701735">
      <w:bodyDiv w:val="1"/>
      <w:marLeft w:val="0"/>
      <w:marRight w:val="0"/>
      <w:marTop w:val="0"/>
      <w:marBottom w:val="0"/>
      <w:divBdr>
        <w:top w:val="none" w:sz="0" w:space="0" w:color="auto"/>
        <w:left w:val="none" w:sz="0" w:space="0" w:color="auto"/>
        <w:bottom w:val="none" w:sz="0" w:space="0" w:color="auto"/>
        <w:right w:val="none" w:sz="0" w:space="0" w:color="auto"/>
      </w:divBdr>
      <w:divsChild>
        <w:div w:id="1105467798">
          <w:marLeft w:val="0"/>
          <w:marRight w:val="0"/>
          <w:marTop w:val="0"/>
          <w:marBottom w:val="0"/>
          <w:divBdr>
            <w:top w:val="none" w:sz="0" w:space="0" w:color="auto"/>
            <w:left w:val="none" w:sz="0" w:space="0" w:color="auto"/>
            <w:bottom w:val="none" w:sz="0" w:space="0" w:color="auto"/>
            <w:right w:val="none" w:sz="0" w:space="0" w:color="auto"/>
          </w:divBdr>
        </w:div>
      </w:divsChild>
    </w:div>
    <w:div w:id="467282924">
      <w:bodyDiv w:val="1"/>
      <w:marLeft w:val="0"/>
      <w:marRight w:val="0"/>
      <w:marTop w:val="0"/>
      <w:marBottom w:val="0"/>
      <w:divBdr>
        <w:top w:val="none" w:sz="0" w:space="0" w:color="auto"/>
        <w:left w:val="none" w:sz="0" w:space="0" w:color="auto"/>
        <w:bottom w:val="none" w:sz="0" w:space="0" w:color="auto"/>
        <w:right w:val="none" w:sz="0" w:space="0" w:color="auto"/>
      </w:divBdr>
    </w:div>
    <w:div w:id="724376199">
      <w:bodyDiv w:val="1"/>
      <w:marLeft w:val="0"/>
      <w:marRight w:val="0"/>
      <w:marTop w:val="0"/>
      <w:marBottom w:val="0"/>
      <w:divBdr>
        <w:top w:val="none" w:sz="0" w:space="0" w:color="auto"/>
        <w:left w:val="none" w:sz="0" w:space="0" w:color="auto"/>
        <w:bottom w:val="none" w:sz="0" w:space="0" w:color="auto"/>
        <w:right w:val="none" w:sz="0" w:space="0" w:color="auto"/>
      </w:divBdr>
    </w:div>
    <w:div w:id="784081640">
      <w:bodyDiv w:val="1"/>
      <w:marLeft w:val="0"/>
      <w:marRight w:val="0"/>
      <w:marTop w:val="0"/>
      <w:marBottom w:val="0"/>
      <w:divBdr>
        <w:top w:val="none" w:sz="0" w:space="0" w:color="auto"/>
        <w:left w:val="none" w:sz="0" w:space="0" w:color="auto"/>
        <w:bottom w:val="none" w:sz="0" w:space="0" w:color="auto"/>
        <w:right w:val="none" w:sz="0" w:space="0" w:color="auto"/>
      </w:divBdr>
      <w:divsChild>
        <w:div w:id="871184159">
          <w:marLeft w:val="0"/>
          <w:marRight w:val="0"/>
          <w:marTop w:val="0"/>
          <w:marBottom w:val="0"/>
          <w:divBdr>
            <w:top w:val="none" w:sz="0" w:space="0" w:color="auto"/>
            <w:left w:val="none" w:sz="0" w:space="0" w:color="auto"/>
            <w:bottom w:val="none" w:sz="0" w:space="0" w:color="auto"/>
            <w:right w:val="none" w:sz="0" w:space="0" w:color="auto"/>
          </w:divBdr>
        </w:div>
      </w:divsChild>
    </w:div>
    <w:div w:id="1000935944">
      <w:bodyDiv w:val="1"/>
      <w:marLeft w:val="0"/>
      <w:marRight w:val="0"/>
      <w:marTop w:val="0"/>
      <w:marBottom w:val="0"/>
      <w:divBdr>
        <w:top w:val="none" w:sz="0" w:space="0" w:color="auto"/>
        <w:left w:val="none" w:sz="0" w:space="0" w:color="auto"/>
        <w:bottom w:val="none" w:sz="0" w:space="0" w:color="auto"/>
        <w:right w:val="none" w:sz="0" w:space="0" w:color="auto"/>
      </w:divBdr>
    </w:div>
    <w:div w:id="1475945025">
      <w:bodyDiv w:val="1"/>
      <w:marLeft w:val="0"/>
      <w:marRight w:val="0"/>
      <w:marTop w:val="0"/>
      <w:marBottom w:val="0"/>
      <w:divBdr>
        <w:top w:val="none" w:sz="0" w:space="0" w:color="auto"/>
        <w:left w:val="none" w:sz="0" w:space="0" w:color="auto"/>
        <w:bottom w:val="none" w:sz="0" w:space="0" w:color="auto"/>
        <w:right w:val="none" w:sz="0" w:space="0" w:color="auto"/>
      </w:divBdr>
      <w:divsChild>
        <w:div w:id="1572226939">
          <w:marLeft w:val="0"/>
          <w:marRight w:val="0"/>
          <w:marTop w:val="0"/>
          <w:marBottom w:val="0"/>
          <w:divBdr>
            <w:top w:val="none" w:sz="0" w:space="0" w:color="auto"/>
            <w:left w:val="none" w:sz="0" w:space="0" w:color="auto"/>
            <w:bottom w:val="none" w:sz="0" w:space="0" w:color="auto"/>
            <w:right w:val="none" w:sz="0" w:space="0" w:color="auto"/>
          </w:divBdr>
          <w:divsChild>
            <w:div w:id="2032293743">
              <w:marLeft w:val="0"/>
              <w:marRight w:val="0"/>
              <w:marTop w:val="0"/>
              <w:marBottom w:val="0"/>
              <w:divBdr>
                <w:top w:val="none" w:sz="0" w:space="0" w:color="auto"/>
                <w:left w:val="none" w:sz="0" w:space="0" w:color="auto"/>
                <w:bottom w:val="none" w:sz="0" w:space="0" w:color="auto"/>
                <w:right w:val="none" w:sz="0" w:space="0" w:color="auto"/>
              </w:divBdr>
              <w:divsChild>
                <w:div w:id="1728650959">
                  <w:marLeft w:val="0"/>
                  <w:marRight w:val="0"/>
                  <w:marTop w:val="0"/>
                  <w:marBottom w:val="0"/>
                  <w:divBdr>
                    <w:top w:val="none" w:sz="0" w:space="0" w:color="auto"/>
                    <w:left w:val="none" w:sz="0" w:space="0" w:color="auto"/>
                    <w:bottom w:val="none" w:sz="0" w:space="0" w:color="auto"/>
                    <w:right w:val="none" w:sz="0" w:space="0" w:color="auto"/>
                  </w:divBdr>
                  <w:divsChild>
                    <w:div w:id="18131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6320">
      <w:bodyDiv w:val="1"/>
      <w:marLeft w:val="0"/>
      <w:marRight w:val="0"/>
      <w:marTop w:val="0"/>
      <w:marBottom w:val="0"/>
      <w:divBdr>
        <w:top w:val="none" w:sz="0" w:space="0" w:color="auto"/>
        <w:left w:val="none" w:sz="0" w:space="0" w:color="auto"/>
        <w:bottom w:val="none" w:sz="0" w:space="0" w:color="auto"/>
        <w:right w:val="none" w:sz="0" w:space="0" w:color="auto"/>
      </w:divBdr>
    </w:div>
    <w:div w:id="1645351147">
      <w:bodyDiv w:val="1"/>
      <w:marLeft w:val="0"/>
      <w:marRight w:val="0"/>
      <w:marTop w:val="0"/>
      <w:marBottom w:val="0"/>
      <w:divBdr>
        <w:top w:val="none" w:sz="0" w:space="0" w:color="auto"/>
        <w:left w:val="none" w:sz="0" w:space="0" w:color="auto"/>
        <w:bottom w:val="none" w:sz="0" w:space="0" w:color="auto"/>
        <w:right w:val="none" w:sz="0" w:space="0" w:color="auto"/>
      </w:divBdr>
    </w:div>
    <w:div w:id="1959989144">
      <w:bodyDiv w:val="1"/>
      <w:marLeft w:val="0"/>
      <w:marRight w:val="0"/>
      <w:marTop w:val="0"/>
      <w:marBottom w:val="0"/>
      <w:divBdr>
        <w:top w:val="none" w:sz="0" w:space="0" w:color="auto"/>
        <w:left w:val="none" w:sz="0" w:space="0" w:color="auto"/>
        <w:bottom w:val="none" w:sz="0" w:space="0" w:color="auto"/>
        <w:right w:val="none" w:sz="0" w:space="0" w:color="auto"/>
      </w:divBdr>
      <w:divsChild>
        <w:div w:id="383876231">
          <w:marLeft w:val="0"/>
          <w:marRight w:val="0"/>
          <w:marTop w:val="0"/>
          <w:marBottom w:val="0"/>
          <w:divBdr>
            <w:top w:val="none" w:sz="0" w:space="0" w:color="auto"/>
            <w:left w:val="none" w:sz="0" w:space="0" w:color="auto"/>
            <w:bottom w:val="none" w:sz="0" w:space="0" w:color="auto"/>
            <w:right w:val="none" w:sz="0" w:space="0" w:color="auto"/>
          </w:divBdr>
        </w:div>
      </w:divsChild>
    </w:div>
    <w:div w:id="1970621877">
      <w:bodyDiv w:val="1"/>
      <w:marLeft w:val="0"/>
      <w:marRight w:val="0"/>
      <w:marTop w:val="0"/>
      <w:marBottom w:val="0"/>
      <w:divBdr>
        <w:top w:val="none" w:sz="0" w:space="0" w:color="auto"/>
        <w:left w:val="none" w:sz="0" w:space="0" w:color="auto"/>
        <w:bottom w:val="none" w:sz="0" w:space="0" w:color="auto"/>
        <w:right w:val="none" w:sz="0" w:space="0" w:color="auto"/>
      </w:divBdr>
    </w:div>
    <w:div w:id="2013100366">
      <w:bodyDiv w:val="1"/>
      <w:marLeft w:val="0"/>
      <w:marRight w:val="0"/>
      <w:marTop w:val="0"/>
      <w:marBottom w:val="0"/>
      <w:divBdr>
        <w:top w:val="none" w:sz="0" w:space="0" w:color="auto"/>
        <w:left w:val="none" w:sz="0" w:space="0" w:color="auto"/>
        <w:bottom w:val="none" w:sz="0" w:space="0" w:color="auto"/>
        <w:right w:val="none" w:sz="0" w:space="0" w:color="auto"/>
      </w:divBdr>
      <w:divsChild>
        <w:div w:id="123019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195" TargetMode="External"/><Relationship Id="rId13" Type="http://schemas.openxmlformats.org/officeDocument/2006/relationships/hyperlink" Target="garantF1://12092380.1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0006464.44" TargetMode="External"/><Relationship Id="rId17" Type="http://schemas.openxmlformats.org/officeDocument/2006/relationships/hyperlink" Target="http://www.derzhava.ru" TargetMode="External"/><Relationship Id="rId2" Type="http://schemas.openxmlformats.org/officeDocument/2006/relationships/numbering" Target="numbering.xml"/><Relationship Id="rId16" Type="http://schemas.openxmlformats.org/officeDocument/2006/relationships/hyperlink" Target="http://www.derzhava.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rzhava.ru" TargetMode="External"/><Relationship Id="rId5" Type="http://schemas.openxmlformats.org/officeDocument/2006/relationships/webSettings" Target="webSettings.xml"/><Relationship Id="rId15" Type="http://schemas.openxmlformats.org/officeDocument/2006/relationships/hyperlink" Target="http://www.derzhava.ru" TargetMode="External"/><Relationship Id="rId10" Type="http://schemas.openxmlformats.org/officeDocument/2006/relationships/hyperlink" Target="http://www.derzhava.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po@derzhava.ru" TargetMode="External"/><Relationship Id="rId14" Type="http://schemas.openxmlformats.org/officeDocument/2006/relationships/hyperlink" Target="http://&#1101;&#1083;&#1077;&#1082;&#1090;&#1088;&#1086;&#1085;&#1085;&#1099;&#108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0F96C-09A1-4D3D-A7BC-326CA1DF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36861</Words>
  <Characters>210113</Characters>
  <Application>Microsoft Office Word</Application>
  <DocSecurity>0</DocSecurity>
  <Lines>1750</Lines>
  <Paragraphs>492</Paragraphs>
  <ScaleCrop>false</ScaleCrop>
  <HeadingPairs>
    <vt:vector size="2" baseType="variant">
      <vt:variant>
        <vt:lpstr>Название</vt:lpstr>
      </vt:variant>
      <vt:variant>
        <vt:i4>1</vt:i4>
      </vt:variant>
    </vt:vector>
  </HeadingPairs>
  <TitlesOfParts>
    <vt:vector size="1" baseType="lpstr">
      <vt:lpstr>АКБ «ДЕРЖАВА» ОАО</vt:lpstr>
    </vt:vector>
  </TitlesOfParts>
  <Company>АКБ "Держава" ОАО</Company>
  <LinksUpToDate>false</LinksUpToDate>
  <CharactersWithSpaces>246482</CharactersWithSpaces>
  <SharedDoc>false</SharedDoc>
  <HLinks>
    <vt:vector size="42" baseType="variant">
      <vt:variant>
        <vt:i4>7864381</vt:i4>
      </vt:variant>
      <vt:variant>
        <vt:i4>18</vt:i4>
      </vt:variant>
      <vt:variant>
        <vt:i4>0</vt:i4>
      </vt:variant>
      <vt:variant>
        <vt:i4>5</vt:i4>
      </vt:variant>
      <vt:variant>
        <vt:lpwstr>http://www.derzhava.ru/</vt:lpwstr>
      </vt:variant>
      <vt:variant>
        <vt:lpwstr/>
      </vt:variant>
      <vt:variant>
        <vt:i4>7864381</vt:i4>
      </vt:variant>
      <vt:variant>
        <vt:i4>15</vt:i4>
      </vt:variant>
      <vt:variant>
        <vt:i4>0</vt:i4>
      </vt:variant>
      <vt:variant>
        <vt:i4>5</vt:i4>
      </vt:variant>
      <vt:variant>
        <vt:lpwstr>http://www.derzhava.ru/</vt:lpwstr>
      </vt:variant>
      <vt:variant>
        <vt:lpwstr/>
      </vt:variant>
      <vt:variant>
        <vt:i4>7864381</vt:i4>
      </vt:variant>
      <vt:variant>
        <vt:i4>12</vt:i4>
      </vt:variant>
      <vt:variant>
        <vt:i4>0</vt:i4>
      </vt:variant>
      <vt:variant>
        <vt:i4>5</vt:i4>
      </vt:variant>
      <vt:variant>
        <vt:lpwstr>http://www.derzhava.ru/</vt:lpwstr>
      </vt:variant>
      <vt:variant>
        <vt:lpwstr/>
      </vt:variant>
      <vt:variant>
        <vt:i4>7864381</vt:i4>
      </vt:variant>
      <vt:variant>
        <vt:i4>9</vt:i4>
      </vt:variant>
      <vt:variant>
        <vt:i4>0</vt:i4>
      </vt:variant>
      <vt:variant>
        <vt:i4>5</vt:i4>
      </vt:variant>
      <vt:variant>
        <vt:lpwstr>http://www.derzhava.ru/</vt:lpwstr>
      </vt:variant>
      <vt:variant>
        <vt:lpwstr/>
      </vt:variant>
      <vt:variant>
        <vt:i4>7864381</vt:i4>
      </vt:variant>
      <vt:variant>
        <vt:i4>6</vt:i4>
      </vt:variant>
      <vt:variant>
        <vt:i4>0</vt:i4>
      </vt:variant>
      <vt:variant>
        <vt:i4>5</vt:i4>
      </vt:variant>
      <vt:variant>
        <vt:lpwstr>http://www.derzhava.ru/</vt:lpwstr>
      </vt:variant>
      <vt:variant>
        <vt:lpwstr/>
      </vt:variant>
      <vt:variant>
        <vt:i4>7864381</vt:i4>
      </vt:variant>
      <vt:variant>
        <vt:i4>3</vt:i4>
      </vt:variant>
      <vt:variant>
        <vt:i4>0</vt:i4>
      </vt:variant>
      <vt:variant>
        <vt:i4>5</vt:i4>
      </vt:variant>
      <vt:variant>
        <vt:lpwstr>http://www.derzhava.ru/</vt:lpwstr>
      </vt:variant>
      <vt:variant>
        <vt:lpwstr/>
      </vt:variant>
      <vt:variant>
        <vt:i4>5963878</vt:i4>
      </vt:variant>
      <vt:variant>
        <vt:i4>0</vt:i4>
      </vt:variant>
      <vt:variant>
        <vt:i4>0</vt:i4>
      </vt:variant>
      <vt:variant>
        <vt:i4>5</vt:i4>
      </vt:variant>
      <vt:variant>
        <vt:lpwstr>mailto:depo@derzhava.ru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АКБ «ДЕРЖАВА» ОАО</dc:title>
  <dc:creator>igvlasova</dc:creator>
  <cp:lastModifiedBy>Мидзяновская Ольга Викторовна</cp:lastModifiedBy>
  <cp:revision>152</cp:revision>
  <cp:lastPrinted>2017-08-11T12:19:00Z</cp:lastPrinted>
  <dcterms:created xsi:type="dcterms:W3CDTF">2017-08-07T09:33:00Z</dcterms:created>
  <dcterms:modified xsi:type="dcterms:W3CDTF">2024-11-28T11:29:00Z</dcterms:modified>
</cp:coreProperties>
</file>